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525F3" w14:textId="1FD5429A" w:rsidR="007E5721" w:rsidRDefault="007E5721" w:rsidP="003345F2">
      <w:pPr>
        <w:rPr>
          <w:rFonts w:asciiTheme="majorHAnsi" w:hAnsiTheme="majorHAnsi" w:cstheme="majorHAnsi"/>
          <w:b/>
          <w:sz w:val="36"/>
          <w:szCs w:val="36"/>
        </w:rPr>
      </w:pPr>
      <w:r>
        <w:rPr>
          <w:noProof/>
        </w:rPr>
        <mc:AlternateContent>
          <mc:Choice Requires="wpg">
            <w:drawing>
              <wp:inline distT="0" distB="0" distL="0" distR="0" wp14:anchorId="5368E011" wp14:editId="68E6A78F">
                <wp:extent cx="5486400" cy="664329"/>
                <wp:effectExtent l="0" t="0" r="0" b="40640"/>
                <wp:docPr id="16230" name="Group 16230"/>
                <wp:cNvGraphicFramePr/>
                <a:graphic xmlns:a="http://schemas.openxmlformats.org/drawingml/2006/main">
                  <a:graphicData uri="http://schemas.microsoft.com/office/word/2010/wordprocessingGroup">
                    <wpg:wgp>
                      <wpg:cNvGrpSpPr/>
                      <wpg:grpSpPr>
                        <a:xfrm>
                          <a:off x="0" y="0"/>
                          <a:ext cx="5486400" cy="664329"/>
                          <a:chOff x="0" y="0"/>
                          <a:chExt cx="5821046" cy="802640"/>
                        </a:xfrm>
                      </wpg:grpSpPr>
                      <pic:pic xmlns:pic="http://schemas.openxmlformats.org/drawingml/2006/picture">
                        <pic:nvPicPr>
                          <pic:cNvPr id="7" name="Picture 7"/>
                          <pic:cNvPicPr/>
                        </pic:nvPicPr>
                        <pic:blipFill>
                          <a:blip r:embed="rId6"/>
                          <a:stretch>
                            <a:fillRect/>
                          </a:stretch>
                        </pic:blipFill>
                        <pic:spPr>
                          <a:xfrm>
                            <a:off x="0" y="0"/>
                            <a:ext cx="5821046" cy="802640"/>
                          </a:xfrm>
                          <a:prstGeom prst="rect">
                            <a:avLst/>
                          </a:prstGeom>
                        </pic:spPr>
                      </pic:pic>
                      <wps:wsp>
                        <wps:cNvPr id="9" name="Rectangle 9"/>
                        <wps:cNvSpPr/>
                        <wps:spPr>
                          <a:xfrm>
                            <a:off x="2776220" y="329692"/>
                            <a:ext cx="42143" cy="189937"/>
                          </a:xfrm>
                          <a:prstGeom prst="rect">
                            <a:avLst/>
                          </a:prstGeom>
                          <a:ln>
                            <a:noFill/>
                          </a:ln>
                        </wps:spPr>
                        <wps:txbx>
                          <w:txbxContent>
                            <w:p w14:paraId="3ACB2D55" w14:textId="77777777" w:rsidR="007E5721" w:rsidRDefault="007E5721" w:rsidP="007E5721">
                              <w:pPr>
                                <w:spacing w:after="160" w:line="259" w:lineRule="auto"/>
                              </w:pPr>
                              <w:r>
                                <w:rPr>
                                  <w:b/>
                                </w:rPr>
                                <w:t xml:space="preserve"> </w:t>
                              </w:r>
                            </w:p>
                          </w:txbxContent>
                        </wps:txbx>
                        <wps:bodyPr horzOverflow="overflow" vert="horz" lIns="0" tIns="0" rIns="0" bIns="0" rtlCol="0">
                          <a:noAutofit/>
                        </wps:bodyPr>
                      </wps:wsp>
                      <wps:wsp>
                        <wps:cNvPr id="10" name="Rectangle 10"/>
                        <wps:cNvSpPr/>
                        <wps:spPr>
                          <a:xfrm>
                            <a:off x="2776220" y="653034"/>
                            <a:ext cx="42143" cy="189937"/>
                          </a:xfrm>
                          <a:prstGeom prst="rect">
                            <a:avLst/>
                          </a:prstGeom>
                          <a:ln>
                            <a:noFill/>
                          </a:ln>
                        </wps:spPr>
                        <wps:txbx>
                          <w:txbxContent>
                            <w:p w14:paraId="7DD027FE" w14:textId="77777777" w:rsidR="007E5721" w:rsidRDefault="007E5721" w:rsidP="007E5721">
                              <w:pPr>
                                <w:spacing w:after="160" w:line="259" w:lineRule="auto"/>
                              </w:pPr>
                              <w:r>
                                <w:rPr>
                                  <w:b/>
                                </w:rPr>
                                <w:t xml:space="preserve"> </w:t>
                              </w:r>
                            </w:p>
                          </w:txbxContent>
                        </wps:txbx>
                        <wps:bodyPr horzOverflow="overflow" vert="horz" lIns="0" tIns="0" rIns="0" bIns="0" rtlCol="0">
                          <a:noAutofit/>
                        </wps:bodyPr>
                      </wps:wsp>
                    </wpg:wgp>
                  </a:graphicData>
                </a:graphic>
              </wp:inline>
            </w:drawing>
          </mc:Choice>
          <mc:Fallback>
            <w:pict>
              <v:group w14:anchorId="5368E011" id="Group 16230" o:spid="_x0000_s1026" style="width:6in;height:52.3pt;mso-position-horizontal-relative:char;mso-position-vertical-relative:line" coordsize="58210,802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8210;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">
                  <v:imagedata r:id="rId7" o:title=""/>
                </v:shape>
                <v:rect id="Rectangle 9" o:spid="_x0000_s1028" style="position:absolute;left:27762;top:329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ACB2D55" w14:textId="77777777" w:rsidR="007E5721" w:rsidRDefault="007E5721" w:rsidP="007E5721">
                        <w:pPr>
                          <w:spacing w:after="160" w:line="259" w:lineRule="auto"/>
                        </w:pPr>
                        <w:r>
                          <w:rPr>
                            <w:b/>
                          </w:rPr>
                          <w:t xml:space="preserve"> </w:t>
                        </w:r>
                      </w:p>
                    </w:txbxContent>
                  </v:textbox>
                </v:rect>
                <v:rect id="Rectangle 10" o:spid="_x0000_s1029" style="position:absolute;left:27762;top:65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DD027FE" w14:textId="77777777" w:rsidR="007E5721" w:rsidRDefault="007E5721" w:rsidP="007E5721">
                        <w:pPr>
                          <w:spacing w:after="160" w:line="259" w:lineRule="auto"/>
                        </w:pPr>
                        <w:r>
                          <w:rPr>
                            <w:b/>
                          </w:rPr>
                          <w:t xml:space="preserve"> </w:t>
                        </w:r>
                      </w:p>
                    </w:txbxContent>
                  </v:textbox>
                </v:rect>
                <w10:anchorlock/>
              </v:group>
            </w:pict>
          </mc:Fallback>
        </mc:AlternateContent>
      </w:r>
    </w:p>
    <w:p w14:paraId="17C8408A" w14:textId="16884F23" w:rsidR="003345F2" w:rsidRPr="003345F2" w:rsidRDefault="003345F2" w:rsidP="003345F2">
      <w:pPr>
        <w:rPr>
          <w:rFonts w:asciiTheme="majorHAnsi" w:hAnsiTheme="majorHAnsi" w:cstheme="majorHAnsi"/>
          <w:sz w:val="36"/>
          <w:szCs w:val="36"/>
        </w:rPr>
      </w:pPr>
      <w:r w:rsidRPr="003345F2">
        <w:rPr>
          <w:rFonts w:asciiTheme="majorHAnsi" w:hAnsiTheme="majorHAnsi" w:cstheme="majorHAnsi"/>
          <w:b/>
          <w:sz w:val="36"/>
          <w:szCs w:val="36"/>
        </w:rPr>
        <w:t>Terms of Reference</w:t>
      </w:r>
    </w:p>
    <w:p w14:paraId="58905CFB" w14:textId="77777777" w:rsidR="000624DA" w:rsidRPr="005B448A" w:rsidRDefault="006D01BC">
      <w:pPr>
        <w:rPr>
          <w:rFonts w:asciiTheme="majorHAnsi" w:hAnsiTheme="majorHAnsi" w:cstheme="majorHAnsi"/>
          <w:b/>
          <w:sz w:val="32"/>
          <w:szCs w:val="32"/>
        </w:rPr>
      </w:pPr>
      <w:r w:rsidRPr="005B448A">
        <w:rPr>
          <w:rFonts w:asciiTheme="majorHAnsi" w:hAnsiTheme="majorHAnsi" w:cstheme="majorHAnsi"/>
          <w:b/>
          <w:sz w:val="32"/>
          <w:szCs w:val="32"/>
        </w:rPr>
        <w:t>Stronger Schools Financial Programme (SSFP) Meetings</w:t>
      </w:r>
    </w:p>
    <w:p w14:paraId="7FAB7FFC"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1. Establishment of the Group</w:t>
      </w:r>
    </w:p>
    <w:p w14:paraId="7159D7E9" w14:textId="557BFC64" w:rsidR="004D11F0" w:rsidRPr="00547D62" w:rsidRDefault="006D01BC">
      <w:pPr>
        <w:rPr>
          <w:rFonts w:asciiTheme="majorHAnsi" w:hAnsiTheme="majorHAnsi" w:cstheme="majorHAnsi"/>
        </w:rPr>
      </w:pPr>
      <w:r w:rsidRPr="00547D62">
        <w:rPr>
          <w:rFonts w:asciiTheme="majorHAnsi" w:hAnsiTheme="majorHAnsi" w:cstheme="majorHAnsi"/>
        </w:rPr>
        <w:t xml:space="preserve">The Stronger Schools Financial Programme (SSFP) Meeting is a formal support and monitoring arrangement established by Waltham Forest Council for schools </w:t>
      </w:r>
      <w:r w:rsidR="003345F2" w:rsidRPr="00547D62">
        <w:rPr>
          <w:rFonts w:asciiTheme="majorHAnsi" w:hAnsiTheme="majorHAnsi" w:cstheme="majorHAnsi"/>
        </w:rPr>
        <w:t>experiencing</w:t>
      </w:r>
      <w:r w:rsidRPr="00547D62">
        <w:rPr>
          <w:rFonts w:asciiTheme="majorHAnsi" w:hAnsiTheme="majorHAnsi" w:cstheme="majorHAnsi"/>
        </w:rPr>
        <w:t xml:space="preserve"> or at risk of </w:t>
      </w:r>
      <w:r w:rsidR="003345F2" w:rsidRPr="00547D62">
        <w:rPr>
          <w:rFonts w:asciiTheme="majorHAnsi" w:hAnsiTheme="majorHAnsi" w:cstheme="majorHAnsi"/>
        </w:rPr>
        <w:t>experiencing</w:t>
      </w:r>
      <w:r w:rsidRPr="00547D62">
        <w:rPr>
          <w:rFonts w:asciiTheme="majorHAnsi" w:hAnsiTheme="majorHAnsi" w:cstheme="majorHAnsi"/>
        </w:rPr>
        <w:t xml:space="preserve"> significant financial challenges. The programme supports financial sustainability while maintaining educational standards. Accountability for the running of the school remains with the Headteacher and Governing Body.</w:t>
      </w:r>
    </w:p>
    <w:p w14:paraId="1EBCFF1B"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2. Purpose, Aims and Objectives</w:t>
      </w:r>
    </w:p>
    <w:p w14:paraId="53937338" w14:textId="77777777" w:rsidR="004D11F0" w:rsidRPr="00547D62" w:rsidRDefault="006D01BC">
      <w:pPr>
        <w:rPr>
          <w:rFonts w:asciiTheme="majorHAnsi" w:hAnsiTheme="majorHAnsi" w:cstheme="majorHAnsi"/>
        </w:rPr>
      </w:pPr>
      <w:r w:rsidRPr="00547D62">
        <w:rPr>
          <w:rFonts w:asciiTheme="majorHAnsi" w:hAnsiTheme="majorHAnsi" w:cstheme="majorHAnsi"/>
        </w:rPr>
        <w:t>The SSFP provides support, challenge and monitoring to help schools achieve financial sustainability, maintain high educational standards, monitor recovery plans, identify risks, support effective use of public funds, and promote use of benchmarking and ICFP tools. The group is advisory and makes recommendations rather than decisions.</w:t>
      </w:r>
    </w:p>
    <w:p w14:paraId="5AB7FEF6"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3. Membership</w:t>
      </w:r>
    </w:p>
    <w:p w14:paraId="010D7894" w14:textId="77777777" w:rsidR="002346B0" w:rsidRDefault="006D01BC">
      <w:pPr>
        <w:rPr>
          <w:rFonts w:asciiTheme="majorHAnsi" w:hAnsiTheme="majorHAnsi" w:cstheme="majorHAnsi"/>
        </w:rPr>
      </w:pPr>
      <w:r w:rsidRPr="00547D62">
        <w:rPr>
          <w:rFonts w:asciiTheme="majorHAnsi" w:hAnsiTheme="majorHAnsi" w:cstheme="majorHAnsi"/>
        </w:rPr>
        <w:t xml:space="preserve">Core membership: </w:t>
      </w:r>
    </w:p>
    <w:p w14:paraId="6E61F314" w14:textId="28154201" w:rsidR="002346B0" w:rsidRDefault="006D01BC" w:rsidP="715F1AD2">
      <w:pPr>
        <w:rPr>
          <w:rFonts w:asciiTheme="majorHAnsi" w:hAnsiTheme="majorHAnsi" w:cstheme="majorBidi"/>
        </w:rPr>
      </w:pPr>
      <w:r w:rsidRPr="715F1AD2">
        <w:rPr>
          <w:rFonts w:asciiTheme="majorHAnsi" w:hAnsiTheme="majorHAnsi" w:cstheme="majorBidi"/>
        </w:rPr>
        <w:t xml:space="preserve">Headteacher/Executive Headteacher, Chair of Governors, Chair of Finance Committee (where applicable), School Business Manager, </w:t>
      </w:r>
      <w:r w:rsidR="00E66FCD" w:rsidRPr="715F1AD2">
        <w:rPr>
          <w:rFonts w:asciiTheme="majorHAnsi" w:hAnsiTheme="majorHAnsi" w:cstheme="majorBidi"/>
        </w:rPr>
        <w:t xml:space="preserve">and </w:t>
      </w:r>
      <w:r w:rsidR="002D4F0C" w:rsidRPr="715F1AD2">
        <w:rPr>
          <w:rFonts w:asciiTheme="majorHAnsi" w:hAnsiTheme="majorHAnsi" w:cstheme="majorBidi"/>
        </w:rPr>
        <w:t>a representative from</w:t>
      </w:r>
      <w:r w:rsidR="00E66FCD" w:rsidRPr="715F1AD2">
        <w:rPr>
          <w:rFonts w:asciiTheme="majorHAnsi" w:hAnsiTheme="majorHAnsi" w:cstheme="majorBidi"/>
        </w:rPr>
        <w:t xml:space="preserve"> the Education Finance Team. </w:t>
      </w:r>
      <w:r w:rsidRPr="715F1AD2">
        <w:rPr>
          <w:rFonts w:asciiTheme="majorHAnsi" w:hAnsiTheme="majorHAnsi" w:cstheme="majorBidi"/>
        </w:rPr>
        <w:t xml:space="preserve"> </w:t>
      </w:r>
    </w:p>
    <w:p w14:paraId="5FBD187A" w14:textId="7CD7659B" w:rsidR="004D11F0" w:rsidRPr="00547D62" w:rsidRDefault="006D01BC">
      <w:pPr>
        <w:rPr>
          <w:rFonts w:asciiTheme="majorHAnsi" w:hAnsiTheme="majorHAnsi" w:cstheme="majorHAnsi"/>
        </w:rPr>
      </w:pPr>
      <w:r w:rsidRPr="00547D62">
        <w:rPr>
          <w:rFonts w:asciiTheme="majorHAnsi" w:hAnsiTheme="majorHAnsi" w:cstheme="majorHAnsi"/>
        </w:rPr>
        <w:t>Additional officers may attend as required.</w:t>
      </w:r>
    </w:p>
    <w:p w14:paraId="7460FCD9"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4. Responsibilities of Participating Schools</w:t>
      </w:r>
    </w:p>
    <w:p w14:paraId="47D10CB0" w14:textId="342ADA47" w:rsidR="004D11F0" w:rsidRPr="00547D62" w:rsidRDefault="006D01BC" w:rsidP="715F1AD2">
      <w:pPr>
        <w:rPr>
          <w:rFonts w:asciiTheme="majorHAnsi" w:hAnsiTheme="majorHAnsi" w:cstheme="majorBidi"/>
        </w:rPr>
      </w:pPr>
      <w:r w:rsidRPr="715F1AD2">
        <w:rPr>
          <w:rFonts w:asciiTheme="majorHAnsi" w:hAnsiTheme="majorHAnsi" w:cstheme="majorBidi"/>
        </w:rPr>
        <w:t>Schools will provide updated Recovery Plans, budget monitoring reports, forecasts, cashflow information, risk assessments, benchmarking evidence</w:t>
      </w:r>
      <w:r w:rsidR="00DC349D">
        <w:rPr>
          <w:rFonts w:asciiTheme="majorHAnsi" w:hAnsiTheme="majorHAnsi" w:cstheme="majorBidi"/>
        </w:rPr>
        <w:t>, detailed staffing information</w:t>
      </w:r>
      <w:r w:rsidRPr="715F1AD2">
        <w:rPr>
          <w:rFonts w:asciiTheme="majorHAnsi" w:hAnsiTheme="majorHAnsi" w:cstheme="majorBidi"/>
        </w:rPr>
        <w:t xml:space="preserve"> and progress updates against agreed actions.</w:t>
      </w:r>
      <w:r w:rsidR="00781554">
        <w:rPr>
          <w:rFonts w:asciiTheme="majorHAnsi" w:hAnsiTheme="majorHAnsi" w:cstheme="majorBidi"/>
        </w:rPr>
        <w:t xml:space="preserve"> Plus</w:t>
      </w:r>
      <w:r w:rsidR="00DC349D">
        <w:rPr>
          <w:rFonts w:asciiTheme="majorHAnsi" w:hAnsiTheme="majorHAnsi" w:cstheme="majorBidi"/>
        </w:rPr>
        <w:t>,</w:t>
      </w:r>
      <w:r w:rsidR="00781554">
        <w:rPr>
          <w:rFonts w:asciiTheme="majorHAnsi" w:hAnsiTheme="majorHAnsi" w:cstheme="majorBidi"/>
        </w:rPr>
        <w:t xml:space="preserve"> any other information that the Local Authority</w:t>
      </w:r>
      <w:r w:rsidR="00592B45">
        <w:rPr>
          <w:rFonts w:asciiTheme="majorHAnsi" w:hAnsiTheme="majorHAnsi" w:cstheme="majorBidi"/>
        </w:rPr>
        <w:t xml:space="preserve"> may need to determine risk / opportunities</w:t>
      </w:r>
      <w:r w:rsidR="00DC349D">
        <w:rPr>
          <w:rFonts w:asciiTheme="majorHAnsi" w:hAnsiTheme="majorHAnsi" w:cstheme="majorBidi"/>
        </w:rPr>
        <w:t>.</w:t>
      </w:r>
    </w:p>
    <w:p w14:paraId="39E09F85"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5. Meetings and Proceedings</w:t>
      </w:r>
    </w:p>
    <w:p w14:paraId="47F4251E" w14:textId="1AE0584B" w:rsidR="005B2FA1" w:rsidRPr="005B2FA1" w:rsidRDefault="005B2FA1">
      <w:pPr>
        <w:rPr>
          <w:rFonts w:asciiTheme="majorHAnsi" w:hAnsiTheme="majorHAnsi" w:cstheme="majorHAnsi"/>
          <w:b/>
          <w:bCs/>
        </w:rPr>
      </w:pPr>
      <w:r w:rsidRPr="005B2FA1">
        <w:rPr>
          <w:rFonts w:asciiTheme="majorHAnsi" w:hAnsiTheme="majorHAnsi" w:cstheme="majorHAnsi"/>
          <w:b/>
          <w:bCs/>
        </w:rPr>
        <w:t>Format</w:t>
      </w:r>
      <w:r w:rsidR="00992A2C">
        <w:rPr>
          <w:rFonts w:asciiTheme="majorHAnsi" w:hAnsiTheme="majorHAnsi" w:cstheme="majorHAnsi"/>
          <w:b/>
          <w:bCs/>
        </w:rPr>
        <w:t xml:space="preserve"> of meetings</w:t>
      </w:r>
    </w:p>
    <w:p w14:paraId="037286B6" w14:textId="61926330" w:rsidR="00504C46" w:rsidRDefault="006D01BC">
      <w:pPr>
        <w:rPr>
          <w:rFonts w:asciiTheme="majorHAnsi" w:hAnsiTheme="majorHAnsi" w:cstheme="majorHAnsi"/>
        </w:rPr>
      </w:pPr>
      <w:r w:rsidRPr="00547D62">
        <w:rPr>
          <w:rFonts w:asciiTheme="majorHAnsi" w:hAnsiTheme="majorHAnsi" w:cstheme="majorHAnsi"/>
        </w:rPr>
        <w:t xml:space="preserve">Meetings may be held in person or via Microsoft Teams. </w:t>
      </w:r>
    </w:p>
    <w:p w14:paraId="12B5CAEC" w14:textId="2AEA055C" w:rsidR="004A5470" w:rsidRDefault="004A5470">
      <w:pPr>
        <w:rPr>
          <w:rFonts w:asciiTheme="majorHAnsi" w:hAnsiTheme="majorHAnsi" w:cstheme="majorHAnsi"/>
        </w:rPr>
      </w:pPr>
      <w:r>
        <w:rPr>
          <w:rFonts w:asciiTheme="majorHAnsi" w:hAnsiTheme="majorHAnsi" w:cstheme="majorHAnsi"/>
        </w:rPr>
        <w:lastRenderedPageBreak/>
        <w:t xml:space="preserve">Meetings will be kept to one hour duration to ensure meetings are focused </w:t>
      </w:r>
      <w:r w:rsidR="005A2700">
        <w:rPr>
          <w:rFonts w:asciiTheme="majorHAnsi" w:hAnsiTheme="majorHAnsi" w:cstheme="majorHAnsi"/>
        </w:rPr>
        <w:t xml:space="preserve">and are </w:t>
      </w:r>
      <w:r w:rsidR="00BD3375">
        <w:rPr>
          <w:rFonts w:asciiTheme="majorHAnsi" w:hAnsiTheme="majorHAnsi" w:cstheme="majorHAnsi"/>
        </w:rPr>
        <w:t>not overly resource intensive for both the school and Local Authority.</w:t>
      </w:r>
    </w:p>
    <w:p w14:paraId="45A508E1" w14:textId="32A9C4C2" w:rsidR="005B2FA1" w:rsidRPr="005B2FA1" w:rsidRDefault="005B2FA1">
      <w:pPr>
        <w:rPr>
          <w:rFonts w:asciiTheme="majorHAnsi" w:hAnsiTheme="majorHAnsi" w:cstheme="majorHAnsi"/>
          <w:b/>
          <w:bCs/>
        </w:rPr>
      </w:pPr>
      <w:r w:rsidRPr="005B2FA1">
        <w:rPr>
          <w:rFonts w:asciiTheme="majorHAnsi" w:hAnsiTheme="majorHAnsi" w:cstheme="majorHAnsi"/>
          <w:b/>
          <w:bCs/>
        </w:rPr>
        <w:t>Frequency</w:t>
      </w:r>
      <w:r w:rsidR="00992A2C">
        <w:rPr>
          <w:rFonts w:asciiTheme="majorHAnsi" w:hAnsiTheme="majorHAnsi" w:cstheme="majorHAnsi"/>
          <w:b/>
          <w:bCs/>
        </w:rPr>
        <w:t xml:space="preserve"> of meetings</w:t>
      </w:r>
    </w:p>
    <w:p w14:paraId="4DA874F2" w14:textId="58807527" w:rsidR="00CA1B5E" w:rsidRPr="00547D62" w:rsidRDefault="00504C46">
      <w:pPr>
        <w:rPr>
          <w:rFonts w:asciiTheme="majorHAnsi" w:hAnsiTheme="majorHAnsi" w:cstheme="majorHAnsi"/>
        </w:rPr>
      </w:pPr>
      <w:r w:rsidRPr="00547D62">
        <w:rPr>
          <w:rFonts w:asciiTheme="majorHAnsi" w:hAnsiTheme="majorHAnsi" w:cstheme="majorHAnsi"/>
        </w:rPr>
        <w:t xml:space="preserve">The frequency of meetings </w:t>
      </w:r>
      <w:r w:rsidR="00F31AB2" w:rsidRPr="00547D62">
        <w:rPr>
          <w:rFonts w:asciiTheme="majorHAnsi" w:hAnsiTheme="majorHAnsi" w:cstheme="majorHAnsi"/>
        </w:rPr>
        <w:t>will be</w:t>
      </w:r>
      <w:r w:rsidR="008E5925" w:rsidRPr="00547D62">
        <w:rPr>
          <w:rFonts w:asciiTheme="majorHAnsi" w:hAnsiTheme="majorHAnsi" w:cstheme="majorHAnsi"/>
        </w:rPr>
        <w:t xml:space="preserve"> determined by the risk </w:t>
      </w:r>
      <w:r w:rsidR="00407AF8" w:rsidRPr="00547D62">
        <w:rPr>
          <w:rFonts w:asciiTheme="majorHAnsi" w:hAnsiTheme="majorHAnsi" w:cstheme="majorHAnsi"/>
        </w:rPr>
        <w:t>profiling</w:t>
      </w:r>
      <w:r w:rsidR="008E5925" w:rsidRPr="00547D62">
        <w:rPr>
          <w:rFonts w:asciiTheme="majorHAnsi" w:hAnsiTheme="majorHAnsi" w:cstheme="majorHAnsi"/>
        </w:rPr>
        <w:t xml:space="preserve"> of each school which is informed by </w:t>
      </w:r>
      <w:r w:rsidR="007D591D" w:rsidRPr="00547D62">
        <w:rPr>
          <w:rFonts w:asciiTheme="majorHAnsi" w:hAnsiTheme="majorHAnsi" w:cstheme="majorHAnsi"/>
        </w:rPr>
        <w:t>individual</w:t>
      </w:r>
      <w:r w:rsidR="008E5925" w:rsidRPr="00547D62">
        <w:rPr>
          <w:rFonts w:asciiTheme="majorHAnsi" w:hAnsiTheme="majorHAnsi" w:cstheme="majorHAnsi"/>
        </w:rPr>
        <w:t xml:space="preserve"> risk score</w:t>
      </w:r>
      <w:r w:rsidR="007D591D" w:rsidRPr="00547D62">
        <w:rPr>
          <w:rFonts w:asciiTheme="majorHAnsi" w:hAnsiTheme="majorHAnsi" w:cstheme="majorHAnsi"/>
        </w:rPr>
        <w:t>s.</w:t>
      </w:r>
    </w:p>
    <w:p w14:paraId="44CC9E63" w14:textId="11B0331F" w:rsidR="00CA1B5E" w:rsidRPr="00547D62" w:rsidRDefault="00CA1B5E">
      <w:pPr>
        <w:rPr>
          <w:rFonts w:asciiTheme="majorHAnsi" w:hAnsiTheme="majorHAnsi" w:cstheme="majorHAnsi"/>
        </w:rPr>
      </w:pPr>
      <w:r w:rsidRPr="00547D62">
        <w:rPr>
          <w:rFonts w:asciiTheme="majorHAnsi" w:hAnsiTheme="majorHAnsi" w:cstheme="majorHAnsi"/>
        </w:rPr>
        <w:t xml:space="preserve">Schools </w:t>
      </w:r>
      <w:r w:rsidR="0075491B" w:rsidRPr="00547D62">
        <w:rPr>
          <w:rFonts w:asciiTheme="majorHAnsi" w:hAnsiTheme="majorHAnsi" w:cstheme="majorHAnsi"/>
        </w:rPr>
        <w:t xml:space="preserve">with a </w:t>
      </w:r>
      <w:r w:rsidRPr="00547D62">
        <w:rPr>
          <w:rFonts w:asciiTheme="majorHAnsi" w:hAnsiTheme="majorHAnsi" w:cstheme="majorHAnsi"/>
        </w:rPr>
        <w:t xml:space="preserve">low risk profile will not be contacted by the Local Authority to discuss their financial position, but the </w:t>
      </w:r>
      <w:r w:rsidR="0043350B" w:rsidRPr="00547D62">
        <w:rPr>
          <w:rFonts w:asciiTheme="majorHAnsi" w:hAnsiTheme="majorHAnsi" w:cstheme="majorHAnsi"/>
        </w:rPr>
        <w:t>school</w:t>
      </w:r>
      <w:r w:rsidRPr="00547D62">
        <w:rPr>
          <w:rFonts w:asciiTheme="majorHAnsi" w:hAnsiTheme="majorHAnsi" w:cstheme="majorHAnsi"/>
        </w:rPr>
        <w:t xml:space="preserve"> can request a meeting </w:t>
      </w:r>
      <w:r w:rsidR="00067562" w:rsidRPr="00547D62">
        <w:rPr>
          <w:rFonts w:asciiTheme="majorHAnsi" w:hAnsiTheme="majorHAnsi" w:cstheme="majorHAnsi"/>
        </w:rPr>
        <w:t>with the Local Authority at any time if they feel they need support or have any questions pertaining to their financial p</w:t>
      </w:r>
      <w:r w:rsidR="00F81036" w:rsidRPr="00547D62">
        <w:rPr>
          <w:rFonts w:asciiTheme="majorHAnsi" w:hAnsiTheme="majorHAnsi" w:cstheme="majorHAnsi"/>
        </w:rPr>
        <w:t>osition or financial management.</w:t>
      </w:r>
    </w:p>
    <w:p w14:paraId="4D81CA11" w14:textId="5BFB63E8" w:rsidR="0043350B" w:rsidRPr="00547D62" w:rsidRDefault="0043350B">
      <w:pPr>
        <w:rPr>
          <w:rFonts w:asciiTheme="majorHAnsi" w:hAnsiTheme="majorHAnsi" w:cstheme="majorHAnsi"/>
        </w:rPr>
      </w:pPr>
      <w:r w:rsidRPr="00547D62">
        <w:rPr>
          <w:rFonts w:asciiTheme="majorHAnsi" w:hAnsiTheme="majorHAnsi" w:cstheme="majorHAnsi"/>
        </w:rPr>
        <w:t xml:space="preserve">Schools </w:t>
      </w:r>
      <w:r w:rsidR="0075491B" w:rsidRPr="00547D62">
        <w:rPr>
          <w:rFonts w:asciiTheme="majorHAnsi" w:hAnsiTheme="majorHAnsi" w:cstheme="majorHAnsi"/>
        </w:rPr>
        <w:t xml:space="preserve">with a </w:t>
      </w:r>
      <w:r w:rsidRPr="00547D62">
        <w:rPr>
          <w:rFonts w:asciiTheme="majorHAnsi" w:hAnsiTheme="majorHAnsi" w:cstheme="majorHAnsi"/>
        </w:rPr>
        <w:t xml:space="preserve">medium risk profile </w:t>
      </w:r>
      <w:r w:rsidR="000B7B03" w:rsidRPr="00547D62">
        <w:rPr>
          <w:rFonts w:asciiTheme="majorHAnsi" w:hAnsiTheme="majorHAnsi" w:cstheme="majorHAnsi"/>
        </w:rPr>
        <w:t xml:space="preserve">meetings will be determined </w:t>
      </w:r>
      <w:r w:rsidR="00C24281" w:rsidRPr="00547D62">
        <w:rPr>
          <w:rFonts w:asciiTheme="majorHAnsi" w:hAnsiTheme="majorHAnsi" w:cstheme="majorHAnsi"/>
        </w:rPr>
        <w:t xml:space="preserve">upon the direction of in-year travel. If the forecast financial position worsens </w:t>
      </w:r>
      <w:r w:rsidR="009E6AD6" w:rsidRPr="00547D62">
        <w:rPr>
          <w:rFonts w:asciiTheme="majorHAnsi" w:hAnsiTheme="majorHAnsi" w:cstheme="majorHAnsi"/>
        </w:rPr>
        <w:t>during</w:t>
      </w:r>
      <w:r w:rsidR="00DD33F8" w:rsidRPr="00547D62">
        <w:rPr>
          <w:rFonts w:asciiTheme="majorHAnsi" w:hAnsiTheme="majorHAnsi" w:cstheme="majorHAnsi"/>
        </w:rPr>
        <w:t xml:space="preserve"> the year it is likely the Local Authority will request a </w:t>
      </w:r>
      <w:r w:rsidR="009D3311">
        <w:rPr>
          <w:rFonts w:asciiTheme="majorHAnsi" w:hAnsiTheme="majorHAnsi" w:cstheme="majorHAnsi"/>
        </w:rPr>
        <w:t xml:space="preserve">SSFP </w:t>
      </w:r>
      <w:r w:rsidR="00DD33F8" w:rsidRPr="00547D62">
        <w:rPr>
          <w:rFonts w:asciiTheme="majorHAnsi" w:hAnsiTheme="majorHAnsi" w:cstheme="majorHAnsi"/>
        </w:rPr>
        <w:t>meeting with the school.</w:t>
      </w:r>
    </w:p>
    <w:p w14:paraId="69C308DA" w14:textId="265909EE" w:rsidR="00DD33F8" w:rsidRPr="00547D62" w:rsidRDefault="00DD33F8">
      <w:pPr>
        <w:rPr>
          <w:rFonts w:asciiTheme="majorHAnsi" w:hAnsiTheme="majorHAnsi" w:cstheme="majorHAnsi"/>
        </w:rPr>
      </w:pPr>
      <w:r w:rsidRPr="00547D62">
        <w:rPr>
          <w:rFonts w:asciiTheme="majorHAnsi" w:hAnsiTheme="majorHAnsi" w:cstheme="majorHAnsi"/>
        </w:rPr>
        <w:t xml:space="preserve">Schools </w:t>
      </w:r>
      <w:r w:rsidR="00963979" w:rsidRPr="00547D62">
        <w:rPr>
          <w:rFonts w:asciiTheme="majorHAnsi" w:hAnsiTheme="majorHAnsi" w:cstheme="majorHAnsi"/>
        </w:rPr>
        <w:t>with a</w:t>
      </w:r>
      <w:r w:rsidRPr="00547D62">
        <w:rPr>
          <w:rFonts w:asciiTheme="majorHAnsi" w:hAnsiTheme="majorHAnsi" w:cstheme="majorHAnsi"/>
        </w:rPr>
        <w:t xml:space="preserve"> </w:t>
      </w:r>
      <w:r w:rsidR="003C6E5A" w:rsidRPr="00547D62">
        <w:rPr>
          <w:rFonts w:asciiTheme="majorHAnsi" w:hAnsiTheme="majorHAnsi" w:cstheme="majorHAnsi"/>
        </w:rPr>
        <w:t>high-risk</w:t>
      </w:r>
      <w:r w:rsidRPr="00547D62">
        <w:rPr>
          <w:rFonts w:asciiTheme="majorHAnsi" w:hAnsiTheme="majorHAnsi" w:cstheme="majorHAnsi"/>
        </w:rPr>
        <w:t xml:space="preserve"> profile </w:t>
      </w:r>
      <w:r w:rsidR="00522840" w:rsidRPr="00547D62">
        <w:rPr>
          <w:rFonts w:asciiTheme="majorHAnsi" w:hAnsiTheme="majorHAnsi" w:cstheme="majorHAnsi"/>
        </w:rPr>
        <w:t xml:space="preserve">will </w:t>
      </w:r>
      <w:r w:rsidR="00203869">
        <w:rPr>
          <w:rFonts w:asciiTheme="majorHAnsi" w:hAnsiTheme="majorHAnsi" w:cstheme="majorHAnsi"/>
        </w:rPr>
        <w:t xml:space="preserve">have </w:t>
      </w:r>
      <w:r w:rsidR="0025309D">
        <w:rPr>
          <w:rFonts w:asciiTheme="majorHAnsi" w:hAnsiTheme="majorHAnsi" w:cstheme="majorHAnsi"/>
        </w:rPr>
        <w:t>an SSFP</w:t>
      </w:r>
      <w:r w:rsidR="00203869">
        <w:rPr>
          <w:rFonts w:asciiTheme="majorHAnsi" w:hAnsiTheme="majorHAnsi" w:cstheme="majorHAnsi"/>
        </w:rPr>
        <w:t xml:space="preserve"> meeting with the</w:t>
      </w:r>
      <w:r w:rsidR="00522840" w:rsidRPr="00547D62">
        <w:rPr>
          <w:rFonts w:asciiTheme="majorHAnsi" w:hAnsiTheme="majorHAnsi" w:cstheme="majorHAnsi"/>
        </w:rPr>
        <w:t xml:space="preserve"> Local Authority every two months</w:t>
      </w:r>
      <w:r w:rsidR="00942838" w:rsidRPr="00547D62">
        <w:rPr>
          <w:rFonts w:asciiTheme="majorHAnsi" w:hAnsiTheme="majorHAnsi" w:cstheme="majorHAnsi"/>
        </w:rPr>
        <w:t xml:space="preserve">, and this will remain in place until the risk profiling of the school </w:t>
      </w:r>
      <w:r w:rsidR="00203F7E" w:rsidRPr="00547D62">
        <w:rPr>
          <w:rFonts w:asciiTheme="majorHAnsi" w:hAnsiTheme="majorHAnsi" w:cstheme="majorHAnsi"/>
        </w:rPr>
        <w:t>is reduced</w:t>
      </w:r>
      <w:r w:rsidR="00942838" w:rsidRPr="00547D62">
        <w:rPr>
          <w:rFonts w:asciiTheme="majorHAnsi" w:hAnsiTheme="majorHAnsi" w:cstheme="majorHAnsi"/>
        </w:rPr>
        <w:t xml:space="preserve"> through an improved risk score which will be achieved through </w:t>
      </w:r>
      <w:r w:rsidR="00B20082" w:rsidRPr="00547D62">
        <w:rPr>
          <w:rFonts w:asciiTheme="majorHAnsi" w:hAnsiTheme="majorHAnsi" w:cstheme="majorHAnsi"/>
        </w:rPr>
        <w:t xml:space="preserve">an improved in-year </w:t>
      </w:r>
      <w:r w:rsidR="00344F7D" w:rsidRPr="00547D62">
        <w:rPr>
          <w:rFonts w:asciiTheme="majorHAnsi" w:hAnsiTheme="majorHAnsi" w:cstheme="majorHAnsi"/>
        </w:rPr>
        <w:t>and medium-term financial position</w:t>
      </w:r>
      <w:r w:rsidR="00E7377B" w:rsidRPr="00547D62">
        <w:rPr>
          <w:rFonts w:asciiTheme="majorHAnsi" w:hAnsiTheme="majorHAnsi" w:cstheme="majorHAnsi"/>
        </w:rPr>
        <w:t>.</w:t>
      </w:r>
    </w:p>
    <w:p w14:paraId="00524DC9" w14:textId="61C6E588" w:rsidR="00E7377B" w:rsidRPr="00547D62" w:rsidRDefault="00E7377B">
      <w:pPr>
        <w:rPr>
          <w:rFonts w:asciiTheme="majorHAnsi" w:hAnsiTheme="majorHAnsi" w:cstheme="majorHAnsi"/>
        </w:rPr>
      </w:pPr>
      <w:r w:rsidRPr="00547D62">
        <w:rPr>
          <w:rFonts w:asciiTheme="majorHAnsi" w:hAnsiTheme="majorHAnsi" w:cstheme="majorHAnsi"/>
        </w:rPr>
        <w:t xml:space="preserve">Schools </w:t>
      </w:r>
      <w:r w:rsidR="00344F7D" w:rsidRPr="00547D62">
        <w:rPr>
          <w:rFonts w:asciiTheme="majorHAnsi" w:hAnsiTheme="majorHAnsi" w:cstheme="majorHAnsi"/>
        </w:rPr>
        <w:t>with a</w:t>
      </w:r>
      <w:r w:rsidRPr="00547D62">
        <w:rPr>
          <w:rFonts w:asciiTheme="majorHAnsi" w:hAnsiTheme="majorHAnsi" w:cstheme="majorHAnsi"/>
        </w:rPr>
        <w:t xml:space="preserve"> very </w:t>
      </w:r>
      <w:r w:rsidR="003C6E5A" w:rsidRPr="00547D62">
        <w:rPr>
          <w:rFonts w:asciiTheme="majorHAnsi" w:hAnsiTheme="majorHAnsi" w:cstheme="majorHAnsi"/>
        </w:rPr>
        <w:t>high-risk</w:t>
      </w:r>
      <w:r w:rsidRPr="00547D62">
        <w:rPr>
          <w:rFonts w:asciiTheme="majorHAnsi" w:hAnsiTheme="majorHAnsi" w:cstheme="majorHAnsi"/>
        </w:rPr>
        <w:t xml:space="preserve"> profile </w:t>
      </w:r>
      <w:r w:rsidR="00344F7D" w:rsidRPr="00547D62">
        <w:rPr>
          <w:rFonts w:asciiTheme="majorHAnsi" w:hAnsiTheme="majorHAnsi" w:cstheme="majorHAnsi"/>
        </w:rPr>
        <w:t xml:space="preserve">will </w:t>
      </w:r>
      <w:r w:rsidR="00203869">
        <w:rPr>
          <w:rFonts w:asciiTheme="majorHAnsi" w:hAnsiTheme="majorHAnsi" w:cstheme="majorHAnsi"/>
        </w:rPr>
        <w:t xml:space="preserve">have </w:t>
      </w:r>
      <w:r w:rsidR="0025309D">
        <w:rPr>
          <w:rFonts w:asciiTheme="majorHAnsi" w:hAnsiTheme="majorHAnsi" w:cstheme="majorHAnsi"/>
        </w:rPr>
        <w:t xml:space="preserve">an SSFP meeting with </w:t>
      </w:r>
      <w:r w:rsidR="00344F7D" w:rsidRPr="00547D62">
        <w:rPr>
          <w:rFonts w:asciiTheme="majorHAnsi" w:hAnsiTheme="majorHAnsi" w:cstheme="majorHAnsi"/>
        </w:rPr>
        <w:t>the Local Authority monthly</w:t>
      </w:r>
      <w:r w:rsidR="00D34AB9" w:rsidRPr="00547D62">
        <w:rPr>
          <w:rFonts w:asciiTheme="majorHAnsi" w:hAnsiTheme="majorHAnsi" w:cstheme="majorHAnsi"/>
        </w:rPr>
        <w:t xml:space="preserve">, and again this will remain in place until the risk profiling of the school is reduced. </w:t>
      </w:r>
    </w:p>
    <w:p w14:paraId="56FE89BB" w14:textId="4ECA0F44" w:rsidR="00F81036" w:rsidRDefault="00E74023">
      <w:pPr>
        <w:rPr>
          <w:rFonts w:asciiTheme="majorHAnsi" w:hAnsiTheme="majorHAnsi" w:cstheme="majorHAnsi"/>
        </w:rPr>
      </w:pPr>
      <w:r w:rsidRPr="00547D62">
        <w:rPr>
          <w:rFonts w:asciiTheme="majorHAnsi" w:hAnsiTheme="majorHAnsi" w:cstheme="majorHAnsi"/>
        </w:rPr>
        <w:t xml:space="preserve">The Local Authority reserves the right to </w:t>
      </w:r>
      <w:r w:rsidR="00C4141A" w:rsidRPr="00547D62">
        <w:rPr>
          <w:rFonts w:asciiTheme="majorHAnsi" w:hAnsiTheme="majorHAnsi" w:cstheme="majorHAnsi"/>
        </w:rPr>
        <w:t xml:space="preserve">meet with a school more or less frequently than </w:t>
      </w:r>
      <w:r w:rsidR="00A65548" w:rsidRPr="00547D62">
        <w:rPr>
          <w:rFonts w:asciiTheme="majorHAnsi" w:hAnsiTheme="majorHAnsi" w:cstheme="majorHAnsi"/>
        </w:rPr>
        <w:t>described above in exceptional circumstances, and those exceptional circumstances will be determined by the Local Authority</w:t>
      </w:r>
      <w:r w:rsidR="005B4BA6" w:rsidRPr="00547D62">
        <w:rPr>
          <w:rFonts w:asciiTheme="majorHAnsi" w:hAnsiTheme="majorHAnsi" w:cstheme="majorHAnsi"/>
        </w:rPr>
        <w:t xml:space="preserve"> and will be clearly communicated to the school.</w:t>
      </w:r>
    </w:p>
    <w:p w14:paraId="77FE7A35" w14:textId="4E01154A" w:rsidR="00DE103C" w:rsidRPr="00DE103C" w:rsidRDefault="00DE103C">
      <w:pPr>
        <w:rPr>
          <w:rFonts w:asciiTheme="majorHAnsi" w:hAnsiTheme="majorHAnsi" w:cstheme="majorHAnsi"/>
          <w:b/>
          <w:bCs/>
        </w:rPr>
      </w:pPr>
      <w:r w:rsidRPr="00DE103C">
        <w:rPr>
          <w:rFonts w:asciiTheme="majorHAnsi" w:hAnsiTheme="majorHAnsi" w:cstheme="majorHAnsi"/>
          <w:b/>
          <w:bCs/>
        </w:rPr>
        <w:t>Agenda</w:t>
      </w:r>
    </w:p>
    <w:p w14:paraId="08BB0A58" w14:textId="77777777" w:rsidR="00DE1C71" w:rsidRPr="00547D62" w:rsidRDefault="00F27B6E">
      <w:pPr>
        <w:rPr>
          <w:rFonts w:asciiTheme="majorHAnsi" w:hAnsiTheme="majorHAnsi" w:cstheme="majorHAnsi"/>
        </w:rPr>
      </w:pPr>
      <w:r w:rsidRPr="00547D62">
        <w:rPr>
          <w:rFonts w:asciiTheme="majorHAnsi" w:hAnsiTheme="majorHAnsi" w:cstheme="majorHAnsi"/>
        </w:rPr>
        <w:t>Agendas of these meetings will largely remain the same</w:t>
      </w:r>
      <w:r w:rsidR="00C71F2E" w:rsidRPr="00547D62">
        <w:rPr>
          <w:rFonts w:asciiTheme="majorHAnsi" w:hAnsiTheme="majorHAnsi" w:cstheme="majorHAnsi"/>
        </w:rPr>
        <w:t xml:space="preserve"> throughout the course of the year</w:t>
      </w:r>
      <w:r w:rsidRPr="00547D62">
        <w:rPr>
          <w:rFonts w:asciiTheme="majorHAnsi" w:hAnsiTheme="majorHAnsi" w:cstheme="majorHAnsi"/>
        </w:rPr>
        <w:t>, with the focus being on financial recovery</w:t>
      </w:r>
      <w:r w:rsidR="00C71F2E" w:rsidRPr="00547D62">
        <w:rPr>
          <w:rFonts w:asciiTheme="majorHAnsi" w:hAnsiTheme="majorHAnsi" w:cstheme="majorHAnsi"/>
        </w:rPr>
        <w:t>.</w:t>
      </w:r>
      <w:r w:rsidRPr="00547D62">
        <w:rPr>
          <w:rFonts w:asciiTheme="majorHAnsi" w:hAnsiTheme="majorHAnsi" w:cstheme="majorHAnsi"/>
        </w:rPr>
        <w:t xml:space="preserve"> </w:t>
      </w:r>
    </w:p>
    <w:p w14:paraId="79547426" w14:textId="4A9DC44A" w:rsidR="004D11F0" w:rsidRDefault="00084DB8">
      <w:pPr>
        <w:rPr>
          <w:rFonts w:asciiTheme="majorHAnsi" w:hAnsiTheme="majorHAnsi" w:cstheme="majorHAnsi"/>
        </w:rPr>
      </w:pPr>
      <w:r w:rsidRPr="00547D62">
        <w:rPr>
          <w:rFonts w:asciiTheme="majorHAnsi" w:hAnsiTheme="majorHAnsi" w:cstheme="majorHAnsi"/>
        </w:rPr>
        <w:t>Therefore,</w:t>
      </w:r>
      <w:r w:rsidR="00C053BC" w:rsidRPr="00547D62">
        <w:rPr>
          <w:rFonts w:asciiTheme="majorHAnsi" w:hAnsiTheme="majorHAnsi" w:cstheme="majorHAnsi"/>
        </w:rPr>
        <w:t xml:space="preserve"> </w:t>
      </w:r>
      <w:r w:rsidR="00732070" w:rsidRPr="00547D62">
        <w:rPr>
          <w:rFonts w:asciiTheme="majorHAnsi" w:hAnsiTheme="majorHAnsi" w:cstheme="majorHAnsi"/>
        </w:rPr>
        <w:t>schools should always expect that the latest budget monitoring information, updated recovery plan</w:t>
      </w:r>
      <w:r w:rsidR="00F658C9" w:rsidRPr="00547D62">
        <w:rPr>
          <w:rFonts w:asciiTheme="majorHAnsi" w:hAnsiTheme="majorHAnsi" w:cstheme="majorHAnsi"/>
        </w:rPr>
        <w:t xml:space="preserve">, </w:t>
      </w:r>
      <w:r w:rsidR="005834A0" w:rsidRPr="00547D62">
        <w:rPr>
          <w:rFonts w:asciiTheme="majorHAnsi" w:hAnsiTheme="majorHAnsi" w:cstheme="majorHAnsi"/>
        </w:rPr>
        <w:t xml:space="preserve">cashflow forecasts </w:t>
      </w:r>
      <w:r w:rsidR="006B50CF" w:rsidRPr="00547D62">
        <w:rPr>
          <w:rFonts w:asciiTheme="majorHAnsi" w:hAnsiTheme="majorHAnsi" w:cstheme="majorHAnsi"/>
        </w:rPr>
        <w:t xml:space="preserve">and updates to restructures </w:t>
      </w:r>
      <w:r w:rsidR="005834A0" w:rsidRPr="00547D62">
        <w:rPr>
          <w:rFonts w:asciiTheme="majorHAnsi" w:hAnsiTheme="majorHAnsi" w:cstheme="majorHAnsi"/>
        </w:rPr>
        <w:t xml:space="preserve">will be needed for the meetings, and should be sent to the </w:t>
      </w:r>
      <w:r w:rsidR="00750488" w:rsidRPr="00547D62">
        <w:rPr>
          <w:rFonts w:asciiTheme="majorHAnsi" w:hAnsiTheme="majorHAnsi" w:cstheme="majorHAnsi"/>
        </w:rPr>
        <w:t xml:space="preserve">Local Authority </w:t>
      </w:r>
      <w:r w:rsidRPr="00547D62">
        <w:rPr>
          <w:rFonts w:asciiTheme="majorHAnsi" w:hAnsiTheme="majorHAnsi" w:cstheme="majorHAnsi"/>
        </w:rPr>
        <w:t>at least five working days in advance</w:t>
      </w:r>
      <w:r w:rsidR="00750488" w:rsidRPr="00547D62">
        <w:rPr>
          <w:rFonts w:asciiTheme="majorHAnsi" w:hAnsiTheme="majorHAnsi" w:cstheme="majorHAnsi"/>
        </w:rPr>
        <w:t xml:space="preserve"> of the scheduled meeting (if </w:t>
      </w:r>
      <w:proofErr w:type="gramStart"/>
      <w:r w:rsidR="00750488" w:rsidRPr="00547D62">
        <w:rPr>
          <w:rFonts w:asciiTheme="majorHAnsi" w:hAnsiTheme="majorHAnsi" w:cstheme="majorHAnsi"/>
        </w:rPr>
        <w:t>in deed</w:t>
      </w:r>
      <w:proofErr w:type="gramEnd"/>
      <w:r w:rsidR="00750488" w:rsidRPr="00547D62">
        <w:rPr>
          <w:rFonts w:asciiTheme="majorHAnsi" w:hAnsiTheme="majorHAnsi" w:cstheme="majorHAnsi"/>
        </w:rPr>
        <w:t xml:space="preserve"> these documents have not already been provided to the Local Authority </w:t>
      </w:r>
      <w:r w:rsidR="00DE1C71" w:rsidRPr="00547D62">
        <w:rPr>
          <w:rFonts w:asciiTheme="majorHAnsi" w:hAnsiTheme="majorHAnsi" w:cstheme="majorHAnsi"/>
        </w:rPr>
        <w:t>due to the need to provide financial information as determined by their risk profile)</w:t>
      </w:r>
      <w:r w:rsidRPr="00547D62">
        <w:rPr>
          <w:rFonts w:asciiTheme="majorHAnsi" w:hAnsiTheme="majorHAnsi" w:cstheme="majorHAnsi"/>
        </w:rPr>
        <w:t>.</w:t>
      </w:r>
    </w:p>
    <w:p w14:paraId="3A5DBBB9" w14:textId="77777777" w:rsidR="004170C0" w:rsidRPr="00397B0F" w:rsidRDefault="004170C0" w:rsidP="004170C0">
      <w:pPr>
        <w:rPr>
          <w:rFonts w:asciiTheme="majorHAnsi" w:hAnsiTheme="majorHAnsi" w:cstheme="majorHAnsi"/>
          <w:b/>
          <w:bCs/>
        </w:rPr>
      </w:pPr>
      <w:r w:rsidRPr="00397B0F">
        <w:rPr>
          <w:rFonts w:asciiTheme="majorHAnsi" w:hAnsiTheme="majorHAnsi" w:cstheme="majorHAnsi"/>
          <w:b/>
          <w:bCs/>
        </w:rPr>
        <w:t>Canceling a meeting</w:t>
      </w:r>
    </w:p>
    <w:p w14:paraId="38F7851E" w14:textId="01A2AD2A" w:rsidR="004170C0" w:rsidRDefault="004170C0" w:rsidP="004170C0">
      <w:pPr>
        <w:rPr>
          <w:rFonts w:asciiTheme="majorHAnsi" w:hAnsiTheme="majorHAnsi" w:cstheme="majorHAnsi"/>
        </w:rPr>
      </w:pPr>
      <w:r>
        <w:rPr>
          <w:rFonts w:asciiTheme="majorHAnsi" w:hAnsiTheme="majorHAnsi" w:cstheme="majorHAnsi"/>
        </w:rPr>
        <w:t xml:space="preserve">Should a school need to cancel a scheduled meeting at short notice, due to unavoidable circumstances, the school should provide an </w:t>
      </w:r>
      <w:r w:rsidR="00746A50">
        <w:rPr>
          <w:rFonts w:asciiTheme="majorHAnsi" w:hAnsiTheme="majorHAnsi" w:cstheme="majorHAnsi"/>
        </w:rPr>
        <w:t>alternative</w:t>
      </w:r>
      <w:r>
        <w:rPr>
          <w:rFonts w:asciiTheme="majorHAnsi" w:hAnsiTheme="majorHAnsi" w:cstheme="majorHAnsi"/>
        </w:rPr>
        <w:t xml:space="preserve"> date/time for a rescheduled meeting within three working days of cancelation, with the alternative date being no more than 10 working days from the original scheduled meeting date.</w:t>
      </w:r>
    </w:p>
    <w:p w14:paraId="0ABAB2BC" w14:textId="77777777" w:rsidR="004170C0" w:rsidRDefault="004170C0" w:rsidP="004170C0">
      <w:pPr>
        <w:rPr>
          <w:rFonts w:asciiTheme="majorHAnsi" w:hAnsiTheme="majorHAnsi" w:cstheme="majorHAnsi"/>
        </w:rPr>
      </w:pPr>
      <w:r>
        <w:rPr>
          <w:rFonts w:asciiTheme="majorHAnsi" w:hAnsiTheme="majorHAnsi" w:cstheme="majorHAnsi"/>
        </w:rPr>
        <w:lastRenderedPageBreak/>
        <w:t>The Local Authority will also follow the same parameters.</w:t>
      </w:r>
    </w:p>
    <w:p w14:paraId="376779D0" w14:textId="1B5D29E8" w:rsidR="004170C0" w:rsidRDefault="004170C0" w:rsidP="004170C0">
      <w:pPr>
        <w:rPr>
          <w:rFonts w:asciiTheme="majorHAnsi" w:hAnsiTheme="majorHAnsi" w:cstheme="majorHAnsi"/>
        </w:rPr>
      </w:pPr>
      <w:r>
        <w:rPr>
          <w:rFonts w:asciiTheme="majorHAnsi" w:hAnsiTheme="majorHAnsi" w:cstheme="majorHAnsi"/>
        </w:rPr>
        <w:t xml:space="preserve">Should the school fail to provide </w:t>
      </w:r>
      <w:r w:rsidR="00461C7A">
        <w:rPr>
          <w:rFonts w:asciiTheme="majorHAnsi" w:hAnsiTheme="majorHAnsi" w:cstheme="majorHAnsi"/>
        </w:rPr>
        <w:t xml:space="preserve">the required documentation five working days in advance of the scheduled meeting, the Local Authority will contact the school to ascertain when the information </w:t>
      </w:r>
      <w:r w:rsidR="00BA22B2">
        <w:rPr>
          <w:rFonts w:asciiTheme="majorHAnsi" w:hAnsiTheme="majorHAnsi" w:cstheme="majorHAnsi"/>
        </w:rPr>
        <w:t xml:space="preserve">will be available and if </w:t>
      </w:r>
      <w:r w:rsidR="009F4D74">
        <w:rPr>
          <w:rFonts w:asciiTheme="majorHAnsi" w:hAnsiTheme="majorHAnsi" w:cstheme="majorHAnsi"/>
        </w:rPr>
        <w:t>necessary,</w:t>
      </w:r>
      <w:r w:rsidR="00BA22B2">
        <w:rPr>
          <w:rFonts w:asciiTheme="majorHAnsi" w:hAnsiTheme="majorHAnsi" w:cstheme="majorHAnsi"/>
        </w:rPr>
        <w:t xml:space="preserve"> will reschedule the meeting. </w:t>
      </w:r>
      <w:r w:rsidR="00431B9A">
        <w:rPr>
          <w:rFonts w:asciiTheme="majorHAnsi" w:hAnsiTheme="majorHAnsi" w:cstheme="majorHAnsi"/>
        </w:rPr>
        <w:t xml:space="preserve">This flexible approach will only happen once per </w:t>
      </w:r>
      <w:r w:rsidR="0026363C">
        <w:rPr>
          <w:rFonts w:asciiTheme="majorHAnsi" w:hAnsiTheme="majorHAnsi" w:cstheme="majorHAnsi"/>
        </w:rPr>
        <w:t>financial</w:t>
      </w:r>
      <w:r w:rsidR="009E17DF">
        <w:rPr>
          <w:rFonts w:asciiTheme="majorHAnsi" w:hAnsiTheme="majorHAnsi" w:cstheme="majorHAnsi"/>
        </w:rPr>
        <w:t xml:space="preserve"> </w:t>
      </w:r>
      <w:r w:rsidR="00431B9A">
        <w:rPr>
          <w:rFonts w:asciiTheme="majorHAnsi" w:hAnsiTheme="majorHAnsi" w:cstheme="majorHAnsi"/>
        </w:rPr>
        <w:t xml:space="preserve">year per school. If a school fails to provide the required documents </w:t>
      </w:r>
      <w:r w:rsidR="00647866">
        <w:rPr>
          <w:rFonts w:asciiTheme="majorHAnsi" w:hAnsiTheme="majorHAnsi" w:cstheme="majorHAnsi"/>
        </w:rPr>
        <w:t xml:space="preserve">by deadline </w:t>
      </w:r>
      <w:r w:rsidR="008611BE">
        <w:rPr>
          <w:rFonts w:asciiTheme="majorHAnsi" w:hAnsiTheme="majorHAnsi" w:cstheme="majorHAnsi"/>
        </w:rPr>
        <w:t xml:space="preserve">or to </w:t>
      </w:r>
      <w:r w:rsidR="00F10B75">
        <w:rPr>
          <w:rFonts w:asciiTheme="majorHAnsi" w:hAnsiTheme="majorHAnsi" w:cstheme="majorHAnsi"/>
        </w:rPr>
        <w:t xml:space="preserve">an </w:t>
      </w:r>
      <w:r w:rsidR="009C33AB">
        <w:rPr>
          <w:rFonts w:asciiTheme="majorHAnsi" w:hAnsiTheme="majorHAnsi" w:cstheme="majorHAnsi"/>
        </w:rPr>
        <w:t xml:space="preserve">unsatisfactory standard </w:t>
      </w:r>
      <w:r w:rsidR="00647866">
        <w:rPr>
          <w:rFonts w:asciiTheme="majorHAnsi" w:hAnsiTheme="majorHAnsi" w:cstheme="majorHAnsi"/>
        </w:rPr>
        <w:t>a second time</w:t>
      </w:r>
      <w:r w:rsidR="005F1F13">
        <w:rPr>
          <w:rFonts w:asciiTheme="majorHAnsi" w:hAnsiTheme="majorHAnsi" w:cstheme="majorHAnsi"/>
        </w:rPr>
        <w:t xml:space="preserve"> the matter will be escalated to the Education </w:t>
      </w:r>
      <w:r w:rsidR="00CD18EF">
        <w:rPr>
          <w:rFonts w:asciiTheme="majorHAnsi" w:hAnsiTheme="majorHAnsi" w:cstheme="majorHAnsi"/>
        </w:rPr>
        <w:t xml:space="preserve">Finance </w:t>
      </w:r>
      <w:r w:rsidR="005F1F13">
        <w:rPr>
          <w:rFonts w:asciiTheme="majorHAnsi" w:hAnsiTheme="majorHAnsi" w:cstheme="majorHAnsi"/>
        </w:rPr>
        <w:t>Oversight Board</w:t>
      </w:r>
      <w:r w:rsidR="00865C08">
        <w:rPr>
          <w:rFonts w:asciiTheme="majorHAnsi" w:hAnsiTheme="majorHAnsi" w:cstheme="majorHAnsi"/>
        </w:rPr>
        <w:t>.</w:t>
      </w:r>
    </w:p>
    <w:p w14:paraId="37F8D6E8"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6. Core Areas for Review</w:t>
      </w:r>
    </w:p>
    <w:p w14:paraId="60595AEB" w14:textId="093765EB" w:rsidR="004D11F0" w:rsidRPr="00547D62" w:rsidRDefault="006D01BC">
      <w:pPr>
        <w:rPr>
          <w:rFonts w:asciiTheme="majorHAnsi" w:hAnsiTheme="majorHAnsi" w:cstheme="majorHAnsi"/>
        </w:rPr>
      </w:pPr>
      <w:r w:rsidRPr="00547D62">
        <w:rPr>
          <w:rFonts w:asciiTheme="majorHAnsi" w:hAnsiTheme="majorHAnsi" w:cstheme="majorHAnsi"/>
        </w:rPr>
        <w:t>Budget monitoring</w:t>
      </w:r>
      <w:r w:rsidR="00C40D49">
        <w:rPr>
          <w:rFonts w:asciiTheme="majorHAnsi" w:hAnsiTheme="majorHAnsi" w:cstheme="majorHAnsi"/>
        </w:rPr>
        <w:t xml:space="preserve"> and</w:t>
      </w:r>
      <w:r w:rsidRPr="00547D62">
        <w:rPr>
          <w:rFonts w:asciiTheme="majorHAnsi" w:hAnsiTheme="majorHAnsi" w:cstheme="majorHAnsi"/>
        </w:rPr>
        <w:t xml:space="preserve"> forecasts, deficit recovery plans, cashflow, pupil projections, staffing costs, benchmarking, </w:t>
      </w:r>
      <w:r w:rsidR="00CE5702">
        <w:rPr>
          <w:rFonts w:asciiTheme="majorHAnsi" w:hAnsiTheme="majorHAnsi" w:cstheme="majorHAnsi"/>
        </w:rPr>
        <w:t xml:space="preserve">restructures, </w:t>
      </w:r>
      <w:r w:rsidR="00FB1ED1">
        <w:rPr>
          <w:rFonts w:asciiTheme="majorHAnsi" w:hAnsiTheme="majorHAnsi" w:cstheme="majorHAnsi"/>
        </w:rPr>
        <w:t>School Resource Management Advis</w:t>
      </w:r>
      <w:r w:rsidR="003D12EC">
        <w:rPr>
          <w:rFonts w:asciiTheme="majorHAnsi" w:hAnsiTheme="majorHAnsi" w:cstheme="majorHAnsi"/>
        </w:rPr>
        <w:t>er recommendations, conditions attached to a cash advance</w:t>
      </w:r>
      <w:r w:rsidR="00252298">
        <w:rPr>
          <w:rFonts w:asciiTheme="majorHAnsi" w:hAnsiTheme="majorHAnsi" w:cstheme="majorHAnsi"/>
        </w:rPr>
        <w:t xml:space="preserve">, </w:t>
      </w:r>
      <w:r w:rsidRPr="00547D62">
        <w:rPr>
          <w:rFonts w:asciiTheme="majorHAnsi" w:hAnsiTheme="majorHAnsi" w:cstheme="majorHAnsi"/>
        </w:rPr>
        <w:t>audit findings, SFVS, financial risks and delivery of agreed actions.</w:t>
      </w:r>
    </w:p>
    <w:p w14:paraId="5F01E500"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7. Quorum</w:t>
      </w:r>
    </w:p>
    <w:p w14:paraId="66BB25F6" w14:textId="08B553D4" w:rsidR="004D11F0" w:rsidRPr="00547D62" w:rsidRDefault="006D01BC">
      <w:pPr>
        <w:rPr>
          <w:rFonts w:asciiTheme="majorHAnsi" w:hAnsiTheme="majorHAnsi" w:cstheme="majorHAnsi"/>
        </w:rPr>
      </w:pPr>
      <w:r w:rsidRPr="00547D62">
        <w:rPr>
          <w:rFonts w:asciiTheme="majorHAnsi" w:hAnsiTheme="majorHAnsi" w:cstheme="majorHAnsi"/>
        </w:rPr>
        <w:t xml:space="preserve">At least two school representatives including the Headteacher or Chair of Governors, and </w:t>
      </w:r>
      <w:r w:rsidR="0020140B" w:rsidRPr="00547D62">
        <w:rPr>
          <w:rFonts w:asciiTheme="majorHAnsi" w:hAnsiTheme="majorHAnsi" w:cstheme="majorHAnsi"/>
        </w:rPr>
        <w:t>one</w:t>
      </w:r>
      <w:r w:rsidRPr="00547D62">
        <w:rPr>
          <w:rFonts w:asciiTheme="majorHAnsi" w:hAnsiTheme="majorHAnsi" w:cstheme="majorHAnsi"/>
        </w:rPr>
        <w:t xml:space="preserve"> Local Authority representative</w:t>
      </w:r>
      <w:r w:rsidR="0020140B" w:rsidRPr="00547D62">
        <w:rPr>
          <w:rFonts w:asciiTheme="majorHAnsi" w:hAnsiTheme="majorHAnsi" w:cstheme="majorHAnsi"/>
        </w:rPr>
        <w:t>.</w:t>
      </w:r>
    </w:p>
    <w:p w14:paraId="34AC3CF6"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8. Clerk to the Group</w:t>
      </w:r>
    </w:p>
    <w:p w14:paraId="4EAB871A" w14:textId="1FD34CCF" w:rsidR="004D11F0" w:rsidRPr="00547D62" w:rsidRDefault="006D01BC">
      <w:pPr>
        <w:rPr>
          <w:rFonts w:asciiTheme="majorHAnsi" w:hAnsiTheme="majorHAnsi" w:cstheme="majorHAnsi"/>
        </w:rPr>
      </w:pPr>
      <w:r w:rsidRPr="00547D62">
        <w:rPr>
          <w:rFonts w:asciiTheme="majorHAnsi" w:hAnsiTheme="majorHAnsi" w:cstheme="majorHAnsi"/>
        </w:rPr>
        <w:t xml:space="preserve">The </w:t>
      </w:r>
      <w:r w:rsidR="001A3599" w:rsidRPr="00547D62">
        <w:rPr>
          <w:rFonts w:asciiTheme="majorHAnsi" w:hAnsiTheme="majorHAnsi" w:cstheme="majorHAnsi"/>
        </w:rPr>
        <w:t>Local Authority</w:t>
      </w:r>
      <w:r w:rsidRPr="00547D62">
        <w:rPr>
          <w:rFonts w:asciiTheme="majorHAnsi" w:hAnsiTheme="majorHAnsi" w:cstheme="majorHAnsi"/>
        </w:rPr>
        <w:t xml:space="preserve"> will organise meetings, circulate papers, record actions and maintain records of proceedings.</w:t>
      </w:r>
      <w:r w:rsidR="00630DAA" w:rsidRPr="00547D62">
        <w:rPr>
          <w:rFonts w:asciiTheme="majorHAnsi" w:hAnsiTheme="majorHAnsi" w:cstheme="majorHAnsi"/>
        </w:rPr>
        <w:t xml:space="preserve"> This will normally be a member of the Education Finance Team</w:t>
      </w:r>
      <w:r w:rsidR="00A52591" w:rsidRPr="00547D62">
        <w:rPr>
          <w:rFonts w:asciiTheme="majorHAnsi" w:hAnsiTheme="majorHAnsi" w:cstheme="majorHAnsi"/>
        </w:rPr>
        <w:t xml:space="preserve">. Minutes will not be taken </w:t>
      </w:r>
      <w:r w:rsidR="005D3EFF" w:rsidRPr="00547D62">
        <w:rPr>
          <w:rFonts w:asciiTheme="majorHAnsi" w:hAnsiTheme="majorHAnsi" w:cstheme="majorHAnsi"/>
        </w:rPr>
        <w:t>verbatim,</w:t>
      </w:r>
      <w:r w:rsidR="00A52591" w:rsidRPr="00547D62">
        <w:rPr>
          <w:rFonts w:asciiTheme="majorHAnsi" w:hAnsiTheme="majorHAnsi" w:cstheme="majorHAnsi"/>
        </w:rPr>
        <w:t xml:space="preserve"> but a summary of meetings </w:t>
      </w:r>
      <w:r w:rsidR="00CB5623" w:rsidRPr="00547D62">
        <w:rPr>
          <w:rFonts w:asciiTheme="majorHAnsi" w:hAnsiTheme="majorHAnsi" w:cstheme="majorHAnsi"/>
        </w:rPr>
        <w:t xml:space="preserve">and actions </w:t>
      </w:r>
      <w:r w:rsidR="00A52591" w:rsidRPr="00547D62">
        <w:rPr>
          <w:rFonts w:asciiTheme="majorHAnsi" w:hAnsiTheme="majorHAnsi" w:cstheme="majorHAnsi"/>
        </w:rPr>
        <w:t>will be provided</w:t>
      </w:r>
      <w:r w:rsidR="00CB39E4">
        <w:rPr>
          <w:rFonts w:asciiTheme="majorHAnsi" w:hAnsiTheme="majorHAnsi" w:cstheme="majorHAnsi"/>
        </w:rPr>
        <w:t>.</w:t>
      </w:r>
    </w:p>
    <w:p w14:paraId="256AD334" w14:textId="77777777" w:rsidR="004D11F0" w:rsidRPr="00547D62" w:rsidRDefault="006D01BC">
      <w:pPr>
        <w:rPr>
          <w:rFonts w:asciiTheme="majorHAnsi" w:hAnsiTheme="majorHAnsi" w:cstheme="majorHAnsi"/>
        </w:rPr>
      </w:pPr>
      <w:r w:rsidRPr="00547D62">
        <w:rPr>
          <w:rFonts w:asciiTheme="majorHAnsi" w:hAnsiTheme="majorHAnsi" w:cstheme="majorHAnsi"/>
          <w:b/>
          <w:sz w:val="28"/>
        </w:rPr>
        <w:t>9. Escalation and Intervention</w:t>
      </w:r>
    </w:p>
    <w:p w14:paraId="0E3534CE" w14:textId="77777777" w:rsidR="004D11F0" w:rsidRPr="00547D62" w:rsidRDefault="006D01BC">
      <w:pPr>
        <w:rPr>
          <w:rFonts w:asciiTheme="majorHAnsi" w:hAnsiTheme="majorHAnsi" w:cstheme="majorHAnsi"/>
        </w:rPr>
      </w:pPr>
      <w:r w:rsidRPr="00547D62">
        <w:rPr>
          <w:rFonts w:asciiTheme="majorHAnsi" w:hAnsiTheme="majorHAnsi" w:cstheme="majorHAnsi"/>
        </w:rPr>
        <w:t>Where insufficient progress is made, the Local Authority may increase monitoring, require additional reporting or consider formal intervention measures.</w:t>
      </w:r>
    </w:p>
    <w:p w14:paraId="7E4AF034" w14:textId="53B6D130" w:rsidR="004D11F0" w:rsidRPr="00547D62" w:rsidRDefault="006D01BC">
      <w:pPr>
        <w:rPr>
          <w:rFonts w:asciiTheme="majorHAnsi" w:hAnsiTheme="majorHAnsi" w:cstheme="majorHAnsi"/>
        </w:rPr>
      </w:pPr>
      <w:r w:rsidRPr="00547D62">
        <w:rPr>
          <w:rFonts w:asciiTheme="majorHAnsi" w:hAnsiTheme="majorHAnsi" w:cstheme="majorHAnsi"/>
          <w:b/>
          <w:sz w:val="28"/>
        </w:rPr>
        <w:t>1</w:t>
      </w:r>
      <w:r w:rsidR="0046241B">
        <w:rPr>
          <w:rFonts w:asciiTheme="majorHAnsi" w:hAnsiTheme="majorHAnsi" w:cstheme="majorHAnsi"/>
          <w:b/>
          <w:sz w:val="28"/>
        </w:rPr>
        <w:t>0</w:t>
      </w:r>
      <w:r w:rsidRPr="00547D62">
        <w:rPr>
          <w:rFonts w:asciiTheme="majorHAnsi" w:hAnsiTheme="majorHAnsi" w:cstheme="majorHAnsi"/>
          <w:b/>
          <w:sz w:val="28"/>
        </w:rPr>
        <w:t>. Complaints and Dispute Resolution</w:t>
      </w:r>
    </w:p>
    <w:p w14:paraId="1BEDF075" w14:textId="77777777" w:rsidR="004D11F0" w:rsidRPr="00547D62" w:rsidRDefault="006D01BC">
      <w:pPr>
        <w:rPr>
          <w:rFonts w:asciiTheme="majorHAnsi" w:hAnsiTheme="majorHAnsi" w:cstheme="majorHAnsi"/>
        </w:rPr>
      </w:pPr>
      <w:r w:rsidRPr="00547D62">
        <w:rPr>
          <w:rFonts w:asciiTheme="majorHAnsi" w:hAnsiTheme="majorHAnsi" w:cstheme="majorHAnsi"/>
        </w:rPr>
        <w:t>Concerns should be raised with the Chair initially and, if unresolved, escalated to the Director of Education.</w:t>
      </w:r>
    </w:p>
    <w:p w14:paraId="122E6BD5" w14:textId="0C3A7495" w:rsidR="004D11F0" w:rsidRPr="00547D62" w:rsidRDefault="006D01BC">
      <w:pPr>
        <w:rPr>
          <w:rFonts w:asciiTheme="majorHAnsi" w:hAnsiTheme="majorHAnsi" w:cstheme="majorHAnsi"/>
        </w:rPr>
      </w:pPr>
      <w:r w:rsidRPr="00547D62">
        <w:rPr>
          <w:rFonts w:asciiTheme="majorHAnsi" w:hAnsiTheme="majorHAnsi" w:cstheme="majorHAnsi"/>
          <w:b/>
          <w:sz w:val="28"/>
        </w:rPr>
        <w:t>1</w:t>
      </w:r>
      <w:r w:rsidR="0046241B">
        <w:rPr>
          <w:rFonts w:asciiTheme="majorHAnsi" w:hAnsiTheme="majorHAnsi" w:cstheme="majorHAnsi"/>
          <w:b/>
          <w:sz w:val="28"/>
        </w:rPr>
        <w:t>1</w:t>
      </w:r>
      <w:r w:rsidRPr="00547D62">
        <w:rPr>
          <w:rFonts w:asciiTheme="majorHAnsi" w:hAnsiTheme="majorHAnsi" w:cstheme="majorHAnsi"/>
          <w:b/>
          <w:sz w:val="28"/>
        </w:rPr>
        <w:t>. Standards of Conduct</w:t>
      </w:r>
    </w:p>
    <w:p w14:paraId="19EB8E1E" w14:textId="77777777" w:rsidR="004D11F0" w:rsidRPr="00547D62" w:rsidRDefault="006D01BC">
      <w:pPr>
        <w:rPr>
          <w:rFonts w:asciiTheme="majorHAnsi" w:hAnsiTheme="majorHAnsi" w:cstheme="majorHAnsi"/>
        </w:rPr>
      </w:pPr>
      <w:r w:rsidRPr="00547D62">
        <w:rPr>
          <w:rFonts w:asciiTheme="majorHAnsi" w:hAnsiTheme="majorHAnsi" w:cstheme="majorHAnsi"/>
        </w:rPr>
        <w:t>Members will adhere to the Nolan Principles of Public Life: Selflessness, Integrity, Objectivity, Accountability, Openness, Honesty and Leadership.</w:t>
      </w:r>
    </w:p>
    <w:p w14:paraId="7CB7D02A" w14:textId="76D851D5" w:rsidR="004D11F0" w:rsidRPr="00547D62" w:rsidRDefault="006D01BC">
      <w:pPr>
        <w:rPr>
          <w:rFonts w:asciiTheme="majorHAnsi" w:hAnsiTheme="majorHAnsi" w:cstheme="majorHAnsi"/>
        </w:rPr>
      </w:pPr>
      <w:r w:rsidRPr="00547D62">
        <w:rPr>
          <w:rFonts w:asciiTheme="majorHAnsi" w:hAnsiTheme="majorHAnsi" w:cstheme="majorHAnsi"/>
          <w:b/>
          <w:sz w:val="28"/>
        </w:rPr>
        <w:t>1</w:t>
      </w:r>
      <w:r w:rsidR="0046241B">
        <w:rPr>
          <w:rFonts w:asciiTheme="majorHAnsi" w:hAnsiTheme="majorHAnsi" w:cstheme="majorHAnsi"/>
          <w:b/>
          <w:sz w:val="28"/>
        </w:rPr>
        <w:t>2</w:t>
      </w:r>
      <w:r w:rsidRPr="00547D62">
        <w:rPr>
          <w:rFonts w:asciiTheme="majorHAnsi" w:hAnsiTheme="majorHAnsi" w:cstheme="majorHAnsi"/>
          <w:b/>
          <w:sz w:val="28"/>
        </w:rPr>
        <w:t>. Review of Terms of Reference</w:t>
      </w:r>
    </w:p>
    <w:p w14:paraId="32B9CF19" w14:textId="77777777" w:rsidR="004D11F0" w:rsidRPr="00547D62" w:rsidRDefault="006D01BC">
      <w:pPr>
        <w:rPr>
          <w:rFonts w:asciiTheme="majorHAnsi" w:hAnsiTheme="majorHAnsi" w:cstheme="majorHAnsi"/>
        </w:rPr>
      </w:pPr>
      <w:r w:rsidRPr="00547D62">
        <w:rPr>
          <w:rFonts w:asciiTheme="majorHAnsi" w:hAnsiTheme="majorHAnsi" w:cstheme="majorHAnsi"/>
        </w:rPr>
        <w:t>These Terms of Reference will be reviewed annually.</w:t>
      </w:r>
    </w:p>
    <w:sectPr w:rsidR="004D11F0" w:rsidRPr="00547D6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6045716">
    <w:abstractNumId w:val="8"/>
  </w:num>
  <w:num w:numId="2" w16cid:durableId="1722437777">
    <w:abstractNumId w:val="6"/>
  </w:num>
  <w:num w:numId="3" w16cid:durableId="1115754699">
    <w:abstractNumId w:val="5"/>
  </w:num>
  <w:num w:numId="4" w16cid:durableId="1410227104">
    <w:abstractNumId w:val="4"/>
  </w:num>
  <w:num w:numId="5" w16cid:durableId="500704434">
    <w:abstractNumId w:val="7"/>
  </w:num>
  <w:num w:numId="6" w16cid:durableId="58751946">
    <w:abstractNumId w:val="3"/>
  </w:num>
  <w:num w:numId="7" w16cid:durableId="1743218408">
    <w:abstractNumId w:val="2"/>
  </w:num>
  <w:num w:numId="8" w16cid:durableId="626547234">
    <w:abstractNumId w:val="1"/>
  </w:num>
  <w:num w:numId="9" w16cid:durableId="513031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4DA"/>
    <w:rsid w:val="00067562"/>
    <w:rsid w:val="0007167F"/>
    <w:rsid w:val="00075E11"/>
    <w:rsid w:val="00084DB8"/>
    <w:rsid w:val="000B7B03"/>
    <w:rsid w:val="000C361C"/>
    <w:rsid w:val="00122296"/>
    <w:rsid w:val="0015074B"/>
    <w:rsid w:val="001A3599"/>
    <w:rsid w:val="0020140B"/>
    <w:rsid w:val="00203869"/>
    <w:rsid w:val="00203F7E"/>
    <w:rsid w:val="002346B0"/>
    <w:rsid w:val="00252298"/>
    <w:rsid w:val="0025309D"/>
    <w:rsid w:val="0026363C"/>
    <w:rsid w:val="0029639D"/>
    <w:rsid w:val="002977B4"/>
    <w:rsid w:val="002D4F0C"/>
    <w:rsid w:val="00326F90"/>
    <w:rsid w:val="003345F2"/>
    <w:rsid w:val="00344F7D"/>
    <w:rsid w:val="003738AD"/>
    <w:rsid w:val="00381B83"/>
    <w:rsid w:val="00397B0F"/>
    <w:rsid w:val="003C6E5A"/>
    <w:rsid w:val="003D12EC"/>
    <w:rsid w:val="00407AF8"/>
    <w:rsid w:val="004144C7"/>
    <w:rsid w:val="004170C0"/>
    <w:rsid w:val="00431B9A"/>
    <w:rsid w:val="0043350B"/>
    <w:rsid w:val="00461C7A"/>
    <w:rsid w:val="0046241B"/>
    <w:rsid w:val="004A5470"/>
    <w:rsid w:val="004D11F0"/>
    <w:rsid w:val="00504C46"/>
    <w:rsid w:val="00514BF9"/>
    <w:rsid w:val="00522840"/>
    <w:rsid w:val="0054551D"/>
    <w:rsid w:val="00547D62"/>
    <w:rsid w:val="00571615"/>
    <w:rsid w:val="005834A0"/>
    <w:rsid w:val="00592B45"/>
    <w:rsid w:val="005A2700"/>
    <w:rsid w:val="005B2FA1"/>
    <w:rsid w:val="005B448A"/>
    <w:rsid w:val="005B4BA6"/>
    <w:rsid w:val="005D3EFF"/>
    <w:rsid w:val="005F1F13"/>
    <w:rsid w:val="00630DAA"/>
    <w:rsid w:val="00647866"/>
    <w:rsid w:val="00655484"/>
    <w:rsid w:val="00655B57"/>
    <w:rsid w:val="006B25C2"/>
    <w:rsid w:val="006B50CF"/>
    <w:rsid w:val="006C5C1E"/>
    <w:rsid w:val="00732070"/>
    <w:rsid w:val="00746A50"/>
    <w:rsid w:val="00750488"/>
    <w:rsid w:val="0075491B"/>
    <w:rsid w:val="00781554"/>
    <w:rsid w:val="007B25A0"/>
    <w:rsid w:val="007D591D"/>
    <w:rsid w:val="007E5721"/>
    <w:rsid w:val="007F772D"/>
    <w:rsid w:val="00836575"/>
    <w:rsid w:val="008611BE"/>
    <w:rsid w:val="00865C08"/>
    <w:rsid w:val="008E5925"/>
    <w:rsid w:val="00942838"/>
    <w:rsid w:val="00944749"/>
    <w:rsid w:val="00963979"/>
    <w:rsid w:val="00992A2C"/>
    <w:rsid w:val="00993D3D"/>
    <w:rsid w:val="009B63D5"/>
    <w:rsid w:val="009C33AB"/>
    <w:rsid w:val="009D3311"/>
    <w:rsid w:val="009E17DF"/>
    <w:rsid w:val="009E6AD6"/>
    <w:rsid w:val="009F4D74"/>
    <w:rsid w:val="00A3081F"/>
    <w:rsid w:val="00A52591"/>
    <w:rsid w:val="00A65548"/>
    <w:rsid w:val="00AA1D8D"/>
    <w:rsid w:val="00AB64FB"/>
    <w:rsid w:val="00AE1148"/>
    <w:rsid w:val="00B20082"/>
    <w:rsid w:val="00B47730"/>
    <w:rsid w:val="00BA22B2"/>
    <w:rsid w:val="00BD3375"/>
    <w:rsid w:val="00C053BC"/>
    <w:rsid w:val="00C24281"/>
    <w:rsid w:val="00C40D49"/>
    <w:rsid w:val="00C4141A"/>
    <w:rsid w:val="00C417F9"/>
    <w:rsid w:val="00C71F2E"/>
    <w:rsid w:val="00C95FE2"/>
    <w:rsid w:val="00CA1B5E"/>
    <w:rsid w:val="00CB0664"/>
    <w:rsid w:val="00CB39E4"/>
    <w:rsid w:val="00CB5623"/>
    <w:rsid w:val="00CD18EF"/>
    <w:rsid w:val="00CE5702"/>
    <w:rsid w:val="00D34AB9"/>
    <w:rsid w:val="00DC349D"/>
    <w:rsid w:val="00DD33F8"/>
    <w:rsid w:val="00DE103C"/>
    <w:rsid w:val="00DE1C71"/>
    <w:rsid w:val="00E66FCD"/>
    <w:rsid w:val="00E7377B"/>
    <w:rsid w:val="00E74023"/>
    <w:rsid w:val="00EB4095"/>
    <w:rsid w:val="00ED1D9E"/>
    <w:rsid w:val="00F10B75"/>
    <w:rsid w:val="00F10EC7"/>
    <w:rsid w:val="00F27B6E"/>
    <w:rsid w:val="00F31AB2"/>
    <w:rsid w:val="00F658C9"/>
    <w:rsid w:val="00F71CEF"/>
    <w:rsid w:val="00F81036"/>
    <w:rsid w:val="00F94302"/>
    <w:rsid w:val="00FA304E"/>
    <w:rsid w:val="00FB1ED1"/>
    <w:rsid w:val="00FC693F"/>
    <w:rsid w:val="715F1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46E6470-0A6D-46CA-9AC3-A45E7CC70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d8a82170-b655-46b0-87a1-042e6581813f}" enabled="0" method="" siteId="{d8a82170-b655-46b0-87a1-042e6581813f}" removed="1"/>
</clbl:labelList>
</file>

<file path=docProps/app.xml><?xml version="1.0" encoding="utf-8"?>
<Properties xmlns="http://schemas.openxmlformats.org/officeDocument/2006/extended-properties" xmlns:vt="http://schemas.openxmlformats.org/officeDocument/2006/docPropsVTypes">
  <Template>Normal</Template>
  <TotalTime>933</TotalTime>
  <Pages>3</Pages>
  <Words>904</Words>
  <Characters>5154</Characters>
  <Application>Microsoft Office Word</Application>
  <DocSecurity>0</DocSecurity>
  <Lines>42</Lines>
  <Paragraphs>12</Paragraphs>
  <ScaleCrop>false</ScaleCrop>
  <Manager/>
  <Company/>
  <LinksUpToDate>false</LinksUpToDate>
  <CharactersWithSpaces>6046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Harrison</dc:creator>
  <cp:keywords/>
  <dc:description>generated by python-docx</dc:description>
  <cp:lastModifiedBy>Rachel Harrison</cp:lastModifiedBy>
  <cp:revision>7</cp:revision>
  <dcterms:created xsi:type="dcterms:W3CDTF">2026-09-01T16:04:00Z</dcterms:created>
  <dcterms:modified xsi:type="dcterms:W3CDTF">2026-09-02T07:37:00Z</dcterms:modified>
  <cp:category/>
</cp:coreProperties>
</file>