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2546" w14:textId="77777777" w:rsidR="00C978DE" w:rsidRPr="003B1FD4" w:rsidRDefault="00C978DE" w:rsidP="00361FD5">
      <w:pPr>
        <w:tabs>
          <w:tab w:val="left" w:pos="1620"/>
        </w:tabs>
        <w:jc w:val="center"/>
        <w:rPr>
          <w:rFonts w:cs="Arial"/>
          <w:b/>
        </w:rPr>
      </w:pPr>
    </w:p>
    <w:p w14:paraId="1A492547" w14:textId="77777777" w:rsidR="00C978DE" w:rsidRPr="003B1FD4" w:rsidRDefault="00F13646" w:rsidP="00361FD5">
      <w:pPr>
        <w:tabs>
          <w:tab w:val="left" w:pos="1620"/>
        </w:tabs>
        <w:jc w:val="center"/>
        <w:rPr>
          <w:rFonts w:cs="Arial"/>
          <w:b/>
        </w:rPr>
      </w:pPr>
      <w:r>
        <w:rPr>
          <w:noProof/>
          <w:lang w:eastAsia="en-GB"/>
        </w:rPr>
        <w:drawing>
          <wp:anchor distT="0" distB="0" distL="114300" distR="114300" simplePos="0" relativeHeight="251658241" behindDoc="1" locked="1" layoutInCell="1" allowOverlap="1" wp14:anchorId="1A492E39" wp14:editId="1A492E3A">
            <wp:simplePos x="0" y="0"/>
            <wp:positionH relativeFrom="column">
              <wp:posOffset>80010</wp:posOffset>
            </wp:positionH>
            <wp:positionV relativeFrom="page">
              <wp:posOffset>557530</wp:posOffset>
            </wp:positionV>
            <wp:extent cx="6092190" cy="1028700"/>
            <wp:effectExtent l="0" t="0" r="3810" b="0"/>
            <wp:wrapNone/>
            <wp:docPr id="3" name="Picture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190" cy="1028700"/>
                    </a:xfrm>
                    <a:prstGeom prst="rect">
                      <a:avLst/>
                    </a:prstGeom>
                    <a:noFill/>
                  </pic:spPr>
                </pic:pic>
              </a:graphicData>
            </a:graphic>
            <wp14:sizeRelH relativeFrom="page">
              <wp14:pctWidth>0</wp14:pctWidth>
            </wp14:sizeRelH>
            <wp14:sizeRelV relativeFrom="page">
              <wp14:pctHeight>0</wp14:pctHeight>
            </wp14:sizeRelV>
          </wp:anchor>
        </w:drawing>
      </w:r>
    </w:p>
    <w:p w14:paraId="1A492548" w14:textId="77777777" w:rsidR="00C978DE" w:rsidRPr="003B1FD4" w:rsidRDefault="00C978DE" w:rsidP="00361FD5">
      <w:pPr>
        <w:tabs>
          <w:tab w:val="left" w:pos="1620"/>
        </w:tabs>
        <w:jc w:val="center"/>
        <w:rPr>
          <w:rFonts w:cs="Arial"/>
          <w:b/>
        </w:rPr>
      </w:pPr>
    </w:p>
    <w:p w14:paraId="1A492549" w14:textId="77777777" w:rsidR="00C978DE" w:rsidRPr="003B1FD4" w:rsidRDefault="00C978DE" w:rsidP="00361FD5">
      <w:pPr>
        <w:tabs>
          <w:tab w:val="left" w:pos="1620"/>
        </w:tabs>
        <w:jc w:val="center"/>
        <w:rPr>
          <w:rFonts w:cs="Arial"/>
          <w:b/>
        </w:rPr>
      </w:pPr>
    </w:p>
    <w:p w14:paraId="1A49254A" w14:textId="77777777" w:rsidR="00C978DE" w:rsidRPr="003B1FD4" w:rsidRDefault="00C978DE" w:rsidP="00361FD5">
      <w:pPr>
        <w:tabs>
          <w:tab w:val="left" w:pos="1620"/>
        </w:tabs>
        <w:jc w:val="center"/>
        <w:rPr>
          <w:rFonts w:cs="Arial"/>
          <w:b/>
        </w:rPr>
      </w:pPr>
    </w:p>
    <w:p w14:paraId="1A49254B" w14:textId="77777777" w:rsidR="00C978DE" w:rsidRPr="003B1FD4" w:rsidRDefault="00C978DE" w:rsidP="00361FD5">
      <w:pPr>
        <w:tabs>
          <w:tab w:val="left" w:pos="1620"/>
        </w:tabs>
        <w:jc w:val="center"/>
        <w:rPr>
          <w:rFonts w:cs="Arial"/>
          <w:b/>
        </w:rPr>
      </w:pPr>
    </w:p>
    <w:p w14:paraId="1A49254C" w14:textId="77777777" w:rsidR="00C978DE" w:rsidRPr="003B1FD4" w:rsidRDefault="00F13646" w:rsidP="00361FD5">
      <w:pPr>
        <w:tabs>
          <w:tab w:val="left" w:pos="1620"/>
        </w:tabs>
        <w:jc w:val="center"/>
        <w:rPr>
          <w:rFonts w:cs="Arial"/>
          <w:b/>
        </w:rPr>
      </w:pPr>
      <w:r>
        <w:rPr>
          <w:noProof/>
          <w:lang w:eastAsia="en-GB"/>
        </w:rPr>
        <mc:AlternateContent>
          <mc:Choice Requires="wps">
            <w:drawing>
              <wp:anchor distT="0" distB="0" distL="114300" distR="114300" simplePos="0" relativeHeight="251658240" behindDoc="0" locked="0" layoutInCell="1" allowOverlap="1" wp14:anchorId="1A492E3B" wp14:editId="1A492E3C">
                <wp:simplePos x="0" y="0"/>
                <wp:positionH relativeFrom="column">
                  <wp:posOffset>-226695</wp:posOffset>
                </wp:positionH>
                <wp:positionV relativeFrom="paragraph">
                  <wp:posOffset>64770</wp:posOffset>
                </wp:positionV>
                <wp:extent cx="6629400" cy="7772400"/>
                <wp:effectExtent l="40005" t="45720" r="45720" b="400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772400"/>
                        </a:xfrm>
                        <a:prstGeom prst="rect">
                          <a:avLst/>
                        </a:prstGeom>
                        <a:solidFill>
                          <a:srgbClr val="FFFFFF"/>
                        </a:solidFill>
                        <a:ln w="76200">
                          <a:solidFill>
                            <a:srgbClr val="339966"/>
                          </a:solidFill>
                          <a:miter lim="800000"/>
                          <a:headEnd/>
                          <a:tailEnd/>
                        </a:ln>
                      </wps:spPr>
                      <wps:txbx>
                        <w:txbxContent>
                          <w:p w14:paraId="1A492E55" w14:textId="77777777" w:rsidR="003E345C" w:rsidRDefault="003E345C" w:rsidP="00DE1179">
                            <w:pPr>
                              <w:tabs>
                                <w:tab w:val="left" w:pos="1620"/>
                              </w:tabs>
                              <w:jc w:val="center"/>
                              <w:rPr>
                                <w:rFonts w:cs="Arial"/>
                                <w:b/>
                                <w:sz w:val="56"/>
                                <w:szCs w:val="56"/>
                              </w:rPr>
                            </w:pPr>
                          </w:p>
                          <w:p w14:paraId="1A492E57" w14:textId="77777777" w:rsidR="003E345C" w:rsidRDefault="003E345C" w:rsidP="00DE1179">
                            <w:pPr>
                              <w:tabs>
                                <w:tab w:val="left" w:pos="1620"/>
                              </w:tabs>
                              <w:jc w:val="center"/>
                              <w:rPr>
                                <w:rFonts w:cs="Arial"/>
                                <w:b/>
                                <w:sz w:val="56"/>
                                <w:szCs w:val="56"/>
                              </w:rPr>
                            </w:pPr>
                          </w:p>
                          <w:p w14:paraId="3501F4FD" w14:textId="77777777" w:rsidR="00062B51" w:rsidRDefault="00BB160F" w:rsidP="00DE1179">
                            <w:pPr>
                              <w:tabs>
                                <w:tab w:val="left" w:pos="1620"/>
                              </w:tabs>
                              <w:jc w:val="center"/>
                              <w:rPr>
                                <w:rFonts w:cs="Arial"/>
                                <w:b/>
                                <w:color w:val="000000" w:themeColor="text1"/>
                                <w:sz w:val="72"/>
                                <w:szCs w:val="72"/>
                              </w:rPr>
                            </w:pPr>
                            <w:r w:rsidRPr="00875BDD">
                              <w:rPr>
                                <w:rFonts w:cs="Arial"/>
                                <w:b/>
                                <w:color w:val="000000" w:themeColor="text1"/>
                                <w:sz w:val="72"/>
                                <w:szCs w:val="72"/>
                              </w:rPr>
                              <w:t xml:space="preserve">Childcare Expansion </w:t>
                            </w:r>
                          </w:p>
                          <w:p w14:paraId="29D31382" w14:textId="1B84140D" w:rsidR="003D04CB" w:rsidRDefault="00BB160F" w:rsidP="00DE1179">
                            <w:pPr>
                              <w:tabs>
                                <w:tab w:val="left" w:pos="1620"/>
                              </w:tabs>
                              <w:jc w:val="center"/>
                              <w:rPr>
                                <w:rFonts w:cs="Arial"/>
                                <w:b/>
                                <w:color w:val="000000" w:themeColor="text1"/>
                                <w:sz w:val="72"/>
                                <w:szCs w:val="72"/>
                              </w:rPr>
                            </w:pPr>
                            <w:r w:rsidRPr="00875BDD">
                              <w:rPr>
                                <w:rFonts w:cs="Arial"/>
                                <w:b/>
                                <w:color w:val="000000" w:themeColor="text1"/>
                                <w:sz w:val="72"/>
                                <w:szCs w:val="72"/>
                              </w:rPr>
                              <w:t xml:space="preserve">Capital Grant </w:t>
                            </w:r>
                          </w:p>
                          <w:p w14:paraId="2B0E9A59" w14:textId="77777777" w:rsidR="00C84F10" w:rsidRDefault="00C84F10" w:rsidP="00DE1179">
                            <w:pPr>
                              <w:tabs>
                                <w:tab w:val="left" w:pos="1620"/>
                              </w:tabs>
                              <w:jc w:val="center"/>
                              <w:rPr>
                                <w:rFonts w:cs="Arial"/>
                                <w:b/>
                                <w:color w:val="000000" w:themeColor="text1"/>
                                <w:sz w:val="72"/>
                                <w:szCs w:val="72"/>
                              </w:rPr>
                            </w:pPr>
                          </w:p>
                          <w:p w14:paraId="3CFBCC13" w14:textId="77777777" w:rsidR="00C84F10" w:rsidRDefault="00C84F10" w:rsidP="00C84F10">
                            <w:pPr>
                              <w:tabs>
                                <w:tab w:val="left" w:pos="1620"/>
                              </w:tabs>
                              <w:jc w:val="center"/>
                              <w:rPr>
                                <w:rFonts w:cs="Arial"/>
                                <w:b/>
                                <w:color w:val="000000" w:themeColor="text1"/>
                                <w:sz w:val="72"/>
                                <w:szCs w:val="72"/>
                              </w:rPr>
                            </w:pPr>
                            <w:r>
                              <w:rPr>
                                <w:rFonts w:cs="Arial"/>
                                <w:b/>
                                <w:color w:val="000000" w:themeColor="text1"/>
                                <w:sz w:val="72"/>
                                <w:szCs w:val="72"/>
                              </w:rPr>
                              <w:t xml:space="preserve">Early Years and </w:t>
                            </w:r>
                          </w:p>
                          <w:p w14:paraId="22D0DC3B" w14:textId="77777777" w:rsidR="00C84F10" w:rsidRDefault="00C84F10" w:rsidP="00C84F10">
                            <w:pPr>
                              <w:tabs>
                                <w:tab w:val="left" w:pos="1620"/>
                              </w:tabs>
                              <w:jc w:val="center"/>
                              <w:rPr>
                                <w:rFonts w:cs="Arial"/>
                                <w:b/>
                                <w:color w:val="000000" w:themeColor="text1"/>
                                <w:sz w:val="72"/>
                                <w:szCs w:val="72"/>
                              </w:rPr>
                            </w:pPr>
                            <w:r>
                              <w:rPr>
                                <w:rFonts w:cs="Arial"/>
                                <w:b/>
                                <w:color w:val="000000" w:themeColor="text1"/>
                                <w:sz w:val="72"/>
                                <w:szCs w:val="72"/>
                              </w:rPr>
                              <w:t>Wraparound</w:t>
                            </w:r>
                            <w:r w:rsidRPr="00875BDD">
                              <w:rPr>
                                <w:rFonts w:cs="Arial"/>
                                <w:b/>
                                <w:color w:val="000000" w:themeColor="text1"/>
                                <w:sz w:val="72"/>
                                <w:szCs w:val="72"/>
                              </w:rPr>
                              <w:t xml:space="preserve"> </w:t>
                            </w:r>
                          </w:p>
                          <w:p w14:paraId="2FBD8959" w14:textId="154AE1FE" w:rsidR="00453282" w:rsidRDefault="00453282" w:rsidP="00DE1179">
                            <w:pPr>
                              <w:tabs>
                                <w:tab w:val="left" w:pos="1620"/>
                              </w:tabs>
                              <w:jc w:val="center"/>
                              <w:rPr>
                                <w:rFonts w:cs="Arial"/>
                                <w:b/>
                                <w:color w:val="000000" w:themeColor="text1"/>
                                <w:sz w:val="72"/>
                                <w:szCs w:val="72"/>
                              </w:rPr>
                            </w:pPr>
                          </w:p>
                          <w:p w14:paraId="465EE2B0" w14:textId="77777777" w:rsidR="00C84F10" w:rsidRDefault="00C84F10" w:rsidP="00DE1179">
                            <w:pPr>
                              <w:tabs>
                                <w:tab w:val="left" w:pos="1620"/>
                              </w:tabs>
                              <w:jc w:val="center"/>
                              <w:rPr>
                                <w:rFonts w:cs="Arial"/>
                                <w:b/>
                                <w:color w:val="000000" w:themeColor="text1"/>
                                <w:sz w:val="72"/>
                                <w:szCs w:val="72"/>
                              </w:rPr>
                            </w:pPr>
                          </w:p>
                          <w:p w14:paraId="74CC8BC3" w14:textId="22711C98" w:rsidR="00453282" w:rsidRDefault="00DD7882" w:rsidP="00DE1179">
                            <w:pPr>
                              <w:tabs>
                                <w:tab w:val="left" w:pos="1620"/>
                              </w:tabs>
                              <w:jc w:val="center"/>
                              <w:rPr>
                                <w:rFonts w:cs="Arial"/>
                                <w:b/>
                                <w:color w:val="000000" w:themeColor="text1"/>
                                <w:sz w:val="72"/>
                                <w:szCs w:val="72"/>
                              </w:rPr>
                            </w:pPr>
                            <w:r w:rsidRPr="00645EC7">
                              <w:rPr>
                                <w:rFonts w:cs="Arial"/>
                                <w:b/>
                                <w:color w:val="4F81BD" w:themeColor="accent1"/>
                                <w:sz w:val="72"/>
                                <w:szCs w:val="72"/>
                              </w:rPr>
                              <w:t>Part 1</w:t>
                            </w:r>
                            <w:r>
                              <w:rPr>
                                <w:rFonts w:cs="Arial"/>
                                <w:b/>
                                <w:color w:val="000000" w:themeColor="text1"/>
                                <w:sz w:val="72"/>
                                <w:szCs w:val="72"/>
                              </w:rPr>
                              <w:t xml:space="preserve">: </w:t>
                            </w:r>
                            <w:r w:rsidR="00453282" w:rsidRPr="00453282">
                              <w:rPr>
                                <w:rFonts w:cs="Arial"/>
                                <w:b/>
                                <w:color w:val="000000" w:themeColor="text1"/>
                                <w:sz w:val="72"/>
                                <w:szCs w:val="72"/>
                              </w:rPr>
                              <w:t>Guidance and Application</w:t>
                            </w:r>
                            <w:r w:rsidR="00453282">
                              <w:rPr>
                                <w:rFonts w:cs="Arial"/>
                                <w:b/>
                                <w:color w:val="000000" w:themeColor="text1"/>
                                <w:sz w:val="72"/>
                                <w:szCs w:val="72"/>
                              </w:rPr>
                              <w:t xml:space="preserve"> Form </w:t>
                            </w:r>
                          </w:p>
                          <w:p w14:paraId="1AD6EDBB" w14:textId="77777777" w:rsidR="003D04CB" w:rsidRDefault="003D04CB" w:rsidP="00DE1179">
                            <w:pPr>
                              <w:tabs>
                                <w:tab w:val="left" w:pos="1620"/>
                              </w:tabs>
                              <w:jc w:val="center"/>
                              <w:rPr>
                                <w:rFonts w:cs="Arial"/>
                                <w:b/>
                                <w:color w:val="000000" w:themeColor="text1"/>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92E3B" id="_x0000_t202" coordsize="21600,21600" o:spt="202" path="m,l,21600r21600,l21600,xe">
                <v:stroke joinstyle="miter"/>
                <v:path gradientshapeok="t" o:connecttype="rect"/>
              </v:shapetype>
              <v:shape id="Text Box 2" o:spid="_x0000_s1026" type="#_x0000_t202" style="position:absolute;left:0;text-align:left;margin-left:-17.85pt;margin-top:5.1pt;width:522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" strokecolor="#396" strokeweight="6pt">
                <v:textbox>
                  <w:txbxContent>
                    <w:p w14:paraId="1A492E55" w14:textId="77777777" w:rsidR="003E345C" w:rsidRDefault="003E345C" w:rsidP="00DE1179">
                      <w:pPr>
                        <w:tabs>
                          <w:tab w:val="left" w:pos="1620"/>
                        </w:tabs>
                        <w:jc w:val="center"/>
                        <w:rPr>
                          <w:rFonts w:cs="Arial"/>
                          <w:b/>
                          <w:sz w:val="56"/>
                          <w:szCs w:val="56"/>
                        </w:rPr>
                      </w:pPr>
                    </w:p>
                    <w:p w14:paraId="1A492E57" w14:textId="77777777" w:rsidR="003E345C" w:rsidRDefault="003E345C" w:rsidP="00DE1179">
                      <w:pPr>
                        <w:tabs>
                          <w:tab w:val="left" w:pos="1620"/>
                        </w:tabs>
                        <w:jc w:val="center"/>
                        <w:rPr>
                          <w:rFonts w:cs="Arial"/>
                          <w:b/>
                          <w:sz w:val="56"/>
                          <w:szCs w:val="56"/>
                        </w:rPr>
                      </w:pPr>
                    </w:p>
                    <w:p w14:paraId="3501F4FD" w14:textId="77777777" w:rsidR="00062B51" w:rsidRDefault="00BB160F" w:rsidP="00DE1179">
                      <w:pPr>
                        <w:tabs>
                          <w:tab w:val="left" w:pos="1620"/>
                        </w:tabs>
                        <w:jc w:val="center"/>
                        <w:rPr>
                          <w:rFonts w:cs="Arial"/>
                          <w:b/>
                          <w:color w:val="000000" w:themeColor="text1"/>
                          <w:sz w:val="72"/>
                          <w:szCs w:val="72"/>
                        </w:rPr>
                      </w:pPr>
                      <w:r w:rsidRPr="00875BDD">
                        <w:rPr>
                          <w:rFonts w:cs="Arial"/>
                          <w:b/>
                          <w:color w:val="000000" w:themeColor="text1"/>
                          <w:sz w:val="72"/>
                          <w:szCs w:val="72"/>
                        </w:rPr>
                        <w:t xml:space="preserve">Childcare Expansion </w:t>
                      </w:r>
                    </w:p>
                    <w:p w14:paraId="29D31382" w14:textId="1B84140D" w:rsidR="003D04CB" w:rsidRDefault="00BB160F" w:rsidP="00DE1179">
                      <w:pPr>
                        <w:tabs>
                          <w:tab w:val="left" w:pos="1620"/>
                        </w:tabs>
                        <w:jc w:val="center"/>
                        <w:rPr>
                          <w:rFonts w:cs="Arial"/>
                          <w:b/>
                          <w:color w:val="000000" w:themeColor="text1"/>
                          <w:sz w:val="72"/>
                          <w:szCs w:val="72"/>
                        </w:rPr>
                      </w:pPr>
                      <w:r w:rsidRPr="00875BDD">
                        <w:rPr>
                          <w:rFonts w:cs="Arial"/>
                          <w:b/>
                          <w:color w:val="000000" w:themeColor="text1"/>
                          <w:sz w:val="72"/>
                          <w:szCs w:val="72"/>
                        </w:rPr>
                        <w:t xml:space="preserve">Capital Grant </w:t>
                      </w:r>
                    </w:p>
                    <w:p w14:paraId="2B0E9A59" w14:textId="77777777" w:rsidR="00C84F10" w:rsidRDefault="00C84F10" w:rsidP="00DE1179">
                      <w:pPr>
                        <w:tabs>
                          <w:tab w:val="left" w:pos="1620"/>
                        </w:tabs>
                        <w:jc w:val="center"/>
                        <w:rPr>
                          <w:rFonts w:cs="Arial"/>
                          <w:b/>
                          <w:color w:val="000000" w:themeColor="text1"/>
                          <w:sz w:val="72"/>
                          <w:szCs w:val="72"/>
                        </w:rPr>
                      </w:pPr>
                    </w:p>
                    <w:p w14:paraId="3CFBCC13" w14:textId="77777777" w:rsidR="00C84F10" w:rsidRDefault="00C84F10" w:rsidP="00C84F10">
                      <w:pPr>
                        <w:tabs>
                          <w:tab w:val="left" w:pos="1620"/>
                        </w:tabs>
                        <w:jc w:val="center"/>
                        <w:rPr>
                          <w:rFonts w:cs="Arial"/>
                          <w:b/>
                          <w:color w:val="000000" w:themeColor="text1"/>
                          <w:sz w:val="72"/>
                          <w:szCs w:val="72"/>
                        </w:rPr>
                      </w:pPr>
                      <w:r>
                        <w:rPr>
                          <w:rFonts w:cs="Arial"/>
                          <w:b/>
                          <w:color w:val="000000" w:themeColor="text1"/>
                          <w:sz w:val="72"/>
                          <w:szCs w:val="72"/>
                        </w:rPr>
                        <w:t xml:space="preserve">Early Years and </w:t>
                      </w:r>
                    </w:p>
                    <w:p w14:paraId="22D0DC3B" w14:textId="77777777" w:rsidR="00C84F10" w:rsidRDefault="00C84F10" w:rsidP="00C84F10">
                      <w:pPr>
                        <w:tabs>
                          <w:tab w:val="left" w:pos="1620"/>
                        </w:tabs>
                        <w:jc w:val="center"/>
                        <w:rPr>
                          <w:rFonts w:cs="Arial"/>
                          <w:b/>
                          <w:color w:val="000000" w:themeColor="text1"/>
                          <w:sz w:val="72"/>
                          <w:szCs w:val="72"/>
                        </w:rPr>
                      </w:pPr>
                      <w:r>
                        <w:rPr>
                          <w:rFonts w:cs="Arial"/>
                          <w:b/>
                          <w:color w:val="000000" w:themeColor="text1"/>
                          <w:sz w:val="72"/>
                          <w:szCs w:val="72"/>
                        </w:rPr>
                        <w:t>Wraparound</w:t>
                      </w:r>
                      <w:r w:rsidRPr="00875BDD">
                        <w:rPr>
                          <w:rFonts w:cs="Arial"/>
                          <w:b/>
                          <w:color w:val="000000" w:themeColor="text1"/>
                          <w:sz w:val="72"/>
                          <w:szCs w:val="72"/>
                        </w:rPr>
                        <w:t xml:space="preserve"> </w:t>
                      </w:r>
                    </w:p>
                    <w:p w14:paraId="2FBD8959" w14:textId="154AE1FE" w:rsidR="00453282" w:rsidRDefault="00453282" w:rsidP="00DE1179">
                      <w:pPr>
                        <w:tabs>
                          <w:tab w:val="left" w:pos="1620"/>
                        </w:tabs>
                        <w:jc w:val="center"/>
                        <w:rPr>
                          <w:rFonts w:cs="Arial"/>
                          <w:b/>
                          <w:color w:val="000000" w:themeColor="text1"/>
                          <w:sz w:val="72"/>
                          <w:szCs w:val="72"/>
                        </w:rPr>
                      </w:pPr>
                    </w:p>
                    <w:p w14:paraId="465EE2B0" w14:textId="77777777" w:rsidR="00C84F10" w:rsidRDefault="00C84F10" w:rsidP="00DE1179">
                      <w:pPr>
                        <w:tabs>
                          <w:tab w:val="left" w:pos="1620"/>
                        </w:tabs>
                        <w:jc w:val="center"/>
                        <w:rPr>
                          <w:rFonts w:cs="Arial"/>
                          <w:b/>
                          <w:color w:val="000000" w:themeColor="text1"/>
                          <w:sz w:val="72"/>
                          <w:szCs w:val="72"/>
                        </w:rPr>
                      </w:pPr>
                    </w:p>
                    <w:p w14:paraId="74CC8BC3" w14:textId="22711C98" w:rsidR="00453282" w:rsidRDefault="00DD7882" w:rsidP="00DE1179">
                      <w:pPr>
                        <w:tabs>
                          <w:tab w:val="left" w:pos="1620"/>
                        </w:tabs>
                        <w:jc w:val="center"/>
                        <w:rPr>
                          <w:rFonts w:cs="Arial"/>
                          <w:b/>
                          <w:color w:val="000000" w:themeColor="text1"/>
                          <w:sz w:val="72"/>
                          <w:szCs w:val="72"/>
                        </w:rPr>
                      </w:pPr>
                      <w:r w:rsidRPr="00645EC7">
                        <w:rPr>
                          <w:rFonts w:cs="Arial"/>
                          <w:b/>
                          <w:color w:val="4F81BD" w:themeColor="accent1"/>
                          <w:sz w:val="72"/>
                          <w:szCs w:val="72"/>
                        </w:rPr>
                        <w:t>Part 1</w:t>
                      </w:r>
                      <w:r>
                        <w:rPr>
                          <w:rFonts w:cs="Arial"/>
                          <w:b/>
                          <w:color w:val="000000" w:themeColor="text1"/>
                          <w:sz w:val="72"/>
                          <w:szCs w:val="72"/>
                        </w:rPr>
                        <w:t xml:space="preserve">: </w:t>
                      </w:r>
                      <w:r w:rsidR="00453282" w:rsidRPr="00453282">
                        <w:rPr>
                          <w:rFonts w:cs="Arial"/>
                          <w:b/>
                          <w:color w:val="000000" w:themeColor="text1"/>
                          <w:sz w:val="72"/>
                          <w:szCs w:val="72"/>
                        </w:rPr>
                        <w:t>Guidance and Application</w:t>
                      </w:r>
                      <w:r w:rsidR="00453282">
                        <w:rPr>
                          <w:rFonts w:cs="Arial"/>
                          <w:b/>
                          <w:color w:val="000000" w:themeColor="text1"/>
                          <w:sz w:val="72"/>
                          <w:szCs w:val="72"/>
                        </w:rPr>
                        <w:t xml:space="preserve"> Form </w:t>
                      </w:r>
                    </w:p>
                    <w:p w14:paraId="1AD6EDBB" w14:textId="77777777" w:rsidR="003D04CB" w:rsidRDefault="003D04CB" w:rsidP="00DE1179">
                      <w:pPr>
                        <w:tabs>
                          <w:tab w:val="left" w:pos="1620"/>
                        </w:tabs>
                        <w:jc w:val="center"/>
                        <w:rPr>
                          <w:rFonts w:cs="Arial"/>
                          <w:b/>
                          <w:color w:val="000000" w:themeColor="text1"/>
                          <w:sz w:val="72"/>
                          <w:szCs w:val="72"/>
                        </w:rPr>
                      </w:pPr>
                    </w:p>
                  </w:txbxContent>
                </v:textbox>
              </v:shape>
            </w:pict>
          </mc:Fallback>
        </mc:AlternateContent>
      </w:r>
    </w:p>
    <w:p w14:paraId="1A49254D" w14:textId="77777777" w:rsidR="00C978DE" w:rsidRPr="003B1FD4" w:rsidRDefault="00C978DE" w:rsidP="00361FD5">
      <w:pPr>
        <w:tabs>
          <w:tab w:val="left" w:pos="1620"/>
        </w:tabs>
        <w:jc w:val="center"/>
        <w:rPr>
          <w:rFonts w:cs="Arial"/>
          <w:b/>
        </w:rPr>
      </w:pPr>
    </w:p>
    <w:p w14:paraId="1A49254E" w14:textId="77777777" w:rsidR="00C978DE" w:rsidRPr="003B1FD4" w:rsidRDefault="00C978DE" w:rsidP="006C6793">
      <w:pPr>
        <w:tabs>
          <w:tab w:val="left" w:pos="1620"/>
        </w:tabs>
        <w:rPr>
          <w:rFonts w:cs="Arial"/>
          <w:b/>
        </w:rPr>
      </w:pPr>
    </w:p>
    <w:p w14:paraId="1A49254F" w14:textId="77777777" w:rsidR="00C978DE" w:rsidRPr="003B1FD4" w:rsidRDefault="00C978DE" w:rsidP="00361FD5">
      <w:pPr>
        <w:tabs>
          <w:tab w:val="left" w:pos="1620"/>
        </w:tabs>
        <w:jc w:val="center"/>
        <w:rPr>
          <w:rFonts w:cs="Arial"/>
          <w:b/>
        </w:rPr>
      </w:pPr>
    </w:p>
    <w:p w14:paraId="1A492550" w14:textId="77777777" w:rsidR="00C978DE" w:rsidRPr="003B1FD4" w:rsidRDefault="00C978DE" w:rsidP="00361FD5">
      <w:pPr>
        <w:tabs>
          <w:tab w:val="left" w:pos="1620"/>
        </w:tabs>
        <w:jc w:val="center"/>
        <w:rPr>
          <w:rFonts w:cs="Arial"/>
          <w:b/>
        </w:rPr>
      </w:pPr>
    </w:p>
    <w:p w14:paraId="1A492551" w14:textId="77777777" w:rsidR="00C978DE" w:rsidRPr="003B1FD4" w:rsidRDefault="00C978DE" w:rsidP="00361FD5">
      <w:pPr>
        <w:tabs>
          <w:tab w:val="left" w:pos="1620"/>
        </w:tabs>
        <w:jc w:val="center"/>
        <w:rPr>
          <w:rFonts w:cs="Arial"/>
          <w:b/>
        </w:rPr>
      </w:pPr>
    </w:p>
    <w:p w14:paraId="1A492552" w14:textId="77777777" w:rsidR="00C978DE" w:rsidRPr="003B1FD4" w:rsidRDefault="00C978DE" w:rsidP="00361FD5">
      <w:pPr>
        <w:tabs>
          <w:tab w:val="left" w:pos="1620"/>
        </w:tabs>
        <w:jc w:val="center"/>
        <w:rPr>
          <w:rFonts w:cs="Arial"/>
          <w:b/>
        </w:rPr>
      </w:pPr>
    </w:p>
    <w:p w14:paraId="1A492553" w14:textId="77777777" w:rsidR="00C978DE" w:rsidRPr="003B1FD4" w:rsidRDefault="00C978DE" w:rsidP="00361FD5">
      <w:pPr>
        <w:tabs>
          <w:tab w:val="left" w:pos="1620"/>
        </w:tabs>
        <w:jc w:val="center"/>
        <w:rPr>
          <w:rFonts w:cs="Arial"/>
          <w:b/>
        </w:rPr>
      </w:pPr>
    </w:p>
    <w:p w14:paraId="1A492554" w14:textId="77777777" w:rsidR="00C978DE" w:rsidRPr="003B1FD4" w:rsidRDefault="00C978DE" w:rsidP="00361FD5">
      <w:pPr>
        <w:tabs>
          <w:tab w:val="left" w:pos="1620"/>
        </w:tabs>
        <w:jc w:val="center"/>
        <w:rPr>
          <w:rFonts w:cs="Arial"/>
          <w:b/>
        </w:rPr>
      </w:pPr>
    </w:p>
    <w:p w14:paraId="1A492555" w14:textId="77777777" w:rsidR="00C978DE" w:rsidRPr="003B1FD4" w:rsidRDefault="00C978DE" w:rsidP="00361FD5">
      <w:pPr>
        <w:tabs>
          <w:tab w:val="left" w:pos="1620"/>
        </w:tabs>
        <w:jc w:val="center"/>
        <w:rPr>
          <w:rFonts w:cs="Arial"/>
          <w:b/>
        </w:rPr>
      </w:pPr>
    </w:p>
    <w:p w14:paraId="1A492556" w14:textId="77777777" w:rsidR="00C978DE" w:rsidRPr="003B1FD4" w:rsidRDefault="00C978DE" w:rsidP="00361FD5">
      <w:pPr>
        <w:tabs>
          <w:tab w:val="left" w:pos="1620"/>
        </w:tabs>
        <w:jc w:val="center"/>
        <w:rPr>
          <w:rFonts w:cs="Arial"/>
          <w:b/>
        </w:rPr>
      </w:pPr>
    </w:p>
    <w:p w14:paraId="1A492557" w14:textId="77777777" w:rsidR="00C978DE" w:rsidRPr="003B1FD4" w:rsidRDefault="00C978DE" w:rsidP="00361FD5">
      <w:pPr>
        <w:tabs>
          <w:tab w:val="left" w:pos="1620"/>
        </w:tabs>
        <w:jc w:val="center"/>
        <w:rPr>
          <w:rFonts w:cs="Arial"/>
          <w:b/>
        </w:rPr>
      </w:pPr>
    </w:p>
    <w:p w14:paraId="1A492558" w14:textId="77777777" w:rsidR="00C978DE" w:rsidRPr="003B1FD4" w:rsidRDefault="00C978DE" w:rsidP="00361FD5">
      <w:pPr>
        <w:tabs>
          <w:tab w:val="left" w:pos="1620"/>
        </w:tabs>
        <w:jc w:val="center"/>
        <w:rPr>
          <w:rFonts w:cs="Arial"/>
          <w:b/>
          <w:sz w:val="24"/>
          <w:szCs w:val="24"/>
        </w:rPr>
      </w:pPr>
    </w:p>
    <w:p w14:paraId="1A492559" w14:textId="77777777" w:rsidR="00C978DE" w:rsidRPr="003B1FD4" w:rsidRDefault="00C978DE" w:rsidP="00361FD5">
      <w:pPr>
        <w:tabs>
          <w:tab w:val="left" w:pos="1620"/>
        </w:tabs>
        <w:jc w:val="center"/>
        <w:rPr>
          <w:rFonts w:cs="Arial"/>
          <w:b/>
          <w:sz w:val="24"/>
          <w:szCs w:val="24"/>
        </w:rPr>
      </w:pPr>
    </w:p>
    <w:p w14:paraId="1A49255A" w14:textId="77777777" w:rsidR="00C978DE" w:rsidRDefault="00C978DE" w:rsidP="00361FD5">
      <w:pPr>
        <w:tabs>
          <w:tab w:val="left" w:pos="1620"/>
        </w:tabs>
        <w:jc w:val="center"/>
        <w:rPr>
          <w:rFonts w:cs="Arial"/>
          <w:b/>
          <w:sz w:val="36"/>
          <w:szCs w:val="36"/>
        </w:rPr>
      </w:pPr>
    </w:p>
    <w:p w14:paraId="1A49255B" w14:textId="77777777" w:rsidR="00C978DE" w:rsidRDefault="00C978DE" w:rsidP="00361FD5">
      <w:pPr>
        <w:tabs>
          <w:tab w:val="left" w:pos="1620"/>
        </w:tabs>
        <w:jc w:val="center"/>
        <w:rPr>
          <w:rFonts w:cs="Arial"/>
          <w:b/>
          <w:sz w:val="36"/>
          <w:szCs w:val="36"/>
        </w:rPr>
      </w:pPr>
    </w:p>
    <w:p w14:paraId="1A49255C" w14:textId="77777777" w:rsidR="00C978DE" w:rsidRDefault="00C978DE" w:rsidP="00361FD5">
      <w:pPr>
        <w:tabs>
          <w:tab w:val="left" w:pos="1620"/>
        </w:tabs>
        <w:jc w:val="center"/>
        <w:rPr>
          <w:rFonts w:cs="Arial"/>
          <w:b/>
          <w:sz w:val="36"/>
          <w:szCs w:val="36"/>
        </w:rPr>
      </w:pPr>
    </w:p>
    <w:p w14:paraId="1A49255D" w14:textId="77777777" w:rsidR="00C978DE" w:rsidRDefault="00C978DE" w:rsidP="00361FD5">
      <w:pPr>
        <w:tabs>
          <w:tab w:val="left" w:pos="1620"/>
        </w:tabs>
        <w:jc w:val="center"/>
        <w:rPr>
          <w:rFonts w:cs="Arial"/>
          <w:b/>
          <w:sz w:val="36"/>
          <w:szCs w:val="36"/>
        </w:rPr>
      </w:pPr>
    </w:p>
    <w:p w14:paraId="1A49255E" w14:textId="77777777" w:rsidR="00C978DE" w:rsidRDefault="00C978DE" w:rsidP="00361FD5">
      <w:pPr>
        <w:tabs>
          <w:tab w:val="left" w:pos="1620"/>
        </w:tabs>
        <w:jc w:val="center"/>
        <w:rPr>
          <w:rFonts w:cs="Arial"/>
          <w:b/>
          <w:sz w:val="36"/>
          <w:szCs w:val="36"/>
        </w:rPr>
      </w:pPr>
    </w:p>
    <w:p w14:paraId="1A49255F" w14:textId="77777777" w:rsidR="00C978DE" w:rsidRDefault="00C978DE" w:rsidP="00361FD5">
      <w:pPr>
        <w:tabs>
          <w:tab w:val="left" w:pos="1620"/>
        </w:tabs>
        <w:jc w:val="center"/>
        <w:rPr>
          <w:rFonts w:cs="Arial"/>
          <w:b/>
          <w:sz w:val="36"/>
          <w:szCs w:val="36"/>
        </w:rPr>
      </w:pPr>
    </w:p>
    <w:p w14:paraId="1A492560" w14:textId="77777777" w:rsidR="00C978DE" w:rsidRDefault="00C978DE" w:rsidP="00361FD5">
      <w:pPr>
        <w:tabs>
          <w:tab w:val="left" w:pos="1620"/>
        </w:tabs>
        <w:jc w:val="center"/>
        <w:rPr>
          <w:rFonts w:cs="Arial"/>
          <w:b/>
          <w:sz w:val="36"/>
          <w:szCs w:val="36"/>
        </w:rPr>
      </w:pPr>
    </w:p>
    <w:p w14:paraId="1A492561" w14:textId="77777777" w:rsidR="00C978DE" w:rsidRDefault="00C978DE" w:rsidP="00361FD5">
      <w:pPr>
        <w:tabs>
          <w:tab w:val="left" w:pos="1620"/>
        </w:tabs>
        <w:jc w:val="center"/>
        <w:rPr>
          <w:rFonts w:cs="Arial"/>
          <w:b/>
          <w:sz w:val="36"/>
          <w:szCs w:val="36"/>
        </w:rPr>
      </w:pPr>
    </w:p>
    <w:p w14:paraId="1A492562" w14:textId="77777777" w:rsidR="00C978DE" w:rsidRDefault="00C978DE" w:rsidP="00361FD5">
      <w:pPr>
        <w:tabs>
          <w:tab w:val="left" w:pos="1620"/>
        </w:tabs>
        <w:jc w:val="center"/>
        <w:rPr>
          <w:rFonts w:cs="Arial"/>
          <w:b/>
          <w:sz w:val="36"/>
          <w:szCs w:val="36"/>
        </w:rPr>
      </w:pPr>
    </w:p>
    <w:p w14:paraId="1A492563" w14:textId="77777777" w:rsidR="00C978DE" w:rsidRDefault="00C978DE" w:rsidP="00361FD5">
      <w:pPr>
        <w:tabs>
          <w:tab w:val="left" w:pos="1620"/>
        </w:tabs>
        <w:jc w:val="center"/>
        <w:rPr>
          <w:rFonts w:cs="Arial"/>
          <w:b/>
          <w:sz w:val="36"/>
          <w:szCs w:val="36"/>
        </w:rPr>
      </w:pPr>
    </w:p>
    <w:p w14:paraId="1A492564" w14:textId="77777777" w:rsidR="00C978DE" w:rsidRDefault="00C978DE" w:rsidP="00361FD5">
      <w:pPr>
        <w:tabs>
          <w:tab w:val="left" w:pos="1620"/>
        </w:tabs>
        <w:jc w:val="center"/>
        <w:rPr>
          <w:rFonts w:cs="Arial"/>
          <w:b/>
          <w:sz w:val="36"/>
          <w:szCs w:val="36"/>
        </w:rPr>
      </w:pPr>
    </w:p>
    <w:p w14:paraId="1A492565" w14:textId="77777777" w:rsidR="00C978DE" w:rsidRDefault="00C978DE" w:rsidP="00361FD5">
      <w:pPr>
        <w:tabs>
          <w:tab w:val="left" w:pos="1620"/>
        </w:tabs>
        <w:jc w:val="center"/>
        <w:rPr>
          <w:rFonts w:cs="Arial"/>
          <w:b/>
          <w:sz w:val="36"/>
          <w:szCs w:val="36"/>
        </w:rPr>
      </w:pPr>
    </w:p>
    <w:p w14:paraId="1A492566" w14:textId="77777777" w:rsidR="00C978DE" w:rsidRDefault="00C978DE" w:rsidP="00361FD5">
      <w:pPr>
        <w:tabs>
          <w:tab w:val="left" w:pos="1620"/>
        </w:tabs>
        <w:jc w:val="center"/>
        <w:rPr>
          <w:rFonts w:cs="Arial"/>
          <w:b/>
          <w:sz w:val="36"/>
          <w:szCs w:val="36"/>
        </w:rPr>
      </w:pPr>
    </w:p>
    <w:p w14:paraId="1A492567" w14:textId="77777777" w:rsidR="00C978DE" w:rsidRDefault="00C978DE" w:rsidP="00361FD5">
      <w:pPr>
        <w:tabs>
          <w:tab w:val="left" w:pos="1620"/>
        </w:tabs>
        <w:jc w:val="center"/>
        <w:rPr>
          <w:rFonts w:cs="Arial"/>
          <w:b/>
          <w:sz w:val="36"/>
          <w:szCs w:val="36"/>
        </w:rPr>
      </w:pPr>
    </w:p>
    <w:p w14:paraId="1A492568" w14:textId="77777777" w:rsidR="00C978DE" w:rsidRDefault="00C978DE" w:rsidP="00361FD5">
      <w:pPr>
        <w:tabs>
          <w:tab w:val="left" w:pos="1620"/>
        </w:tabs>
        <w:jc w:val="center"/>
        <w:rPr>
          <w:rFonts w:cs="Arial"/>
          <w:b/>
          <w:sz w:val="36"/>
          <w:szCs w:val="36"/>
        </w:rPr>
      </w:pPr>
    </w:p>
    <w:p w14:paraId="1A492569" w14:textId="77777777" w:rsidR="00C978DE" w:rsidRDefault="00C978DE" w:rsidP="00361FD5">
      <w:pPr>
        <w:tabs>
          <w:tab w:val="left" w:pos="1620"/>
        </w:tabs>
        <w:jc w:val="center"/>
        <w:rPr>
          <w:rFonts w:cs="Arial"/>
          <w:b/>
          <w:sz w:val="36"/>
          <w:szCs w:val="36"/>
        </w:rPr>
      </w:pPr>
    </w:p>
    <w:p w14:paraId="1A49256A" w14:textId="77777777" w:rsidR="00C978DE" w:rsidRDefault="00C978DE" w:rsidP="00361FD5">
      <w:pPr>
        <w:tabs>
          <w:tab w:val="left" w:pos="1620"/>
        </w:tabs>
        <w:jc w:val="center"/>
        <w:rPr>
          <w:rFonts w:cs="Arial"/>
          <w:b/>
          <w:sz w:val="36"/>
          <w:szCs w:val="36"/>
        </w:rPr>
      </w:pPr>
    </w:p>
    <w:p w14:paraId="1A49256B" w14:textId="77777777" w:rsidR="00C978DE" w:rsidRDefault="00C978DE" w:rsidP="00361FD5">
      <w:pPr>
        <w:tabs>
          <w:tab w:val="left" w:pos="1620"/>
        </w:tabs>
        <w:jc w:val="center"/>
        <w:rPr>
          <w:rFonts w:cs="Arial"/>
          <w:b/>
          <w:sz w:val="36"/>
          <w:szCs w:val="36"/>
        </w:rPr>
      </w:pPr>
    </w:p>
    <w:p w14:paraId="1A49256C" w14:textId="77777777" w:rsidR="00C978DE" w:rsidRDefault="00C978DE" w:rsidP="00361FD5">
      <w:pPr>
        <w:tabs>
          <w:tab w:val="left" w:pos="1620"/>
        </w:tabs>
        <w:jc w:val="center"/>
        <w:rPr>
          <w:rFonts w:cs="Arial"/>
          <w:b/>
          <w:sz w:val="36"/>
          <w:szCs w:val="36"/>
        </w:rPr>
      </w:pPr>
    </w:p>
    <w:p w14:paraId="1A49256D" w14:textId="77777777" w:rsidR="00C978DE" w:rsidRDefault="00C978DE" w:rsidP="00361FD5">
      <w:pPr>
        <w:tabs>
          <w:tab w:val="left" w:pos="1620"/>
        </w:tabs>
        <w:jc w:val="center"/>
        <w:rPr>
          <w:rFonts w:cs="Arial"/>
          <w:b/>
          <w:sz w:val="36"/>
          <w:szCs w:val="36"/>
        </w:rPr>
      </w:pPr>
    </w:p>
    <w:p w14:paraId="1A49256E" w14:textId="77777777" w:rsidR="00C978DE" w:rsidRDefault="00C978DE" w:rsidP="00361FD5">
      <w:pPr>
        <w:tabs>
          <w:tab w:val="left" w:pos="1620"/>
        </w:tabs>
        <w:jc w:val="center"/>
        <w:rPr>
          <w:rFonts w:cs="Arial"/>
          <w:b/>
          <w:sz w:val="36"/>
          <w:szCs w:val="36"/>
        </w:rPr>
      </w:pPr>
    </w:p>
    <w:p w14:paraId="1A492571" w14:textId="77777777" w:rsidR="00C978DE" w:rsidRPr="003B1FD4" w:rsidRDefault="00C978DE" w:rsidP="00361FD5">
      <w:pPr>
        <w:tabs>
          <w:tab w:val="left" w:pos="1620"/>
        </w:tabs>
        <w:rPr>
          <w:rFonts w:cs="Arial"/>
          <w:sz w:val="24"/>
          <w:szCs w:val="24"/>
        </w:rPr>
      </w:pPr>
    </w:p>
    <w:p w14:paraId="1A492572" w14:textId="77777777" w:rsidR="00C978DE" w:rsidRPr="003B1FD4" w:rsidRDefault="00C978DE" w:rsidP="00361FD5">
      <w:pPr>
        <w:tabs>
          <w:tab w:val="left" w:pos="1620"/>
        </w:tabs>
        <w:rPr>
          <w:rFonts w:cs="Arial"/>
          <w:sz w:val="24"/>
          <w:szCs w:val="24"/>
        </w:rPr>
      </w:pPr>
    </w:p>
    <w:p w14:paraId="1A492573" w14:textId="77777777" w:rsidR="00C978DE" w:rsidRPr="003B1FD4" w:rsidRDefault="00C978DE" w:rsidP="00825A7F">
      <w:pPr>
        <w:jc w:val="center"/>
        <w:rPr>
          <w:rFonts w:cs="Arial"/>
          <w:b/>
          <w:caps/>
          <w:sz w:val="32"/>
          <w:szCs w:val="32"/>
        </w:rPr>
      </w:pPr>
      <w:r w:rsidRPr="003B1FD4">
        <w:rPr>
          <w:rFonts w:cs="Arial"/>
          <w:b/>
          <w:caps/>
          <w:sz w:val="32"/>
          <w:szCs w:val="32"/>
        </w:rPr>
        <w:t>CONTENTS</w:t>
      </w:r>
    </w:p>
    <w:p w14:paraId="1A492574" w14:textId="77777777" w:rsidR="00C978DE" w:rsidRPr="003B1FD4" w:rsidRDefault="00C978DE" w:rsidP="00462610">
      <w:pPr>
        <w:rPr>
          <w:rFonts w:cs="Arial"/>
          <w:b/>
          <w:caps/>
          <w:sz w:val="24"/>
          <w:szCs w:val="24"/>
        </w:rPr>
      </w:pPr>
    </w:p>
    <w:p w14:paraId="1A492575" w14:textId="77777777" w:rsidR="00C978DE" w:rsidRPr="003B1FD4" w:rsidRDefault="00C978DE" w:rsidP="00900FD8">
      <w:pPr>
        <w:rPr>
          <w:rFonts w:cs="Arial"/>
          <w:caps/>
          <w:sz w:val="24"/>
          <w:szCs w:val="24"/>
        </w:rPr>
      </w:pPr>
    </w:p>
    <w:p w14:paraId="1A492576" w14:textId="51298479" w:rsidR="00C978DE" w:rsidRPr="00DD7882" w:rsidRDefault="00207A21" w:rsidP="00900FD8">
      <w:pPr>
        <w:tabs>
          <w:tab w:val="right" w:leader="dot" w:pos="8222"/>
        </w:tabs>
        <w:ind w:firstLine="993"/>
        <w:rPr>
          <w:rFonts w:cs="Arial"/>
          <w:sz w:val="24"/>
          <w:szCs w:val="24"/>
        </w:rPr>
      </w:pPr>
      <w:r>
        <w:rPr>
          <w:rFonts w:cs="Arial"/>
          <w:b/>
          <w:sz w:val="24"/>
          <w:szCs w:val="24"/>
        </w:rPr>
        <w:t>SECTION 1</w:t>
      </w:r>
      <w:r w:rsidR="00C978DE" w:rsidRPr="003B1FD4">
        <w:rPr>
          <w:rFonts w:cs="Arial"/>
          <w:b/>
          <w:sz w:val="24"/>
          <w:szCs w:val="24"/>
        </w:rPr>
        <w:t xml:space="preserve"> - GUIDANCE NOTES</w:t>
      </w:r>
      <w:r w:rsidR="00C978DE" w:rsidRPr="003B1FD4">
        <w:rPr>
          <w:rFonts w:cs="Arial"/>
          <w:sz w:val="24"/>
          <w:szCs w:val="24"/>
        </w:rPr>
        <w:tab/>
      </w:r>
      <w:r w:rsidR="00C978DE" w:rsidRPr="00DD7882">
        <w:rPr>
          <w:rFonts w:cs="Arial"/>
          <w:sz w:val="24"/>
          <w:szCs w:val="24"/>
        </w:rPr>
        <w:t>page 3-1</w:t>
      </w:r>
      <w:r w:rsidR="00FB5D28">
        <w:rPr>
          <w:rFonts w:cs="Arial"/>
          <w:sz w:val="24"/>
          <w:szCs w:val="24"/>
        </w:rPr>
        <w:t>0</w:t>
      </w:r>
    </w:p>
    <w:p w14:paraId="1A492577" w14:textId="77777777" w:rsidR="00C978DE" w:rsidRPr="00DD7882" w:rsidRDefault="00C978DE" w:rsidP="00900FD8">
      <w:pPr>
        <w:tabs>
          <w:tab w:val="right" w:leader="dot" w:pos="8222"/>
        </w:tabs>
        <w:ind w:firstLine="993"/>
        <w:rPr>
          <w:rFonts w:cs="Arial"/>
          <w:sz w:val="24"/>
          <w:szCs w:val="24"/>
        </w:rPr>
      </w:pPr>
    </w:p>
    <w:p w14:paraId="1A492578" w14:textId="77777777" w:rsidR="00C978DE" w:rsidRPr="00DD7882" w:rsidRDefault="00C978DE" w:rsidP="00900FD8">
      <w:pPr>
        <w:tabs>
          <w:tab w:val="right" w:leader="dot" w:pos="8222"/>
        </w:tabs>
        <w:ind w:firstLine="993"/>
        <w:rPr>
          <w:rFonts w:cs="Arial"/>
          <w:sz w:val="24"/>
          <w:szCs w:val="24"/>
        </w:rPr>
      </w:pPr>
    </w:p>
    <w:p w14:paraId="1A492579" w14:textId="60D6CCA3" w:rsidR="00C978DE" w:rsidRPr="003B1FD4" w:rsidRDefault="00207A21" w:rsidP="00900FD8">
      <w:pPr>
        <w:tabs>
          <w:tab w:val="right" w:leader="dot" w:pos="8222"/>
        </w:tabs>
        <w:ind w:firstLine="993"/>
        <w:rPr>
          <w:rFonts w:cs="Arial"/>
          <w:sz w:val="24"/>
          <w:szCs w:val="24"/>
        </w:rPr>
      </w:pPr>
      <w:r>
        <w:rPr>
          <w:rFonts w:cs="Arial"/>
          <w:b/>
          <w:sz w:val="24"/>
          <w:szCs w:val="24"/>
        </w:rPr>
        <w:t>SECTION 2</w:t>
      </w:r>
      <w:r w:rsidR="00C978DE" w:rsidRPr="00DD7882">
        <w:rPr>
          <w:rFonts w:cs="Arial"/>
          <w:b/>
          <w:sz w:val="24"/>
          <w:szCs w:val="24"/>
        </w:rPr>
        <w:t xml:space="preserve"> - APPLICATION FORM</w:t>
      </w:r>
      <w:r w:rsidR="00C978DE" w:rsidRPr="00DD7882">
        <w:rPr>
          <w:rFonts w:cs="Arial"/>
          <w:sz w:val="24"/>
          <w:szCs w:val="24"/>
        </w:rPr>
        <w:tab/>
        <w:t>page 1</w:t>
      </w:r>
      <w:r w:rsidR="00FB5D28">
        <w:rPr>
          <w:rFonts w:cs="Arial"/>
          <w:sz w:val="24"/>
          <w:szCs w:val="24"/>
        </w:rPr>
        <w:t>1</w:t>
      </w:r>
      <w:r w:rsidR="00C978DE" w:rsidRPr="00DD7882">
        <w:rPr>
          <w:rFonts w:cs="Arial"/>
          <w:sz w:val="24"/>
          <w:szCs w:val="24"/>
        </w:rPr>
        <w:t>-</w:t>
      </w:r>
      <w:r w:rsidR="00E175A1">
        <w:rPr>
          <w:rFonts w:cs="Arial"/>
          <w:sz w:val="24"/>
          <w:szCs w:val="24"/>
        </w:rPr>
        <w:t>1</w:t>
      </w:r>
      <w:r w:rsidR="00FB5D28">
        <w:rPr>
          <w:rFonts w:cs="Arial"/>
          <w:sz w:val="24"/>
          <w:szCs w:val="24"/>
        </w:rPr>
        <w:t>8</w:t>
      </w:r>
    </w:p>
    <w:p w14:paraId="1A49257A" w14:textId="77777777" w:rsidR="00C978DE" w:rsidRPr="003B1FD4" w:rsidRDefault="00C978DE" w:rsidP="00900FD8">
      <w:pPr>
        <w:tabs>
          <w:tab w:val="right" w:leader="dot" w:pos="8222"/>
        </w:tabs>
        <w:ind w:firstLine="993"/>
        <w:rPr>
          <w:rFonts w:cs="Arial"/>
          <w:sz w:val="24"/>
          <w:szCs w:val="24"/>
        </w:rPr>
      </w:pPr>
    </w:p>
    <w:p w14:paraId="1A49257F" w14:textId="77777777" w:rsidR="00C978DE" w:rsidRPr="003B1FD4" w:rsidRDefault="00C978DE" w:rsidP="00900FD8">
      <w:pPr>
        <w:tabs>
          <w:tab w:val="right" w:leader="dot" w:pos="8222"/>
        </w:tabs>
        <w:ind w:left="993"/>
        <w:rPr>
          <w:rFonts w:cs="Arial"/>
          <w:sz w:val="24"/>
          <w:szCs w:val="24"/>
        </w:rPr>
      </w:pPr>
    </w:p>
    <w:p w14:paraId="1A492586" w14:textId="77777777" w:rsidR="00C978DE" w:rsidRPr="003B1FD4" w:rsidRDefault="00C978DE" w:rsidP="00900FD8">
      <w:pPr>
        <w:tabs>
          <w:tab w:val="right" w:leader="dot" w:pos="8222"/>
        </w:tabs>
        <w:ind w:left="993"/>
        <w:rPr>
          <w:rFonts w:cs="Arial"/>
          <w:sz w:val="24"/>
          <w:szCs w:val="24"/>
        </w:rPr>
      </w:pPr>
    </w:p>
    <w:p w14:paraId="1A492587" w14:textId="77777777" w:rsidR="00C978DE" w:rsidRPr="003B1FD4" w:rsidRDefault="00C978DE" w:rsidP="00900FD8">
      <w:pPr>
        <w:tabs>
          <w:tab w:val="right" w:leader="dot" w:pos="8222"/>
        </w:tabs>
        <w:ind w:left="993"/>
        <w:rPr>
          <w:rFonts w:cs="Arial"/>
          <w:sz w:val="24"/>
          <w:szCs w:val="24"/>
        </w:rPr>
      </w:pPr>
    </w:p>
    <w:p w14:paraId="1A49258B" w14:textId="77777777" w:rsidR="00C978DE" w:rsidRPr="003B1FD4" w:rsidRDefault="00C978DE" w:rsidP="006C6793">
      <w:pPr>
        <w:tabs>
          <w:tab w:val="right" w:leader="dot" w:pos="8222"/>
        </w:tabs>
        <w:ind w:left="993"/>
        <w:rPr>
          <w:rFonts w:cs="Arial"/>
          <w:caps/>
          <w:sz w:val="24"/>
          <w:szCs w:val="24"/>
        </w:rPr>
      </w:pPr>
    </w:p>
    <w:p w14:paraId="1A49258C" w14:textId="77777777" w:rsidR="00C978DE" w:rsidRPr="003B1FD4" w:rsidRDefault="00C978DE" w:rsidP="00900FD8">
      <w:pPr>
        <w:rPr>
          <w:rFonts w:cs="Arial"/>
          <w:b/>
          <w:caps/>
          <w:sz w:val="24"/>
          <w:szCs w:val="24"/>
        </w:rPr>
      </w:pPr>
    </w:p>
    <w:p w14:paraId="1A49258F" w14:textId="77777777" w:rsidR="00C978DE" w:rsidRPr="003B1FD4" w:rsidRDefault="00C978DE" w:rsidP="00717BE7">
      <w:pPr>
        <w:rPr>
          <w:rFonts w:cs="Arial"/>
          <w:b/>
          <w:caps/>
          <w:sz w:val="24"/>
          <w:szCs w:val="24"/>
        </w:rPr>
      </w:pPr>
    </w:p>
    <w:p w14:paraId="1A492590" w14:textId="77777777" w:rsidR="00C978DE" w:rsidRPr="003B1FD4" w:rsidRDefault="00C978DE" w:rsidP="008616BB">
      <w:pPr>
        <w:tabs>
          <w:tab w:val="right" w:leader="dot" w:pos="8222"/>
        </w:tabs>
        <w:ind w:left="993"/>
        <w:rPr>
          <w:rFonts w:cs="Arial"/>
          <w:sz w:val="24"/>
          <w:szCs w:val="24"/>
        </w:rPr>
      </w:pPr>
    </w:p>
    <w:p w14:paraId="1A492591" w14:textId="77777777" w:rsidR="00C978DE" w:rsidRPr="003B1FD4" w:rsidRDefault="00C978DE" w:rsidP="008616BB">
      <w:pPr>
        <w:tabs>
          <w:tab w:val="right" w:leader="dot" w:pos="8222"/>
        </w:tabs>
        <w:ind w:left="993"/>
        <w:rPr>
          <w:rFonts w:cs="Arial"/>
          <w:sz w:val="24"/>
          <w:szCs w:val="24"/>
        </w:rPr>
      </w:pPr>
    </w:p>
    <w:p w14:paraId="1A492592" w14:textId="77777777" w:rsidR="00C978DE" w:rsidRPr="003B1FD4" w:rsidRDefault="00C978DE" w:rsidP="008616BB">
      <w:pPr>
        <w:tabs>
          <w:tab w:val="right" w:leader="dot" w:pos="8222"/>
        </w:tabs>
        <w:ind w:left="993"/>
        <w:rPr>
          <w:rFonts w:cs="Arial"/>
        </w:rPr>
      </w:pPr>
    </w:p>
    <w:p w14:paraId="1A492593" w14:textId="77777777" w:rsidR="00C978DE" w:rsidRPr="003B1FD4" w:rsidRDefault="00C978DE" w:rsidP="008616BB">
      <w:pPr>
        <w:tabs>
          <w:tab w:val="right" w:leader="dot" w:pos="8222"/>
        </w:tabs>
        <w:ind w:left="993"/>
        <w:rPr>
          <w:rFonts w:cs="Arial"/>
        </w:rPr>
      </w:pPr>
    </w:p>
    <w:p w14:paraId="1A492594" w14:textId="77777777" w:rsidR="00C978DE" w:rsidRPr="003B1FD4" w:rsidRDefault="00C978DE" w:rsidP="008616BB">
      <w:pPr>
        <w:tabs>
          <w:tab w:val="right" w:leader="dot" w:pos="8222"/>
        </w:tabs>
        <w:ind w:left="993"/>
        <w:rPr>
          <w:rFonts w:cs="Arial"/>
        </w:rPr>
      </w:pPr>
    </w:p>
    <w:p w14:paraId="1A492595" w14:textId="77777777" w:rsidR="00C978DE" w:rsidRPr="003B1FD4" w:rsidRDefault="00C978DE" w:rsidP="008616BB">
      <w:pPr>
        <w:tabs>
          <w:tab w:val="right" w:leader="dot" w:pos="8222"/>
        </w:tabs>
        <w:ind w:left="993"/>
        <w:rPr>
          <w:rFonts w:cs="Arial"/>
        </w:rPr>
      </w:pPr>
    </w:p>
    <w:p w14:paraId="1A492596" w14:textId="77777777" w:rsidR="00C978DE" w:rsidRPr="003B1FD4" w:rsidRDefault="00C978DE" w:rsidP="008616BB">
      <w:pPr>
        <w:tabs>
          <w:tab w:val="right" w:leader="dot" w:pos="8222"/>
        </w:tabs>
        <w:ind w:left="993"/>
        <w:rPr>
          <w:rFonts w:cs="Arial"/>
        </w:rPr>
      </w:pPr>
    </w:p>
    <w:p w14:paraId="1A492597" w14:textId="77777777" w:rsidR="00C978DE" w:rsidRPr="003B1FD4" w:rsidRDefault="00C978DE" w:rsidP="008616BB">
      <w:pPr>
        <w:tabs>
          <w:tab w:val="right" w:leader="dot" w:pos="8222"/>
        </w:tabs>
        <w:ind w:left="993"/>
        <w:rPr>
          <w:rFonts w:cs="Arial"/>
        </w:rPr>
      </w:pPr>
    </w:p>
    <w:p w14:paraId="1A492598" w14:textId="77777777" w:rsidR="00C978DE" w:rsidRPr="003B1FD4" w:rsidRDefault="00C978DE" w:rsidP="008616BB">
      <w:pPr>
        <w:tabs>
          <w:tab w:val="right" w:leader="dot" w:pos="8222"/>
        </w:tabs>
        <w:ind w:left="993"/>
        <w:rPr>
          <w:rFonts w:cs="Arial"/>
        </w:rPr>
      </w:pPr>
    </w:p>
    <w:p w14:paraId="1A492599" w14:textId="77777777" w:rsidR="00C978DE" w:rsidRPr="003B1FD4" w:rsidRDefault="00C978DE" w:rsidP="008616BB">
      <w:pPr>
        <w:tabs>
          <w:tab w:val="right" w:leader="dot" w:pos="8222"/>
        </w:tabs>
        <w:ind w:left="993"/>
        <w:rPr>
          <w:rFonts w:cs="Arial"/>
        </w:rPr>
      </w:pPr>
    </w:p>
    <w:p w14:paraId="1A49259A" w14:textId="77777777" w:rsidR="00C978DE" w:rsidRPr="003B1FD4" w:rsidRDefault="00C978DE" w:rsidP="008616BB">
      <w:pPr>
        <w:tabs>
          <w:tab w:val="right" w:leader="dot" w:pos="8222"/>
        </w:tabs>
        <w:ind w:left="993"/>
        <w:rPr>
          <w:rFonts w:cs="Arial"/>
        </w:rPr>
      </w:pPr>
    </w:p>
    <w:p w14:paraId="1A49259B" w14:textId="77777777" w:rsidR="00C978DE" w:rsidRPr="003B1FD4" w:rsidRDefault="00C978DE" w:rsidP="008616BB">
      <w:pPr>
        <w:tabs>
          <w:tab w:val="right" w:leader="dot" w:pos="8222"/>
        </w:tabs>
        <w:ind w:left="993"/>
        <w:rPr>
          <w:rFonts w:cs="Arial"/>
        </w:rPr>
      </w:pPr>
    </w:p>
    <w:p w14:paraId="1A49259C" w14:textId="77777777" w:rsidR="00C978DE" w:rsidRPr="003B1FD4" w:rsidRDefault="00C978DE" w:rsidP="008616BB">
      <w:pPr>
        <w:tabs>
          <w:tab w:val="right" w:leader="dot" w:pos="8222"/>
        </w:tabs>
        <w:ind w:left="993"/>
        <w:rPr>
          <w:rFonts w:cs="Arial"/>
        </w:rPr>
      </w:pPr>
    </w:p>
    <w:p w14:paraId="1A49259D" w14:textId="77777777" w:rsidR="00C978DE" w:rsidRPr="003B1FD4" w:rsidRDefault="00C978DE" w:rsidP="008616BB">
      <w:pPr>
        <w:tabs>
          <w:tab w:val="right" w:leader="dot" w:pos="8222"/>
        </w:tabs>
        <w:ind w:left="993"/>
        <w:rPr>
          <w:rFonts w:cs="Arial"/>
        </w:rPr>
      </w:pPr>
    </w:p>
    <w:p w14:paraId="1A49259E" w14:textId="77777777" w:rsidR="00C978DE" w:rsidRPr="003B1FD4" w:rsidRDefault="00C978DE" w:rsidP="008616BB">
      <w:pPr>
        <w:tabs>
          <w:tab w:val="right" w:leader="dot" w:pos="8222"/>
        </w:tabs>
        <w:ind w:left="993"/>
        <w:rPr>
          <w:rFonts w:cs="Arial"/>
        </w:rPr>
      </w:pPr>
    </w:p>
    <w:p w14:paraId="1A49259F" w14:textId="65BB593D" w:rsidR="00C978DE" w:rsidRDefault="00C978DE" w:rsidP="008616BB">
      <w:pPr>
        <w:tabs>
          <w:tab w:val="right" w:leader="dot" w:pos="8222"/>
        </w:tabs>
        <w:ind w:left="993"/>
        <w:rPr>
          <w:rFonts w:cs="Arial"/>
        </w:rPr>
      </w:pPr>
    </w:p>
    <w:p w14:paraId="5F5B759D" w14:textId="2A40A545" w:rsidR="00BB160F" w:rsidRDefault="00BB160F" w:rsidP="008616BB">
      <w:pPr>
        <w:tabs>
          <w:tab w:val="right" w:leader="dot" w:pos="8222"/>
        </w:tabs>
        <w:ind w:left="993"/>
        <w:rPr>
          <w:rFonts w:cs="Arial"/>
        </w:rPr>
      </w:pPr>
    </w:p>
    <w:p w14:paraId="0D110403" w14:textId="442C7AF2" w:rsidR="00BB160F" w:rsidRDefault="00BB160F" w:rsidP="008616BB">
      <w:pPr>
        <w:tabs>
          <w:tab w:val="right" w:leader="dot" w:pos="8222"/>
        </w:tabs>
        <w:ind w:left="993"/>
        <w:rPr>
          <w:rFonts w:cs="Arial"/>
        </w:rPr>
      </w:pPr>
    </w:p>
    <w:p w14:paraId="79757466" w14:textId="7CBBE3B9" w:rsidR="00BB160F" w:rsidRDefault="00BB160F" w:rsidP="008616BB">
      <w:pPr>
        <w:tabs>
          <w:tab w:val="right" w:leader="dot" w:pos="8222"/>
        </w:tabs>
        <w:ind w:left="993"/>
        <w:rPr>
          <w:rFonts w:cs="Arial"/>
        </w:rPr>
      </w:pPr>
    </w:p>
    <w:p w14:paraId="4F1C2C83" w14:textId="7857EEE9" w:rsidR="00BB160F" w:rsidRDefault="00BB160F" w:rsidP="008616BB">
      <w:pPr>
        <w:tabs>
          <w:tab w:val="right" w:leader="dot" w:pos="8222"/>
        </w:tabs>
        <w:ind w:left="993"/>
        <w:rPr>
          <w:rFonts w:cs="Arial"/>
        </w:rPr>
      </w:pPr>
    </w:p>
    <w:p w14:paraId="607566C4" w14:textId="0142D9F4" w:rsidR="00BB160F" w:rsidRDefault="00BB160F" w:rsidP="008616BB">
      <w:pPr>
        <w:tabs>
          <w:tab w:val="right" w:leader="dot" w:pos="8222"/>
        </w:tabs>
        <w:ind w:left="993"/>
        <w:rPr>
          <w:rFonts w:cs="Arial"/>
        </w:rPr>
      </w:pPr>
    </w:p>
    <w:p w14:paraId="7CB016CA" w14:textId="56A405E6" w:rsidR="00BB160F" w:rsidRDefault="00BB160F" w:rsidP="008616BB">
      <w:pPr>
        <w:tabs>
          <w:tab w:val="right" w:leader="dot" w:pos="8222"/>
        </w:tabs>
        <w:ind w:left="993"/>
        <w:rPr>
          <w:rFonts w:cs="Arial"/>
        </w:rPr>
      </w:pPr>
    </w:p>
    <w:p w14:paraId="6D833AF8" w14:textId="37E56F03" w:rsidR="00BB160F" w:rsidRDefault="00BB160F" w:rsidP="008616BB">
      <w:pPr>
        <w:tabs>
          <w:tab w:val="right" w:leader="dot" w:pos="8222"/>
        </w:tabs>
        <w:ind w:left="993"/>
        <w:rPr>
          <w:rFonts w:cs="Arial"/>
        </w:rPr>
      </w:pPr>
    </w:p>
    <w:p w14:paraId="77E08E9E" w14:textId="124A6545" w:rsidR="00BB160F" w:rsidRDefault="00BB160F" w:rsidP="008616BB">
      <w:pPr>
        <w:tabs>
          <w:tab w:val="right" w:leader="dot" w:pos="8222"/>
        </w:tabs>
        <w:ind w:left="993"/>
        <w:rPr>
          <w:rFonts w:cs="Arial"/>
        </w:rPr>
      </w:pPr>
    </w:p>
    <w:p w14:paraId="4B1BC6DB" w14:textId="49FD7691" w:rsidR="00BB160F" w:rsidRDefault="00BB160F" w:rsidP="008616BB">
      <w:pPr>
        <w:tabs>
          <w:tab w:val="right" w:leader="dot" w:pos="8222"/>
        </w:tabs>
        <w:ind w:left="993"/>
        <w:rPr>
          <w:rFonts w:cs="Arial"/>
        </w:rPr>
      </w:pPr>
    </w:p>
    <w:p w14:paraId="1BBA82B4" w14:textId="6AC43E00" w:rsidR="00BB160F" w:rsidRDefault="00BB160F" w:rsidP="008616BB">
      <w:pPr>
        <w:tabs>
          <w:tab w:val="right" w:leader="dot" w:pos="8222"/>
        </w:tabs>
        <w:ind w:left="993"/>
        <w:rPr>
          <w:rFonts w:cs="Arial"/>
        </w:rPr>
      </w:pPr>
    </w:p>
    <w:p w14:paraId="058B74AC" w14:textId="39EAC724" w:rsidR="00BB160F" w:rsidRDefault="00BB160F" w:rsidP="008616BB">
      <w:pPr>
        <w:tabs>
          <w:tab w:val="right" w:leader="dot" w:pos="8222"/>
        </w:tabs>
        <w:ind w:left="993"/>
        <w:rPr>
          <w:rFonts w:cs="Arial"/>
        </w:rPr>
      </w:pPr>
    </w:p>
    <w:p w14:paraId="7EE6763F" w14:textId="6CF3CBF2" w:rsidR="00BB160F" w:rsidRDefault="00BB160F" w:rsidP="008616BB">
      <w:pPr>
        <w:tabs>
          <w:tab w:val="right" w:leader="dot" w:pos="8222"/>
        </w:tabs>
        <w:ind w:left="993"/>
        <w:rPr>
          <w:rFonts w:cs="Arial"/>
        </w:rPr>
      </w:pPr>
    </w:p>
    <w:p w14:paraId="5FE3F088" w14:textId="18F42A49" w:rsidR="00BB160F" w:rsidRDefault="00BB160F" w:rsidP="008616BB">
      <w:pPr>
        <w:tabs>
          <w:tab w:val="right" w:leader="dot" w:pos="8222"/>
        </w:tabs>
        <w:ind w:left="993"/>
        <w:rPr>
          <w:rFonts w:cs="Arial"/>
        </w:rPr>
      </w:pPr>
    </w:p>
    <w:p w14:paraId="6A06E817" w14:textId="2602B5B0" w:rsidR="00453282" w:rsidRDefault="00453282" w:rsidP="008616BB">
      <w:pPr>
        <w:tabs>
          <w:tab w:val="right" w:leader="dot" w:pos="8222"/>
        </w:tabs>
        <w:ind w:left="993"/>
        <w:rPr>
          <w:rFonts w:cs="Arial"/>
        </w:rPr>
      </w:pPr>
    </w:p>
    <w:p w14:paraId="5100FA07" w14:textId="2D84B742" w:rsidR="00453282" w:rsidRDefault="00453282" w:rsidP="008616BB">
      <w:pPr>
        <w:tabs>
          <w:tab w:val="right" w:leader="dot" w:pos="8222"/>
        </w:tabs>
        <w:ind w:left="993"/>
        <w:rPr>
          <w:rFonts w:cs="Arial"/>
        </w:rPr>
      </w:pPr>
    </w:p>
    <w:p w14:paraId="57773B36" w14:textId="14277776" w:rsidR="00453282" w:rsidRDefault="00453282" w:rsidP="008616BB">
      <w:pPr>
        <w:tabs>
          <w:tab w:val="right" w:leader="dot" w:pos="8222"/>
        </w:tabs>
        <w:ind w:left="993"/>
        <w:rPr>
          <w:rFonts w:cs="Arial"/>
        </w:rPr>
      </w:pPr>
    </w:p>
    <w:p w14:paraId="491EB279" w14:textId="77777777" w:rsidR="00453282" w:rsidRDefault="00453282" w:rsidP="008616BB">
      <w:pPr>
        <w:tabs>
          <w:tab w:val="right" w:leader="dot" w:pos="8222"/>
        </w:tabs>
        <w:ind w:left="993"/>
        <w:rPr>
          <w:rFonts w:cs="Arial"/>
        </w:rPr>
      </w:pPr>
    </w:p>
    <w:p w14:paraId="123AC2D5" w14:textId="0F0792D3" w:rsidR="00BB160F" w:rsidRDefault="00BB160F" w:rsidP="008616BB">
      <w:pPr>
        <w:tabs>
          <w:tab w:val="right" w:leader="dot" w:pos="8222"/>
        </w:tabs>
        <w:ind w:left="993"/>
        <w:rPr>
          <w:rFonts w:cs="Arial"/>
        </w:rPr>
      </w:pPr>
    </w:p>
    <w:p w14:paraId="30986B0A" w14:textId="77777777" w:rsidR="00BB160F" w:rsidRPr="003B1FD4" w:rsidRDefault="00BB160F" w:rsidP="008616BB">
      <w:pPr>
        <w:tabs>
          <w:tab w:val="right" w:leader="dot" w:pos="8222"/>
        </w:tabs>
        <w:ind w:left="993"/>
        <w:rPr>
          <w:rFonts w:cs="Arial"/>
        </w:rPr>
      </w:pPr>
    </w:p>
    <w:p w14:paraId="1A4925A0" w14:textId="77777777" w:rsidR="00C978DE" w:rsidRPr="003B1FD4" w:rsidRDefault="00C978DE" w:rsidP="008616BB">
      <w:pPr>
        <w:tabs>
          <w:tab w:val="right" w:leader="dot" w:pos="8222"/>
        </w:tabs>
        <w:ind w:left="993"/>
        <w:rPr>
          <w:rFonts w:cs="Arial"/>
        </w:rPr>
      </w:pPr>
    </w:p>
    <w:p w14:paraId="1A4925A1" w14:textId="77777777" w:rsidR="00C978DE" w:rsidRPr="003B1FD4" w:rsidRDefault="00C978DE" w:rsidP="008616BB">
      <w:pPr>
        <w:tabs>
          <w:tab w:val="right" w:leader="dot" w:pos="8222"/>
        </w:tabs>
        <w:ind w:left="993"/>
        <w:rPr>
          <w:rFonts w:cs="Arial"/>
        </w:rPr>
      </w:pPr>
    </w:p>
    <w:p w14:paraId="1A4925A2" w14:textId="77777777" w:rsidR="00C978DE" w:rsidRPr="003B1FD4" w:rsidRDefault="00C978DE" w:rsidP="008616BB">
      <w:pPr>
        <w:tabs>
          <w:tab w:val="right" w:leader="dot" w:pos="8222"/>
        </w:tabs>
        <w:ind w:left="993"/>
        <w:rPr>
          <w:rFonts w:cs="Arial"/>
        </w:rPr>
      </w:pPr>
    </w:p>
    <w:p w14:paraId="1A4925A3" w14:textId="51E8212C" w:rsidR="00C978DE" w:rsidRPr="003B1FD4" w:rsidRDefault="00207A21" w:rsidP="003B1FD4">
      <w:pPr>
        <w:tabs>
          <w:tab w:val="right" w:leader="dot" w:pos="8222"/>
        </w:tabs>
        <w:rPr>
          <w:rFonts w:cs="Arial"/>
          <w:b/>
          <w:sz w:val="36"/>
          <w:szCs w:val="36"/>
          <w:u w:val="single"/>
        </w:rPr>
      </w:pPr>
      <w:r>
        <w:rPr>
          <w:rFonts w:cs="Arial"/>
          <w:b/>
          <w:sz w:val="36"/>
          <w:szCs w:val="36"/>
          <w:u w:val="single"/>
        </w:rPr>
        <w:lastRenderedPageBreak/>
        <w:t xml:space="preserve">SECTION </w:t>
      </w:r>
      <w:r w:rsidR="00C978DE" w:rsidRPr="003B1FD4">
        <w:rPr>
          <w:rFonts w:cs="Arial"/>
          <w:b/>
          <w:sz w:val="36"/>
          <w:szCs w:val="36"/>
          <w:u w:val="single"/>
        </w:rPr>
        <w:t>1 – GUIDANCE NOTES</w:t>
      </w:r>
    </w:p>
    <w:p w14:paraId="1A4925A4" w14:textId="77777777" w:rsidR="00C978DE" w:rsidRPr="003B1FD4" w:rsidRDefault="00C978DE" w:rsidP="00900FD8">
      <w:pPr>
        <w:rPr>
          <w:rFonts w:cs="Arial"/>
          <w:b/>
          <w:caps/>
        </w:rPr>
      </w:pPr>
    </w:p>
    <w:p w14:paraId="07033FD0" w14:textId="77777777" w:rsidR="001A2FC0" w:rsidRDefault="001A2FC0" w:rsidP="001A2FC0">
      <w:pPr>
        <w:rPr>
          <w:rFonts w:cs="Arial"/>
          <w:b/>
          <w:caps/>
        </w:rPr>
      </w:pPr>
    </w:p>
    <w:p w14:paraId="1A4925A6" w14:textId="14D000C8" w:rsidR="00C978DE" w:rsidRPr="001A2FC0" w:rsidRDefault="00C978DE" w:rsidP="001A2FC0">
      <w:pPr>
        <w:rPr>
          <w:rFonts w:cs="Arial"/>
          <w:sz w:val="28"/>
          <w:szCs w:val="28"/>
        </w:rPr>
      </w:pPr>
      <w:r w:rsidRPr="001A2FC0">
        <w:rPr>
          <w:rFonts w:cs="Arial"/>
          <w:b/>
          <w:caps/>
          <w:sz w:val="28"/>
          <w:szCs w:val="28"/>
        </w:rPr>
        <w:t>BACKGROUND</w:t>
      </w:r>
      <w:r w:rsidR="00921ABA" w:rsidRPr="001A2FC0">
        <w:rPr>
          <w:rFonts w:cs="Arial"/>
          <w:b/>
          <w:caps/>
          <w:sz w:val="28"/>
          <w:szCs w:val="28"/>
        </w:rPr>
        <w:t xml:space="preserve"> </w:t>
      </w:r>
    </w:p>
    <w:p w14:paraId="096296AA" w14:textId="4C7DDCA3" w:rsidR="008C6241" w:rsidRDefault="008C6241" w:rsidP="008D33B6">
      <w:pPr>
        <w:rPr>
          <w:rFonts w:cs="Arial"/>
        </w:rPr>
      </w:pPr>
    </w:p>
    <w:p w14:paraId="3ACCA76C" w14:textId="412B54C0" w:rsidR="00A059DE" w:rsidRPr="001A2FC0" w:rsidRDefault="00A059DE" w:rsidP="00A059DE">
      <w:pPr>
        <w:rPr>
          <w:b/>
          <w:bCs/>
          <w:sz w:val="28"/>
          <w:szCs w:val="28"/>
        </w:rPr>
      </w:pPr>
      <w:r w:rsidRPr="001A2FC0">
        <w:rPr>
          <w:b/>
          <w:bCs/>
          <w:sz w:val="28"/>
          <w:szCs w:val="28"/>
        </w:rPr>
        <w:t>Capital Funding Allocation (</w:t>
      </w:r>
      <w:r w:rsidR="00875BDD" w:rsidRPr="001A2FC0">
        <w:rPr>
          <w:b/>
          <w:bCs/>
          <w:sz w:val="28"/>
          <w:szCs w:val="28"/>
        </w:rPr>
        <w:t>f</w:t>
      </w:r>
      <w:r w:rsidRPr="001A2FC0">
        <w:rPr>
          <w:b/>
          <w:bCs/>
          <w:sz w:val="28"/>
          <w:szCs w:val="28"/>
        </w:rPr>
        <w:t>or physical works)</w:t>
      </w:r>
      <w:r w:rsidR="00575320">
        <w:rPr>
          <w:b/>
          <w:bCs/>
          <w:sz w:val="28"/>
          <w:szCs w:val="28"/>
        </w:rPr>
        <w:t xml:space="preserve"> </w:t>
      </w:r>
    </w:p>
    <w:p w14:paraId="294F34A6" w14:textId="77777777" w:rsidR="00875BDD" w:rsidRDefault="00875BDD" w:rsidP="00A059DE">
      <w:pPr>
        <w:rPr>
          <w:rFonts w:cs="Arial"/>
        </w:rPr>
      </w:pPr>
    </w:p>
    <w:p w14:paraId="1865260C" w14:textId="77777777" w:rsidR="003D04CB" w:rsidRPr="003D04CB" w:rsidRDefault="003D04CB" w:rsidP="003D04CB">
      <w:pPr>
        <w:rPr>
          <w:szCs w:val="22"/>
        </w:rPr>
      </w:pPr>
      <w:r w:rsidRPr="003D04CB">
        <w:rPr>
          <w:szCs w:val="22"/>
        </w:rPr>
        <w:t xml:space="preserve">Childcare Expansion Capital Grant allocations are being provided as an un-ringfenced grant under section 31 of the Local Government Act 2003, subject to conditions detailed in the associated Grant Determination Letter available at: </w:t>
      </w:r>
      <w:hyperlink r:id="rId11" w:history="1">
        <w:r w:rsidRPr="003D04CB">
          <w:rPr>
            <w:rStyle w:val="Hyperlink"/>
            <w:szCs w:val="22"/>
          </w:rPr>
          <w:t>Childcare Expansion Capital Grant funding</w:t>
        </w:r>
      </w:hyperlink>
      <w:r w:rsidRPr="003D04CB">
        <w:rPr>
          <w:szCs w:val="22"/>
        </w:rPr>
        <w:t>.</w:t>
      </w:r>
    </w:p>
    <w:p w14:paraId="7B71466A" w14:textId="77777777" w:rsidR="003D04CB" w:rsidRPr="003D04CB" w:rsidRDefault="003D04CB" w:rsidP="003D04CB">
      <w:pPr>
        <w:rPr>
          <w:szCs w:val="22"/>
        </w:rPr>
      </w:pPr>
    </w:p>
    <w:p w14:paraId="43A74938" w14:textId="7B3C353D" w:rsidR="003D04CB" w:rsidRDefault="003D04CB" w:rsidP="003D04CB">
      <w:pPr>
        <w:rPr>
          <w:szCs w:val="22"/>
        </w:rPr>
      </w:pPr>
      <w:r w:rsidRPr="003D04CB">
        <w:rPr>
          <w:szCs w:val="22"/>
        </w:rPr>
        <w:t xml:space="preserve">It is not intended </w:t>
      </w:r>
      <w:r w:rsidR="000120C3">
        <w:rPr>
          <w:szCs w:val="22"/>
        </w:rPr>
        <w:t>for</w:t>
      </w:r>
      <w:r w:rsidR="000120C3" w:rsidRPr="003D04CB">
        <w:rPr>
          <w:szCs w:val="22"/>
        </w:rPr>
        <w:t xml:space="preserve"> </w:t>
      </w:r>
      <w:r w:rsidRPr="003D04CB">
        <w:rPr>
          <w:szCs w:val="22"/>
        </w:rPr>
        <w:t>work to improve suitability or accessibility including routine maintenance or refurbishment required primarily because of building condition. Routine maintenance and refurbishment remain the responsibility of the appropriate body (e.g., building owner/landlord where the setting is a PVI). For schools, local authorities and other responsible bodies should continue to use their allocated condition funding for these purposes, i.e. School Condition Allocations (SCA), Devolved Formula Capital (DFC) and for some academies the Condition Improvement Fund (CIF).</w:t>
      </w:r>
    </w:p>
    <w:p w14:paraId="586C8E90" w14:textId="77777777" w:rsidR="003D04CB" w:rsidRDefault="003D04CB" w:rsidP="00A059DE">
      <w:pPr>
        <w:rPr>
          <w:rFonts w:cs="Arial"/>
        </w:rPr>
      </w:pPr>
    </w:p>
    <w:p w14:paraId="3BBDAD5A" w14:textId="67B64146" w:rsidR="00875BDD" w:rsidRDefault="00875BDD" w:rsidP="00A059DE">
      <w:r w:rsidRPr="003B1FD4">
        <w:rPr>
          <w:rFonts w:cs="Arial"/>
        </w:rPr>
        <w:t>The Council has been awarded funding from the Department for Education</w:t>
      </w:r>
      <w:r w:rsidR="00104B2C">
        <w:rPr>
          <w:rFonts w:cs="Arial"/>
        </w:rPr>
        <w:t xml:space="preserve"> (DfE)</w:t>
      </w:r>
      <w:r w:rsidRPr="003B1FD4">
        <w:rPr>
          <w:rFonts w:cs="Arial"/>
        </w:rPr>
        <w:t xml:space="preserve"> to deliver the aims outlined </w:t>
      </w:r>
      <w:r>
        <w:rPr>
          <w:rFonts w:cs="Arial"/>
        </w:rPr>
        <w:t>below</w:t>
      </w:r>
      <w:r w:rsidRPr="003B1FD4">
        <w:rPr>
          <w:rFonts w:cs="Arial"/>
        </w:rPr>
        <w:t>.</w:t>
      </w:r>
    </w:p>
    <w:p w14:paraId="5DDAA66F" w14:textId="77777777" w:rsidR="00875BDD" w:rsidRDefault="00875BDD" w:rsidP="00A059DE"/>
    <w:p w14:paraId="73FC2D4C" w14:textId="5129A0D5" w:rsidR="00A059DE" w:rsidRDefault="00A059DE" w:rsidP="00753FFC">
      <w:r>
        <w:t xml:space="preserve">The DfE has provided a grant allocation to the Local Authority to help with the creation </w:t>
      </w:r>
      <w:r w:rsidR="00AA2E1B">
        <w:t xml:space="preserve">of </w:t>
      </w:r>
      <w:r w:rsidR="00157E79">
        <w:t xml:space="preserve">additional places to support the </w:t>
      </w:r>
      <w:r>
        <w:t>expansion of the government’s free early education and childcare places. The suggested approach</w:t>
      </w:r>
      <w:r w:rsidR="00E175A1">
        <w:t xml:space="preserve"> by DfE</w:t>
      </w:r>
      <w:r>
        <w:t xml:space="preserve"> is to use 80% of the funding in early years </w:t>
      </w:r>
      <w:r w:rsidRPr="00C84F10">
        <w:t>and 20% of the funding in the wraparound sector. The total funding</w:t>
      </w:r>
      <w:r>
        <w:t xml:space="preserve"> available for the early years sector is £428,402 and £107,100 for wraparound sector, a total of £535,503 available to spend over the next two financial years (2024/202</w:t>
      </w:r>
      <w:r w:rsidR="00104B2C">
        <w:t>5</w:t>
      </w:r>
      <w:r>
        <w:t xml:space="preserve"> and </w:t>
      </w:r>
      <w:r w:rsidR="00104B2C">
        <w:t>2025</w:t>
      </w:r>
      <w:r>
        <w:t>/2026). All</w:t>
      </w:r>
      <w:r w:rsidRPr="003B5F2C">
        <w:t xml:space="preserve"> new places created </w:t>
      </w:r>
      <w:r>
        <w:t>should be</w:t>
      </w:r>
      <w:r w:rsidRPr="003B5F2C">
        <w:t xml:space="preserve"> accessible to all children, including those with special educational needs and disabilities</w:t>
      </w:r>
      <w:r>
        <w:t xml:space="preserve"> (SEND).</w:t>
      </w:r>
      <w:r w:rsidR="00753FFC" w:rsidRPr="00753FFC">
        <w:t xml:space="preserve"> </w:t>
      </w:r>
      <w:r w:rsidR="00753FFC" w:rsidRPr="00753FFC">
        <w:t xml:space="preserve">Any underspend across the two financial years will be carried forward into the 2026/2027 </w:t>
      </w:r>
      <w:r w:rsidR="00753FFC">
        <w:t xml:space="preserve">and/or 2027/2028 </w:t>
      </w:r>
      <w:r w:rsidR="00753FFC" w:rsidRPr="00753FFC">
        <w:t>financial year to continue supporting the expansion of early years and childcare provision, including wraparound childcare for primary-aged children.</w:t>
      </w:r>
    </w:p>
    <w:p w14:paraId="40A0DCA0" w14:textId="77777777" w:rsidR="00753FFC" w:rsidRDefault="00753FFC" w:rsidP="00753FFC">
      <w:pPr>
        <w:rPr>
          <w:rFonts w:cs="Arial"/>
          <w:strike/>
        </w:rPr>
      </w:pPr>
    </w:p>
    <w:p w14:paraId="0D35783E" w14:textId="2BBA399B" w:rsidR="00A059DE" w:rsidRDefault="00A059DE" w:rsidP="00A059DE">
      <w:pPr>
        <w:rPr>
          <w:rFonts w:cs="Arial"/>
        </w:rPr>
      </w:pPr>
      <w:r>
        <w:rPr>
          <w:rFonts w:cs="Arial"/>
        </w:rPr>
        <w:t xml:space="preserve">The grant will be focused on childcare provision where we have </w:t>
      </w:r>
      <w:r w:rsidR="001806D8">
        <w:rPr>
          <w:rFonts w:cs="Arial"/>
        </w:rPr>
        <w:t xml:space="preserve">identified </w:t>
      </w:r>
      <w:r>
        <w:rPr>
          <w:rFonts w:cs="Arial"/>
        </w:rPr>
        <w:t xml:space="preserve">areas of need as evidenced by our </w:t>
      </w:r>
      <w:hyperlink r:id="rId12" w:history="1">
        <w:r w:rsidRPr="00D65D84">
          <w:rPr>
            <w:rStyle w:val="Hyperlink"/>
            <w:rFonts w:cs="Arial"/>
          </w:rPr>
          <w:t>C</w:t>
        </w:r>
        <w:r w:rsidR="00875BDD" w:rsidRPr="00D65D84">
          <w:rPr>
            <w:rStyle w:val="Hyperlink"/>
            <w:rFonts w:cs="Arial"/>
          </w:rPr>
          <w:t>hildcare Sufficiency Assessment</w:t>
        </w:r>
        <w:r w:rsidR="00F02FD6" w:rsidRPr="00D65D84">
          <w:rPr>
            <w:rStyle w:val="Hyperlink"/>
            <w:rFonts w:cs="Arial"/>
          </w:rPr>
          <w:t xml:space="preserve"> (CSA)</w:t>
        </w:r>
      </w:hyperlink>
      <w:r w:rsidR="00F02FD6">
        <w:rPr>
          <w:rFonts w:cs="Arial"/>
        </w:rPr>
        <w:t xml:space="preserve"> </w:t>
      </w:r>
      <w:bookmarkStart w:id="0" w:name="_Hlk161824647"/>
      <w:r w:rsidR="00652FA7">
        <w:rPr>
          <w:rFonts w:cs="Arial"/>
        </w:rPr>
        <w:t>and</w:t>
      </w:r>
      <w:r w:rsidR="00652FA7" w:rsidRPr="00875BDD">
        <w:rPr>
          <w:rFonts w:cs="Arial"/>
        </w:rPr>
        <w:t xml:space="preserve"> </w:t>
      </w:r>
      <w:r w:rsidR="00E66822">
        <w:rPr>
          <w:rFonts w:cs="Arial"/>
        </w:rPr>
        <w:t xml:space="preserve">a </w:t>
      </w:r>
      <w:r w:rsidR="00875BDD" w:rsidRPr="00875BDD">
        <w:rPr>
          <w:rFonts w:cs="Arial"/>
        </w:rPr>
        <w:t xml:space="preserve">business case </w:t>
      </w:r>
      <w:r w:rsidR="00652FA7">
        <w:rPr>
          <w:rFonts w:cs="Arial"/>
        </w:rPr>
        <w:t>from the applicant outlining how their proposal will address this gap</w:t>
      </w:r>
      <w:bookmarkEnd w:id="0"/>
      <w:r w:rsidR="00875BDD">
        <w:rPr>
          <w:rFonts w:cs="Arial"/>
        </w:rPr>
        <w:t>.</w:t>
      </w:r>
      <w:r>
        <w:rPr>
          <w:rFonts w:cs="Arial"/>
        </w:rPr>
        <w:t xml:space="preserve"> Therefore, </w:t>
      </w:r>
      <w:r w:rsidR="00F26ADA">
        <w:rPr>
          <w:rFonts w:cs="Arial"/>
        </w:rPr>
        <w:t>applications for all ages will be accepted, however, priority</w:t>
      </w:r>
      <w:r>
        <w:rPr>
          <w:rFonts w:cs="Arial"/>
        </w:rPr>
        <w:t xml:space="preserve"> will be given to</w:t>
      </w:r>
      <w:r w:rsidR="00875BDD">
        <w:rPr>
          <w:rFonts w:cs="Arial"/>
        </w:rPr>
        <w:t xml:space="preserve"> </w:t>
      </w:r>
      <w:r w:rsidR="00283851">
        <w:rPr>
          <w:rFonts w:cs="Arial"/>
        </w:rPr>
        <w:t xml:space="preserve">childcare </w:t>
      </w:r>
      <w:r w:rsidR="00875BDD">
        <w:rPr>
          <w:rFonts w:cs="Arial"/>
        </w:rPr>
        <w:t>expansion applications that</w:t>
      </w:r>
      <w:r w:rsidR="00875BDD" w:rsidRPr="00875BDD">
        <w:t xml:space="preserve"> </w:t>
      </w:r>
      <w:r w:rsidR="00283851">
        <w:t xml:space="preserve">will </w:t>
      </w:r>
      <w:r w:rsidR="00875BDD" w:rsidRPr="00875BDD">
        <w:rPr>
          <w:rFonts w:cs="Arial"/>
        </w:rPr>
        <w:t xml:space="preserve">increase access to free childcare places for eligible children under </w:t>
      </w:r>
      <w:r w:rsidR="008E3C0C">
        <w:rPr>
          <w:rFonts w:cs="Arial"/>
        </w:rPr>
        <w:t>2</w:t>
      </w:r>
      <w:r w:rsidR="008E3C0C" w:rsidRPr="00875BDD">
        <w:rPr>
          <w:rFonts w:cs="Arial"/>
        </w:rPr>
        <w:t xml:space="preserve">’s </w:t>
      </w:r>
      <w:r w:rsidR="00875BDD" w:rsidRPr="00875BDD">
        <w:rPr>
          <w:rFonts w:cs="Arial"/>
        </w:rPr>
        <w:t>in an area of need</w:t>
      </w:r>
      <w:r w:rsidR="001847FD">
        <w:rPr>
          <w:rFonts w:cs="Arial"/>
        </w:rPr>
        <w:t xml:space="preserve"> and</w:t>
      </w:r>
      <w:r w:rsidR="00826284">
        <w:rPr>
          <w:rFonts w:cs="Arial"/>
        </w:rPr>
        <w:t xml:space="preserve"> </w:t>
      </w:r>
      <w:r w:rsidR="00357B06">
        <w:rPr>
          <w:rFonts w:cs="Arial"/>
        </w:rPr>
        <w:t>a</w:t>
      </w:r>
      <w:r w:rsidR="00875BDD" w:rsidRPr="00875BDD">
        <w:rPr>
          <w:rFonts w:cs="Arial"/>
        </w:rPr>
        <w:t xml:space="preserve">pplications to create additional places for </w:t>
      </w:r>
      <w:r w:rsidR="00CB2F1E">
        <w:rPr>
          <w:rFonts w:cs="Arial"/>
        </w:rPr>
        <w:t xml:space="preserve">Early Learning for </w:t>
      </w:r>
      <w:r w:rsidR="00875BDD" w:rsidRPr="00875BDD">
        <w:rPr>
          <w:rFonts w:cs="Arial"/>
        </w:rPr>
        <w:t>2 year olds related criteria</w:t>
      </w:r>
      <w:r w:rsidR="00357B06">
        <w:rPr>
          <w:rFonts w:cs="Arial"/>
        </w:rPr>
        <w:t>.</w:t>
      </w:r>
    </w:p>
    <w:p w14:paraId="2C8E554B" w14:textId="6B6AE1E7" w:rsidR="00F02FD6" w:rsidRDefault="00F02FD6" w:rsidP="00A059DE">
      <w:pPr>
        <w:rPr>
          <w:rFonts w:cs="Arial"/>
        </w:rPr>
      </w:pPr>
    </w:p>
    <w:p w14:paraId="0542BADD" w14:textId="79BAE138" w:rsidR="003D04CB" w:rsidRDefault="003D04CB" w:rsidP="003D04CB">
      <w:pPr>
        <w:rPr>
          <w:rFonts w:cs="Arial"/>
        </w:rPr>
      </w:pPr>
      <w:r w:rsidRPr="003D04CB">
        <w:rPr>
          <w:rFonts w:cs="Arial"/>
        </w:rPr>
        <w:t xml:space="preserve">The funding can be used to provide new places in a range of provider types, where these are offering the </w:t>
      </w:r>
      <w:r w:rsidR="001779E8">
        <w:rPr>
          <w:rFonts w:cs="Arial"/>
        </w:rPr>
        <w:t xml:space="preserve">free early education and childcare places </w:t>
      </w:r>
      <w:r w:rsidRPr="003D04CB">
        <w:rPr>
          <w:rFonts w:cs="Arial"/>
        </w:rPr>
        <w:t>and/or providing wraparound provision for primary-</w:t>
      </w:r>
      <w:r w:rsidR="001779E8">
        <w:rPr>
          <w:rFonts w:cs="Arial"/>
        </w:rPr>
        <w:t xml:space="preserve">school </w:t>
      </w:r>
      <w:r w:rsidRPr="003D04CB">
        <w:rPr>
          <w:rFonts w:cs="Arial"/>
        </w:rPr>
        <w:t>aged children. This includes, but is not limited to:</w:t>
      </w:r>
    </w:p>
    <w:p w14:paraId="264D5C09" w14:textId="77777777" w:rsidR="00207A21" w:rsidRPr="003D04CB" w:rsidRDefault="00207A21" w:rsidP="003D04CB">
      <w:pPr>
        <w:rPr>
          <w:rFonts w:cs="Arial"/>
        </w:rPr>
      </w:pPr>
    </w:p>
    <w:p w14:paraId="6C075BDB" w14:textId="2CF79996" w:rsidR="003D04CB" w:rsidRPr="00283851" w:rsidRDefault="003D04CB" w:rsidP="00283851">
      <w:pPr>
        <w:pStyle w:val="ListParagraph"/>
        <w:numPr>
          <w:ilvl w:val="0"/>
          <w:numId w:val="26"/>
        </w:numPr>
        <w:rPr>
          <w:rFonts w:cs="Arial"/>
        </w:rPr>
      </w:pPr>
      <w:r w:rsidRPr="00283851">
        <w:rPr>
          <w:rFonts w:cs="Arial"/>
          <w:b/>
          <w:bCs/>
        </w:rPr>
        <w:t>Private, Voluntary and Independent Providers</w:t>
      </w:r>
      <w:r w:rsidRPr="00283851">
        <w:rPr>
          <w:rFonts w:cs="Arial"/>
        </w:rPr>
        <w:t>:</w:t>
      </w:r>
    </w:p>
    <w:p w14:paraId="3607A3E3" w14:textId="77777777" w:rsidR="005C0ABD" w:rsidRPr="005C0ABD" w:rsidRDefault="005C0ABD" w:rsidP="005C0ABD">
      <w:pPr>
        <w:rPr>
          <w:rFonts w:cs="Arial"/>
        </w:rPr>
      </w:pPr>
    </w:p>
    <w:p w14:paraId="715BBF27" w14:textId="77777777" w:rsidR="003D04CB" w:rsidRPr="005C0ABD" w:rsidRDefault="003D04CB">
      <w:pPr>
        <w:pStyle w:val="ListParagraph"/>
        <w:numPr>
          <w:ilvl w:val="0"/>
          <w:numId w:val="21"/>
        </w:numPr>
        <w:rPr>
          <w:rFonts w:cs="Arial"/>
        </w:rPr>
      </w:pPr>
      <w:r w:rsidRPr="005C0ABD">
        <w:rPr>
          <w:rFonts w:cs="Arial"/>
        </w:rPr>
        <w:t>Private group-based providers, registered with Ofsted (e.g., pre-schools and day nurseries);</w:t>
      </w:r>
    </w:p>
    <w:p w14:paraId="67C134A0" w14:textId="77777777" w:rsidR="003D04CB" w:rsidRPr="005C0ABD" w:rsidRDefault="003D04CB">
      <w:pPr>
        <w:pStyle w:val="ListParagraph"/>
        <w:numPr>
          <w:ilvl w:val="0"/>
          <w:numId w:val="21"/>
        </w:numPr>
        <w:rPr>
          <w:rFonts w:cs="Arial"/>
        </w:rPr>
      </w:pPr>
      <w:r w:rsidRPr="005C0ABD">
        <w:rPr>
          <w:rFonts w:cs="Arial"/>
        </w:rPr>
        <w:t>Voluntary group-based providers, registered with Ofsted (including community groups, charities, churches, or religious groups);</w:t>
      </w:r>
    </w:p>
    <w:p w14:paraId="7A0CC8E5" w14:textId="00D099CB" w:rsidR="003D04CB" w:rsidRPr="005C0ABD" w:rsidRDefault="003D04CB">
      <w:pPr>
        <w:pStyle w:val="ListParagraph"/>
        <w:numPr>
          <w:ilvl w:val="0"/>
          <w:numId w:val="21"/>
        </w:numPr>
        <w:rPr>
          <w:rFonts w:cs="Arial"/>
        </w:rPr>
      </w:pPr>
      <w:r w:rsidRPr="005C0ABD">
        <w:rPr>
          <w:rFonts w:cs="Arial"/>
        </w:rPr>
        <w:t>Independent providers offering the early years entitlements.</w:t>
      </w:r>
    </w:p>
    <w:p w14:paraId="5DA8B006" w14:textId="2B75C7A0" w:rsidR="00207A21" w:rsidRDefault="00207A21" w:rsidP="005C0ABD">
      <w:pPr>
        <w:pStyle w:val="ListParagraph"/>
        <w:ind w:left="1440"/>
        <w:rPr>
          <w:rFonts w:cs="Arial"/>
        </w:rPr>
      </w:pPr>
    </w:p>
    <w:p w14:paraId="5783F32C" w14:textId="3C83E470" w:rsidR="003D04CB" w:rsidRPr="00283851" w:rsidRDefault="003D04CB" w:rsidP="00283851">
      <w:pPr>
        <w:pStyle w:val="ListParagraph"/>
        <w:numPr>
          <w:ilvl w:val="0"/>
          <w:numId w:val="26"/>
        </w:numPr>
        <w:rPr>
          <w:rFonts w:cs="Arial"/>
          <w:b/>
          <w:bCs/>
        </w:rPr>
      </w:pPr>
      <w:r w:rsidRPr="00283851">
        <w:rPr>
          <w:rFonts w:cs="Arial"/>
          <w:b/>
          <w:bCs/>
        </w:rPr>
        <w:t>State-funded schools:</w:t>
      </w:r>
    </w:p>
    <w:p w14:paraId="1C9720F1" w14:textId="77777777" w:rsidR="005C0ABD" w:rsidRPr="005C0ABD" w:rsidRDefault="005C0ABD" w:rsidP="005C0ABD">
      <w:pPr>
        <w:rPr>
          <w:rFonts w:cs="Arial"/>
          <w:b/>
          <w:bCs/>
        </w:rPr>
      </w:pPr>
    </w:p>
    <w:p w14:paraId="7C14D418" w14:textId="77777777" w:rsidR="003D04CB" w:rsidRPr="005C0ABD" w:rsidRDefault="003D04CB">
      <w:pPr>
        <w:pStyle w:val="ListParagraph"/>
        <w:numPr>
          <w:ilvl w:val="0"/>
          <w:numId w:val="24"/>
        </w:numPr>
        <w:rPr>
          <w:rFonts w:cs="Arial"/>
        </w:rPr>
      </w:pPr>
      <w:r w:rsidRPr="005C0ABD">
        <w:rPr>
          <w:rFonts w:cs="Arial"/>
        </w:rPr>
        <w:t>Local authority maintained primary, infant, and junior schools (including special schools) offering early years entitlements and/or wraparound provision.</w:t>
      </w:r>
    </w:p>
    <w:p w14:paraId="46199940" w14:textId="77777777" w:rsidR="003D04CB" w:rsidRPr="005C0ABD" w:rsidRDefault="003D04CB">
      <w:pPr>
        <w:pStyle w:val="ListParagraph"/>
        <w:numPr>
          <w:ilvl w:val="0"/>
          <w:numId w:val="24"/>
        </w:numPr>
        <w:rPr>
          <w:rFonts w:cs="Arial"/>
        </w:rPr>
      </w:pPr>
      <w:r w:rsidRPr="005C0ABD">
        <w:rPr>
          <w:rFonts w:cs="Arial"/>
        </w:rPr>
        <w:lastRenderedPageBreak/>
        <w:t>Primary, infant, or junior academies or free schools (including special schools) offering early years entitlements and/or wraparound provision.</w:t>
      </w:r>
    </w:p>
    <w:p w14:paraId="5F1901E4" w14:textId="77468992" w:rsidR="003D04CB" w:rsidRPr="005C0ABD" w:rsidRDefault="003D04CB">
      <w:pPr>
        <w:pStyle w:val="ListParagraph"/>
        <w:numPr>
          <w:ilvl w:val="0"/>
          <w:numId w:val="24"/>
        </w:numPr>
        <w:rPr>
          <w:rFonts w:cs="Arial"/>
        </w:rPr>
      </w:pPr>
      <w:r w:rsidRPr="005C0ABD">
        <w:rPr>
          <w:rFonts w:cs="Arial"/>
        </w:rPr>
        <w:t>Maintained nursery schools.</w:t>
      </w:r>
    </w:p>
    <w:p w14:paraId="68188CD7" w14:textId="77777777" w:rsidR="00207A21" w:rsidRDefault="00207A21" w:rsidP="005C0ABD">
      <w:pPr>
        <w:pStyle w:val="ListParagraph"/>
        <w:ind w:left="360"/>
        <w:rPr>
          <w:rFonts w:cs="Arial"/>
        </w:rPr>
      </w:pPr>
    </w:p>
    <w:p w14:paraId="1A409477" w14:textId="74B03503" w:rsidR="002417C9" w:rsidRPr="008F3A42" w:rsidRDefault="002417C9" w:rsidP="00283851">
      <w:pPr>
        <w:pStyle w:val="ListParagraph"/>
        <w:numPr>
          <w:ilvl w:val="0"/>
          <w:numId w:val="26"/>
        </w:numPr>
        <w:rPr>
          <w:rFonts w:cs="Arial"/>
          <w:b/>
          <w:bCs/>
        </w:rPr>
      </w:pPr>
      <w:r w:rsidRPr="008F3A42">
        <w:rPr>
          <w:rFonts w:cs="Arial"/>
          <w:b/>
          <w:bCs/>
        </w:rPr>
        <w:t>Childminders and childcare on domestic premises</w:t>
      </w:r>
    </w:p>
    <w:p w14:paraId="1EAFC6B2" w14:textId="77777777" w:rsidR="003D04CB" w:rsidRPr="003D04CB" w:rsidRDefault="003D04CB" w:rsidP="003D04CB">
      <w:pPr>
        <w:rPr>
          <w:rFonts w:cs="Arial"/>
        </w:rPr>
      </w:pPr>
    </w:p>
    <w:p w14:paraId="6C7A294E" w14:textId="77777777" w:rsidR="00491A89" w:rsidRDefault="003D04CB" w:rsidP="003D04CB">
      <w:pPr>
        <w:rPr>
          <w:rFonts w:cs="Arial"/>
        </w:rPr>
      </w:pPr>
      <w:r w:rsidRPr="005C0ABD">
        <w:rPr>
          <w:rFonts w:cs="Arial"/>
        </w:rPr>
        <w:t xml:space="preserve">The </w:t>
      </w:r>
      <w:r w:rsidR="00CA23AC">
        <w:rPr>
          <w:rFonts w:cs="Arial"/>
        </w:rPr>
        <w:t>Local Authority</w:t>
      </w:r>
      <w:r w:rsidRPr="005C0ABD">
        <w:rPr>
          <w:rFonts w:cs="Arial"/>
        </w:rPr>
        <w:t xml:space="preserve"> will prioritise projects in settings</w:t>
      </w:r>
      <w:r w:rsidR="00283851">
        <w:rPr>
          <w:rFonts w:cs="Arial"/>
        </w:rPr>
        <w:t>/schools</w:t>
      </w:r>
      <w:r w:rsidRPr="005C0ABD">
        <w:rPr>
          <w:rFonts w:cs="Arial"/>
        </w:rPr>
        <w:t xml:space="preserve"> rated outstanding or good by Ofsted</w:t>
      </w:r>
      <w:r w:rsidR="00840F18">
        <w:rPr>
          <w:rFonts w:cs="Arial"/>
        </w:rPr>
        <w:t>.</w:t>
      </w:r>
      <w:r w:rsidRPr="005C0ABD">
        <w:rPr>
          <w:rFonts w:cs="Arial"/>
        </w:rPr>
        <w:t xml:space="preserve"> </w:t>
      </w:r>
      <w:r w:rsidR="00840F18">
        <w:rPr>
          <w:rFonts w:cs="Arial"/>
        </w:rPr>
        <w:t>T</w:t>
      </w:r>
      <w:r w:rsidRPr="005C0ABD">
        <w:rPr>
          <w:rFonts w:cs="Arial"/>
        </w:rPr>
        <w:t xml:space="preserve">he setting must be delivering the </w:t>
      </w:r>
      <w:hyperlink r:id="rId13" w:history="1">
        <w:r w:rsidRPr="008530A1">
          <w:rPr>
            <w:rStyle w:val="Hyperlink"/>
            <w:rFonts w:cs="Arial"/>
          </w:rPr>
          <w:t>Early Years Foundation Stage Framework (EYFS).</w:t>
        </w:r>
      </w:hyperlink>
      <w:r w:rsidRPr="005C0ABD">
        <w:rPr>
          <w:rFonts w:cs="Arial"/>
        </w:rPr>
        <w:t xml:space="preserve"> </w:t>
      </w:r>
    </w:p>
    <w:p w14:paraId="58666BCF" w14:textId="32EA959B" w:rsidR="003D04CB" w:rsidRPr="009B37F8" w:rsidRDefault="003D04CB" w:rsidP="003D04CB">
      <w:pPr>
        <w:rPr>
          <w:rFonts w:cs="Arial"/>
        </w:rPr>
      </w:pPr>
      <w:r w:rsidRPr="005C0ABD">
        <w:rPr>
          <w:rFonts w:cs="Arial"/>
        </w:rPr>
        <w:t xml:space="preserve">The </w:t>
      </w:r>
      <w:hyperlink r:id="rId14" w:history="1">
        <w:r w:rsidRPr="00D0199D">
          <w:rPr>
            <w:rStyle w:val="Hyperlink"/>
            <w:rFonts w:cs="Arial"/>
          </w:rPr>
          <w:t>National Childcare Wraparound Programme Handbook</w:t>
        </w:r>
      </w:hyperlink>
      <w:r w:rsidRPr="005C0ABD">
        <w:rPr>
          <w:rFonts w:cs="Arial"/>
        </w:rPr>
        <w:t xml:space="preserve"> contains further information about the expectations on quality for wraparound provision.</w:t>
      </w:r>
    </w:p>
    <w:p w14:paraId="6C42D989" w14:textId="77777777" w:rsidR="003D04CB" w:rsidRDefault="003D04CB" w:rsidP="003D04CB">
      <w:pPr>
        <w:rPr>
          <w:rFonts w:cs="Arial"/>
        </w:rPr>
      </w:pPr>
    </w:p>
    <w:p w14:paraId="48B14246" w14:textId="534857F0" w:rsidR="001806D8" w:rsidRDefault="001806D8" w:rsidP="00A059DE">
      <w:pPr>
        <w:rPr>
          <w:rFonts w:cs="Arial"/>
        </w:rPr>
      </w:pPr>
    </w:p>
    <w:p w14:paraId="19626A3B" w14:textId="4AFCC904" w:rsidR="001806D8" w:rsidRPr="001A2FC0" w:rsidRDefault="00D67AB8" w:rsidP="00A059DE">
      <w:pPr>
        <w:rPr>
          <w:rFonts w:cs="Arial"/>
          <w:b/>
          <w:bCs/>
          <w:sz w:val="28"/>
          <w:szCs w:val="28"/>
        </w:rPr>
      </w:pPr>
      <w:r w:rsidRPr="001A2FC0">
        <w:rPr>
          <w:rFonts w:cs="Arial"/>
          <w:b/>
          <w:bCs/>
          <w:sz w:val="28"/>
          <w:szCs w:val="28"/>
        </w:rPr>
        <w:t>Eligibility for the capital grant funding</w:t>
      </w:r>
    </w:p>
    <w:p w14:paraId="1A4925BD" w14:textId="4BF1C662" w:rsidR="00C978DE" w:rsidRPr="003B1FD4" w:rsidRDefault="00C978DE" w:rsidP="00F87425">
      <w:pPr>
        <w:rPr>
          <w:rFonts w:cs="Arial"/>
          <w:b/>
          <w:caps/>
        </w:rPr>
      </w:pPr>
    </w:p>
    <w:p w14:paraId="1216D67F" w14:textId="6F6D961A" w:rsidR="001806D8" w:rsidRPr="005C0ABD" w:rsidRDefault="001806D8">
      <w:pPr>
        <w:pStyle w:val="ListParagraph"/>
        <w:numPr>
          <w:ilvl w:val="0"/>
          <w:numId w:val="3"/>
        </w:numPr>
        <w:rPr>
          <w:rFonts w:cs="Arial"/>
        </w:rPr>
      </w:pPr>
      <w:r w:rsidRPr="005C0ABD">
        <w:rPr>
          <w:rFonts w:cs="Arial"/>
        </w:rPr>
        <w:t>The setting must have a good or outstanding Ofsted rating</w:t>
      </w:r>
    </w:p>
    <w:p w14:paraId="5A2453C3" w14:textId="77777777" w:rsidR="00325AD9" w:rsidRPr="005C0ABD" w:rsidRDefault="00325AD9" w:rsidP="00325AD9">
      <w:pPr>
        <w:pStyle w:val="ListParagraph"/>
        <w:rPr>
          <w:rFonts w:cs="Arial"/>
        </w:rPr>
      </w:pPr>
    </w:p>
    <w:p w14:paraId="23A2DCC0" w14:textId="39597278" w:rsidR="00325AD9" w:rsidRDefault="001806D8">
      <w:pPr>
        <w:pStyle w:val="ListParagraph"/>
        <w:numPr>
          <w:ilvl w:val="0"/>
          <w:numId w:val="3"/>
        </w:numPr>
        <w:rPr>
          <w:rFonts w:cs="Arial"/>
        </w:rPr>
      </w:pPr>
      <w:r w:rsidRPr="005C0ABD">
        <w:rPr>
          <w:rFonts w:cs="Arial"/>
        </w:rPr>
        <w:t xml:space="preserve">To be considered capital expenditure the asset must bring an economic benefit, and </w:t>
      </w:r>
      <w:r w:rsidR="00DD4034" w:rsidRPr="005C0ABD">
        <w:rPr>
          <w:rFonts w:cs="Arial"/>
        </w:rPr>
        <w:t xml:space="preserve">be </w:t>
      </w:r>
      <w:r w:rsidRPr="005C0ABD">
        <w:rPr>
          <w:rFonts w:cs="Arial"/>
        </w:rPr>
        <w:t xml:space="preserve">able to be depreciated, over more than 12 months. </w:t>
      </w:r>
    </w:p>
    <w:p w14:paraId="36A7BB38" w14:textId="77777777" w:rsidR="005C0ABD" w:rsidRPr="005C0ABD" w:rsidRDefault="005C0ABD" w:rsidP="005C0ABD">
      <w:pPr>
        <w:pStyle w:val="ListParagraph"/>
        <w:rPr>
          <w:rFonts w:cs="Arial"/>
        </w:rPr>
      </w:pPr>
    </w:p>
    <w:p w14:paraId="56EBDD64" w14:textId="67EBD6F2" w:rsidR="00325AD9" w:rsidRPr="005C0ABD" w:rsidRDefault="001806D8">
      <w:pPr>
        <w:pStyle w:val="ListParagraph"/>
        <w:numPr>
          <w:ilvl w:val="0"/>
          <w:numId w:val="3"/>
        </w:numPr>
        <w:rPr>
          <w:rFonts w:cs="Arial"/>
        </w:rPr>
      </w:pPr>
      <w:r w:rsidRPr="005C0ABD">
        <w:rPr>
          <w:rFonts w:cs="Arial"/>
        </w:rPr>
        <w:t xml:space="preserve">Place creation should be based on </w:t>
      </w:r>
      <w:bookmarkStart w:id="1" w:name="_Hlk157415726"/>
      <w:r w:rsidRPr="005C0ABD">
        <w:rPr>
          <w:rFonts w:cs="Arial"/>
        </w:rPr>
        <w:t xml:space="preserve">internal remodelling, refurbishment, modifications or improvements to create </w:t>
      </w:r>
      <w:r w:rsidR="003457AC" w:rsidRPr="005C0ABD">
        <w:rPr>
          <w:rFonts w:cs="Arial"/>
        </w:rPr>
        <w:t xml:space="preserve">additional places </w:t>
      </w:r>
    </w:p>
    <w:p w14:paraId="5E4E56E3" w14:textId="77777777" w:rsidR="003457AC" w:rsidRPr="005C0ABD" w:rsidRDefault="003457AC" w:rsidP="003457AC">
      <w:pPr>
        <w:rPr>
          <w:rFonts w:cs="Arial"/>
        </w:rPr>
      </w:pPr>
    </w:p>
    <w:p w14:paraId="644C252D" w14:textId="23477CAA" w:rsidR="005C0ABD" w:rsidRDefault="005C0ABD" w:rsidP="005C0ABD">
      <w:pPr>
        <w:pStyle w:val="ListParagraph"/>
        <w:rPr>
          <w:rFonts w:cs="Arial"/>
        </w:rPr>
      </w:pPr>
      <w:r w:rsidRPr="00325AD9">
        <w:rPr>
          <w:rFonts w:cs="Arial"/>
        </w:rPr>
        <w:t>“</w:t>
      </w:r>
      <w:r w:rsidRPr="00E203F1">
        <w:rPr>
          <w:rFonts w:cs="Arial"/>
          <w:b/>
          <w:bCs/>
        </w:rPr>
        <w:t>Additional Places</w:t>
      </w:r>
      <w:r w:rsidRPr="00325AD9">
        <w:rPr>
          <w:rFonts w:cs="Arial"/>
        </w:rPr>
        <w:t xml:space="preserve">” are defined as the maximum number of places that could be delivered (according to the space and facilities requirements of the current </w:t>
      </w:r>
      <w:hyperlink r:id="rId15" w:history="1">
        <w:r w:rsidRPr="00D67AB8">
          <w:rPr>
            <w:rStyle w:val="Hyperlink"/>
            <w:rFonts w:cs="Arial"/>
          </w:rPr>
          <w:t>Early years foundation stage statutory framework</w:t>
        </w:r>
      </w:hyperlink>
      <w:r w:rsidRPr="00D67AB8">
        <w:rPr>
          <w:rFonts w:cs="Arial"/>
        </w:rPr>
        <w:t xml:space="preserve">) </w:t>
      </w:r>
      <w:r w:rsidRPr="00325AD9">
        <w:rPr>
          <w:rFonts w:cs="Arial"/>
        </w:rPr>
        <w:t>from a premises that is currently registered with Ofsted to deliver Early Years childcare, once the proposed capital works are completed minus any existing places.</w:t>
      </w:r>
    </w:p>
    <w:p w14:paraId="2BF96959" w14:textId="77777777" w:rsidR="003457AC" w:rsidRDefault="003457AC" w:rsidP="003457AC">
      <w:pPr>
        <w:pStyle w:val="ListParagraph"/>
        <w:rPr>
          <w:rFonts w:cs="Arial"/>
        </w:rPr>
      </w:pPr>
    </w:p>
    <w:p w14:paraId="2F1C944A" w14:textId="05A5B224" w:rsidR="003457AC" w:rsidRPr="003457AC" w:rsidRDefault="003457AC" w:rsidP="005C0ABD">
      <w:pPr>
        <w:ind w:left="720"/>
      </w:pPr>
      <w:r w:rsidRPr="00325AD9">
        <w:rPr>
          <w:rFonts w:cs="Arial"/>
        </w:rPr>
        <w:t>“</w:t>
      </w:r>
      <w:r w:rsidRPr="00E203F1">
        <w:rPr>
          <w:rFonts w:cs="Arial"/>
          <w:b/>
          <w:bCs/>
        </w:rPr>
        <w:t>Existing places</w:t>
      </w:r>
      <w:r w:rsidRPr="00325AD9">
        <w:rPr>
          <w:rFonts w:cs="Arial"/>
        </w:rPr>
        <w:t xml:space="preserve">” are the maximum number of places that can currently be delivered (according to the space and facilities requirements of the current </w:t>
      </w:r>
      <w:hyperlink r:id="rId16" w:history="1">
        <w:r w:rsidRPr="00D67AB8">
          <w:rPr>
            <w:rStyle w:val="Hyperlink"/>
            <w:rFonts w:cs="Arial"/>
          </w:rPr>
          <w:t>Early years foundation stage statutory framework</w:t>
        </w:r>
      </w:hyperlink>
      <w:r w:rsidRPr="00325AD9">
        <w:rPr>
          <w:rFonts w:cs="Arial"/>
        </w:rPr>
        <w:t xml:space="preserve">) from premises that are currently registered with Ofsted to deliver Early Years </w:t>
      </w:r>
      <w:r w:rsidR="005C0ABD" w:rsidRPr="00325AD9">
        <w:rPr>
          <w:rFonts w:cs="Arial"/>
        </w:rPr>
        <w:t>Childcare</w:t>
      </w:r>
      <w:r w:rsidR="005C0ABD">
        <w:rPr>
          <w:rFonts w:cs="Arial"/>
        </w:rPr>
        <w:t>.</w:t>
      </w:r>
    </w:p>
    <w:bookmarkEnd w:id="1"/>
    <w:p w14:paraId="31992D08" w14:textId="77777777" w:rsidR="00325AD9" w:rsidRPr="00325AD9" w:rsidRDefault="00325AD9" w:rsidP="00325AD9">
      <w:pPr>
        <w:pStyle w:val="ListParagraph"/>
        <w:rPr>
          <w:rFonts w:cs="Arial"/>
        </w:rPr>
      </w:pPr>
    </w:p>
    <w:p w14:paraId="4EC8FF26" w14:textId="2A3C00D7" w:rsidR="001806D8" w:rsidRDefault="00F36E28">
      <w:pPr>
        <w:pStyle w:val="ListParagraph"/>
        <w:numPr>
          <w:ilvl w:val="0"/>
          <w:numId w:val="3"/>
        </w:numPr>
        <w:rPr>
          <w:rFonts w:cs="Arial"/>
        </w:rPr>
      </w:pPr>
      <w:r>
        <w:rPr>
          <w:rFonts w:cs="Arial"/>
        </w:rPr>
        <w:t>The creation of additional places</w:t>
      </w:r>
      <w:r w:rsidR="001806D8" w:rsidRPr="001806D8">
        <w:rPr>
          <w:rFonts w:cs="Arial"/>
        </w:rPr>
        <w:t xml:space="preserve"> must increase access to free childcare places for eligible children </w:t>
      </w:r>
      <w:r w:rsidR="007B657C">
        <w:rPr>
          <w:rFonts w:cs="Arial"/>
        </w:rPr>
        <w:t xml:space="preserve">where we have identified areas of need as evidenced by our </w:t>
      </w:r>
      <w:hyperlink r:id="rId17" w:history="1">
        <w:r w:rsidR="007B657C" w:rsidRPr="00D65D84">
          <w:rPr>
            <w:rStyle w:val="Hyperlink"/>
            <w:rFonts w:cs="Arial"/>
          </w:rPr>
          <w:t>Childcare Sufficiency Assessment (CSA)</w:t>
        </w:r>
      </w:hyperlink>
      <w:r w:rsidR="007B657C">
        <w:rPr>
          <w:rFonts w:cs="Arial"/>
        </w:rPr>
        <w:t xml:space="preserve"> </w:t>
      </w:r>
      <w:r w:rsidR="006E6BF7">
        <w:rPr>
          <w:rFonts w:cs="Arial"/>
        </w:rPr>
        <w:t>and</w:t>
      </w:r>
      <w:r w:rsidR="006E6BF7" w:rsidRPr="00875BDD">
        <w:rPr>
          <w:rFonts w:cs="Arial"/>
        </w:rPr>
        <w:t xml:space="preserve"> </w:t>
      </w:r>
      <w:r w:rsidR="006E6BF7">
        <w:rPr>
          <w:rFonts w:cs="Arial"/>
        </w:rPr>
        <w:t xml:space="preserve">a </w:t>
      </w:r>
      <w:r w:rsidR="006A788E">
        <w:rPr>
          <w:rFonts w:cs="Arial"/>
        </w:rPr>
        <w:t xml:space="preserve">supporting </w:t>
      </w:r>
      <w:r w:rsidR="006E6BF7" w:rsidRPr="00875BDD">
        <w:rPr>
          <w:rFonts w:cs="Arial"/>
        </w:rPr>
        <w:t xml:space="preserve">business case </w:t>
      </w:r>
      <w:r w:rsidR="006E6BF7">
        <w:rPr>
          <w:rFonts w:cs="Arial"/>
        </w:rPr>
        <w:t>from the applicant outlining how their proposal will address this gap. Therefore, applications for all ages will be accepted, however, priority will be given to expansion applications that</w:t>
      </w:r>
      <w:r w:rsidR="006E6BF7" w:rsidRPr="00875BDD">
        <w:t xml:space="preserve"> </w:t>
      </w:r>
      <w:r w:rsidR="006E6BF7" w:rsidRPr="00875BDD">
        <w:rPr>
          <w:rFonts w:cs="Arial"/>
        </w:rPr>
        <w:t xml:space="preserve">increase access to free childcare places for eligible children under </w:t>
      </w:r>
      <w:r w:rsidR="006E6BF7">
        <w:rPr>
          <w:rFonts w:cs="Arial"/>
        </w:rPr>
        <w:t>2</w:t>
      </w:r>
      <w:r w:rsidR="006E6BF7" w:rsidRPr="00875BDD">
        <w:rPr>
          <w:rFonts w:cs="Arial"/>
        </w:rPr>
        <w:t>’s in an area of need</w:t>
      </w:r>
      <w:r w:rsidR="006E6BF7">
        <w:rPr>
          <w:rFonts w:cs="Arial"/>
        </w:rPr>
        <w:t xml:space="preserve"> and a</w:t>
      </w:r>
      <w:r w:rsidR="006E6BF7" w:rsidRPr="00875BDD">
        <w:rPr>
          <w:rFonts w:cs="Arial"/>
        </w:rPr>
        <w:t xml:space="preserve">pplications to create additional places for </w:t>
      </w:r>
      <w:r w:rsidR="00CB2F1E">
        <w:rPr>
          <w:rFonts w:cs="Arial"/>
        </w:rPr>
        <w:t xml:space="preserve">Early Learning for </w:t>
      </w:r>
      <w:r w:rsidR="00CB2F1E" w:rsidRPr="00875BDD">
        <w:rPr>
          <w:rFonts w:cs="Arial"/>
        </w:rPr>
        <w:t>2 year olds related criteria</w:t>
      </w:r>
      <w:r w:rsidR="006E6BF7">
        <w:rPr>
          <w:rFonts w:cs="Arial"/>
        </w:rPr>
        <w:t>.</w:t>
      </w:r>
    </w:p>
    <w:p w14:paraId="0453D8A0" w14:textId="77777777" w:rsidR="00325AD9" w:rsidRPr="00325AD9" w:rsidRDefault="00325AD9" w:rsidP="00325AD9">
      <w:pPr>
        <w:pStyle w:val="ListParagraph"/>
        <w:rPr>
          <w:rFonts w:cs="Arial"/>
        </w:rPr>
      </w:pPr>
    </w:p>
    <w:p w14:paraId="08530732" w14:textId="77777777" w:rsidR="00325AD9" w:rsidRPr="00325AD9" w:rsidRDefault="00325AD9">
      <w:pPr>
        <w:pStyle w:val="OutlinePara"/>
        <w:numPr>
          <w:ilvl w:val="0"/>
          <w:numId w:val="3"/>
        </w:numPr>
        <w:tabs>
          <w:tab w:val="left" w:pos="7371"/>
        </w:tabs>
        <w:jc w:val="left"/>
        <w:rPr>
          <w:rFonts w:cs="Arial"/>
        </w:rPr>
      </w:pPr>
      <w:r w:rsidRPr="00325AD9">
        <w:rPr>
          <w:rFonts w:cs="Arial"/>
        </w:rPr>
        <w:t>The Childcare Provider/Property Owner shall provide evidence of long-term viability and sustainability of the proposed childcare provision.</w:t>
      </w:r>
    </w:p>
    <w:p w14:paraId="7447B418" w14:textId="73C30EEB" w:rsidR="00325AD9" w:rsidRPr="00325AD9" w:rsidRDefault="003457AC">
      <w:pPr>
        <w:pStyle w:val="OutlinePara"/>
        <w:numPr>
          <w:ilvl w:val="0"/>
          <w:numId w:val="3"/>
        </w:numPr>
        <w:tabs>
          <w:tab w:val="left" w:pos="7371"/>
        </w:tabs>
        <w:jc w:val="left"/>
        <w:rPr>
          <w:rFonts w:cs="Arial"/>
        </w:rPr>
      </w:pPr>
      <w:r>
        <w:rPr>
          <w:rFonts w:cs="Arial"/>
        </w:rPr>
        <w:t>With the exception of maintained schools, a</w:t>
      </w:r>
      <w:r w:rsidR="00325AD9" w:rsidRPr="00325AD9">
        <w:rPr>
          <w:rFonts w:cs="Arial"/>
        </w:rPr>
        <w:t xml:space="preserve">pplications will only be accepted from </w:t>
      </w:r>
      <w:r>
        <w:rPr>
          <w:rFonts w:cs="Arial"/>
        </w:rPr>
        <w:t xml:space="preserve">the individual or the legal entity registered as the property owner </w:t>
      </w:r>
      <w:r w:rsidR="00325AD9" w:rsidRPr="00325AD9">
        <w:rPr>
          <w:rFonts w:cs="Arial"/>
        </w:rPr>
        <w:t>with the Land Registry</w:t>
      </w:r>
    </w:p>
    <w:p w14:paraId="7DD4FFFD" w14:textId="2EA8BA65" w:rsidR="00325AD9" w:rsidRDefault="00325AD9">
      <w:pPr>
        <w:pStyle w:val="OutlinePara"/>
        <w:numPr>
          <w:ilvl w:val="0"/>
          <w:numId w:val="3"/>
        </w:numPr>
        <w:tabs>
          <w:tab w:val="left" w:pos="7371"/>
        </w:tabs>
        <w:jc w:val="left"/>
        <w:rPr>
          <w:rFonts w:cs="Arial"/>
        </w:rPr>
      </w:pPr>
      <w:r w:rsidRPr="00325AD9">
        <w:rPr>
          <w:rFonts w:cs="Arial"/>
        </w:rPr>
        <w:t>It is important that the property for which the grant funding is being applied for should already be maintained to a reasonable standard and be appropriate to deliver good quality childcare both internally and externally.</w:t>
      </w:r>
    </w:p>
    <w:p w14:paraId="2B989548" w14:textId="18FF467C" w:rsidR="00E23D7B" w:rsidRDefault="00E203F1">
      <w:pPr>
        <w:pStyle w:val="ListParagraph"/>
        <w:numPr>
          <w:ilvl w:val="0"/>
          <w:numId w:val="3"/>
        </w:numPr>
        <w:rPr>
          <w:rFonts w:cs="Arial"/>
        </w:rPr>
      </w:pPr>
      <w:r w:rsidRPr="0057799E">
        <w:rPr>
          <w:rFonts w:cs="Arial"/>
        </w:rPr>
        <w:t xml:space="preserve">Funding will only be allocated to established, financially sustainable organisations </w:t>
      </w:r>
    </w:p>
    <w:p w14:paraId="143FB327" w14:textId="77777777" w:rsidR="0057799E" w:rsidRPr="0057799E" w:rsidRDefault="0057799E" w:rsidP="0057799E">
      <w:pPr>
        <w:pStyle w:val="ListParagraph"/>
        <w:rPr>
          <w:rFonts w:cs="Arial"/>
        </w:rPr>
      </w:pPr>
    </w:p>
    <w:p w14:paraId="3191985F" w14:textId="77777777" w:rsidR="00E203F1" w:rsidRPr="00E203F1" w:rsidRDefault="00E203F1" w:rsidP="00E203F1">
      <w:pPr>
        <w:pStyle w:val="ListParagraph"/>
        <w:rPr>
          <w:rFonts w:cs="Arial"/>
        </w:rPr>
      </w:pPr>
    </w:p>
    <w:p w14:paraId="1BF3B379" w14:textId="77777777" w:rsidR="00CB2F1E" w:rsidRDefault="00CB2F1E" w:rsidP="00D67AB8">
      <w:pPr>
        <w:rPr>
          <w:rFonts w:cs="Arial"/>
          <w:b/>
          <w:bCs/>
          <w:sz w:val="24"/>
          <w:szCs w:val="24"/>
        </w:rPr>
      </w:pPr>
    </w:p>
    <w:p w14:paraId="76D738AE" w14:textId="77777777" w:rsidR="00CB2F1E" w:rsidRDefault="00CB2F1E" w:rsidP="00D67AB8">
      <w:pPr>
        <w:rPr>
          <w:rFonts w:cs="Arial"/>
          <w:b/>
          <w:bCs/>
          <w:sz w:val="24"/>
          <w:szCs w:val="24"/>
        </w:rPr>
      </w:pPr>
    </w:p>
    <w:p w14:paraId="54ED6F65" w14:textId="6F38F335" w:rsidR="00D67AB8" w:rsidRPr="00491A89" w:rsidRDefault="00D67AB8" w:rsidP="00D67AB8">
      <w:pPr>
        <w:rPr>
          <w:rFonts w:cs="Arial"/>
          <w:b/>
          <w:bCs/>
          <w:sz w:val="24"/>
          <w:szCs w:val="24"/>
        </w:rPr>
      </w:pPr>
      <w:r w:rsidRPr="00491A89">
        <w:rPr>
          <w:rFonts w:cs="Arial"/>
          <w:b/>
          <w:bCs/>
          <w:sz w:val="24"/>
          <w:szCs w:val="24"/>
        </w:rPr>
        <w:lastRenderedPageBreak/>
        <w:t xml:space="preserve">Additional eligibility criteria if </w:t>
      </w:r>
      <w:r w:rsidR="00023933" w:rsidRPr="00491A89">
        <w:rPr>
          <w:rFonts w:cs="Arial"/>
          <w:b/>
          <w:bCs/>
          <w:sz w:val="24"/>
          <w:szCs w:val="24"/>
        </w:rPr>
        <w:t>capital work application is for £10,000 or more</w:t>
      </w:r>
    </w:p>
    <w:p w14:paraId="46274067" w14:textId="6ADE8FC6" w:rsidR="00D67AB8" w:rsidRDefault="00D67AB8" w:rsidP="00D67AB8">
      <w:pPr>
        <w:rPr>
          <w:rFonts w:cs="Arial"/>
        </w:rPr>
      </w:pPr>
    </w:p>
    <w:p w14:paraId="550EB381" w14:textId="465EEE9C" w:rsidR="00D67AB8" w:rsidRPr="0057799E" w:rsidRDefault="00D67AB8">
      <w:pPr>
        <w:pStyle w:val="ListParagraph"/>
        <w:numPr>
          <w:ilvl w:val="0"/>
          <w:numId w:val="4"/>
        </w:numPr>
        <w:rPr>
          <w:rFonts w:cs="Arial"/>
        </w:rPr>
      </w:pPr>
      <w:r w:rsidRPr="0057799E">
        <w:rPr>
          <w:rFonts w:cs="Arial"/>
        </w:rPr>
        <w:t>Grants above £</w:t>
      </w:r>
      <w:r w:rsidR="0057799E" w:rsidRPr="0057799E">
        <w:rPr>
          <w:rFonts w:cs="Arial"/>
        </w:rPr>
        <w:t>10,000</w:t>
      </w:r>
      <w:r w:rsidRPr="0057799E">
        <w:rPr>
          <w:rFonts w:cs="Arial"/>
        </w:rPr>
        <w:t xml:space="preserve"> will</w:t>
      </w:r>
      <w:r w:rsidRPr="0057799E">
        <w:rPr>
          <w:rFonts w:cs="Arial"/>
          <w:b/>
          <w:bCs/>
        </w:rPr>
        <w:t xml:space="preserve"> </w:t>
      </w:r>
      <w:r w:rsidRPr="0057799E">
        <w:rPr>
          <w:rFonts w:cs="Arial"/>
        </w:rPr>
        <w:t>require a contract to</w:t>
      </w:r>
      <w:r w:rsidR="00370DBE">
        <w:rPr>
          <w:rFonts w:cs="Arial"/>
        </w:rPr>
        <w:t xml:space="preserve"> be</w:t>
      </w:r>
      <w:r w:rsidRPr="0057799E">
        <w:rPr>
          <w:rFonts w:cs="Arial"/>
        </w:rPr>
        <w:t xml:space="preserve"> put in place between the London Borough of Waltham Forest and the </w:t>
      </w:r>
      <w:r w:rsidR="00095DEF">
        <w:rPr>
          <w:rFonts w:cs="Arial"/>
        </w:rPr>
        <w:t>P</w:t>
      </w:r>
      <w:r w:rsidRPr="0057799E">
        <w:rPr>
          <w:rFonts w:cs="Arial"/>
        </w:rPr>
        <w:t xml:space="preserve">roperty </w:t>
      </w:r>
      <w:r w:rsidR="00095DEF">
        <w:rPr>
          <w:rFonts w:cs="Arial"/>
        </w:rPr>
        <w:t>O</w:t>
      </w:r>
      <w:r w:rsidR="00095DEF" w:rsidRPr="0057799E">
        <w:rPr>
          <w:rFonts w:cs="Arial"/>
        </w:rPr>
        <w:t>wner</w:t>
      </w:r>
      <w:r w:rsidRPr="0057799E">
        <w:rPr>
          <w:rFonts w:cs="Arial"/>
        </w:rPr>
        <w:t>.</w:t>
      </w:r>
      <w:r w:rsidR="00E203F1" w:rsidRPr="00E203F1">
        <w:t xml:space="preserve"> </w:t>
      </w:r>
      <w:r w:rsidR="00E203F1" w:rsidRPr="0057799E">
        <w:rPr>
          <w:rFonts w:cs="Arial"/>
        </w:rPr>
        <w:t xml:space="preserve">Legally binding clawback arrangements will be put in place, as outlined in the </w:t>
      </w:r>
      <w:r w:rsidR="00E203F1" w:rsidRPr="00F237F7">
        <w:rPr>
          <w:rFonts w:cs="Arial"/>
        </w:rPr>
        <w:t>Capital Works Grant Agreement</w:t>
      </w:r>
      <w:r w:rsidR="00E203F1" w:rsidRPr="0057799E">
        <w:rPr>
          <w:rFonts w:cs="Arial"/>
        </w:rPr>
        <w:t xml:space="preserve"> to ensure that the children of Waltham Forest benefit from the investment for a reasonable period of time.</w:t>
      </w:r>
      <w:r w:rsidR="00F82658" w:rsidRPr="0057799E">
        <w:rPr>
          <w:rFonts w:cs="Arial"/>
        </w:rPr>
        <w:t xml:space="preserve"> </w:t>
      </w:r>
      <w:r w:rsidR="0057799E" w:rsidRPr="0057799E">
        <w:rPr>
          <w:rFonts w:cs="Arial"/>
        </w:rPr>
        <w:t xml:space="preserve">By way of illustration, </w:t>
      </w:r>
      <w:r w:rsidR="00AF7EE7">
        <w:rPr>
          <w:rFonts w:cs="Arial"/>
        </w:rPr>
        <w:t>c</w:t>
      </w:r>
      <w:r w:rsidR="0057799E" w:rsidRPr="0057799E">
        <w:rPr>
          <w:rFonts w:cs="Arial"/>
        </w:rPr>
        <w:t xml:space="preserve">lawback is equal to 1 year for each £10,000 grant payment or part thereof spread equally over the total number of years of the </w:t>
      </w:r>
      <w:r w:rsidR="00AF7EE7">
        <w:rPr>
          <w:rFonts w:cs="Arial"/>
        </w:rPr>
        <w:t>c</w:t>
      </w:r>
      <w:r w:rsidR="00AF7EE7" w:rsidRPr="0057799E">
        <w:rPr>
          <w:rFonts w:cs="Arial"/>
        </w:rPr>
        <w:t xml:space="preserve">lawback </w:t>
      </w:r>
      <w:r w:rsidR="003F548C">
        <w:rPr>
          <w:rFonts w:cs="Arial"/>
        </w:rPr>
        <w:t>p</w:t>
      </w:r>
      <w:r w:rsidR="003F548C" w:rsidRPr="0057799E">
        <w:rPr>
          <w:rFonts w:cs="Arial"/>
        </w:rPr>
        <w:t xml:space="preserve">eriod </w:t>
      </w:r>
      <w:r w:rsidR="00F57A03" w:rsidRPr="0057799E">
        <w:rPr>
          <w:rFonts w:cs="Arial"/>
        </w:rPr>
        <w:t>e.g.,</w:t>
      </w:r>
      <w:r w:rsidR="0057799E" w:rsidRPr="0057799E">
        <w:rPr>
          <w:rFonts w:cs="Arial"/>
        </w:rPr>
        <w:t xml:space="preserve"> Clawback for a grant of £30,000 equates to £10,000 </w:t>
      </w:r>
      <w:r w:rsidR="003F548C">
        <w:rPr>
          <w:rFonts w:cs="Arial"/>
        </w:rPr>
        <w:t xml:space="preserve">per </w:t>
      </w:r>
      <w:r w:rsidR="0057799E" w:rsidRPr="0057799E">
        <w:rPr>
          <w:rFonts w:cs="Arial"/>
        </w:rPr>
        <w:t>annum over a 3 year Clawback Period.</w:t>
      </w:r>
    </w:p>
    <w:p w14:paraId="11066191" w14:textId="77777777" w:rsidR="00D67AB8" w:rsidRDefault="00D67AB8" w:rsidP="00D67AB8">
      <w:pPr>
        <w:pStyle w:val="ListParagraph"/>
        <w:rPr>
          <w:rFonts w:cs="Arial"/>
        </w:rPr>
      </w:pPr>
    </w:p>
    <w:p w14:paraId="0DB55F23" w14:textId="6968ED4A" w:rsidR="00F82658" w:rsidRPr="00F3791D" w:rsidRDefault="00D67AB8">
      <w:pPr>
        <w:pStyle w:val="ListParagraph"/>
        <w:numPr>
          <w:ilvl w:val="0"/>
          <w:numId w:val="4"/>
        </w:numPr>
        <w:rPr>
          <w:rFonts w:cs="Arial"/>
        </w:rPr>
      </w:pPr>
      <w:bookmarkStart w:id="2" w:name="_Hlk158208928"/>
      <w:r w:rsidRPr="00F3791D">
        <w:rPr>
          <w:rFonts w:cs="Arial"/>
        </w:rPr>
        <w:t xml:space="preserve">The Property Owner must own a property in London Borough of Waltham Forest </w:t>
      </w:r>
      <w:bookmarkEnd w:id="2"/>
      <w:r w:rsidRPr="00F3791D">
        <w:rPr>
          <w:rFonts w:cs="Arial"/>
        </w:rPr>
        <w:t xml:space="preserve">which will be used by a Childcare Provider to host </w:t>
      </w:r>
      <w:r w:rsidR="00F142CE" w:rsidRPr="00F3791D">
        <w:rPr>
          <w:rFonts w:cs="Arial"/>
        </w:rPr>
        <w:t xml:space="preserve">a </w:t>
      </w:r>
      <w:r w:rsidRPr="00F3791D">
        <w:rPr>
          <w:rFonts w:cs="Arial"/>
        </w:rPr>
        <w:t xml:space="preserve">OFSTED registered childcare provision, over a minimum of 38 weeks in a year. A written lease agreement must be in place between the Property Owner and </w:t>
      </w:r>
      <w:r w:rsidR="00F142CE" w:rsidRPr="00F3791D">
        <w:rPr>
          <w:rFonts w:cs="Arial"/>
        </w:rPr>
        <w:t xml:space="preserve">the </w:t>
      </w:r>
      <w:r w:rsidRPr="00F3791D">
        <w:rPr>
          <w:rFonts w:cs="Arial"/>
        </w:rPr>
        <w:t>Ofsted registered Childcare Provider</w:t>
      </w:r>
      <w:r w:rsidR="00F3791D">
        <w:rPr>
          <w:rFonts w:cs="Arial"/>
        </w:rPr>
        <w:t>.</w:t>
      </w:r>
    </w:p>
    <w:p w14:paraId="79CDF78B" w14:textId="77777777" w:rsidR="00F57A03" w:rsidRPr="00F57A03" w:rsidRDefault="00F57A03" w:rsidP="00F57A03">
      <w:pPr>
        <w:pStyle w:val="ListParagraph"/>
        <w:rPr>
          <w:rFonts w:cs="Arial"/>
          <w:highlight w:val="cyan"/>
        </w:rPr>
      </w:pPr>
    </w:p>
    <w:p w14:paraId="41AD878E" w14:textId="1AAC2B54" w:rsidR="0057799E" w:rsidRPr="00F3791D" w:rsidRDefault="603A52F8" w:rsidP="261D1C44">
      <w:pPr>
        <w:pStyle w:val="ListParagraph"/>
        <w:numPr>
          <w:ilvl w:val="0"/>
          <w:numId w:val="4"/>
        </w:numPr>
        <w:rPr>
          <w:rFonts w:eastAsia="Arial" w:cs="Arial"/>
          <w:szCs w:val="22"/>
        </w:rPr>
      </w:pPr>
      <w:r w:rsidRPr="00F3791D">
        <w:rPr>
          <w:rFonts w:eastAsia="Arial" w:cs="Arial"/>
          <w:szCs w:val="22"/>
        </w:rPr>
        <w:t>D</w:t>
      </w:r>
      <w:r w:rsidR="0057799E" w:rsidRPr="00F3791D">
        <w:rPr>
          <w:rFonts w:eastAsia="Arial" w:cs="Arial"/>
          <w:szCs w:val="22"/>
        </w:rPr>
        <w:t>f</w:t>
      </w:r>
      <w:r w:rsidR="00F142CE" w:rsidRPr="00F3791D">
        <w:rPr>
          <w:rFonts w:eastAsia="Arial" w:cs="Arial"/>
          <w:szCs w:val="22"/>
        </w:rPr>
        <w:t>E</w:t>
      </w:r>
      <w:r w:rsidR="0057799E" w:rsidRPr="00F3791D">
        <w:rPr>
          <w:rFonts w:eastAsia="Arial" w:cs="Arial"/>
          <w:szCs w:val="22"/>
        </w:rPr>
        <w:t xml:space="preserve"> registered </w:t>
      </w:r>
      <w:r w:rsidR="00B148FF" w:rsidRPr="00F3791D">
        <w:rPr>
          <w:rFonts w:eastAsia="Arial" w:cs="Arial"/>
          <w:szCs w:val="22"/>
        </w:rPr>
        <w:t xml:space="preserve">LA maintained </w:t>
      </w:r>
      <w:r w:rsidR="0057799E" w:rsidRPr="00F3791D">
        <w:rPr>
          <w:rFonts w:eastAsia="Arial" w:cs="Arial"/>
          <w:szCs w:val="22"/>
        </w:rPr>
        <w:t xml:space="preserve">schools </w:t>
      </w:r>
      <w:r w:rsidR="00E02F84" w:rsidRPr="00F3791D">
        <w:rPr>
          <w:rFonts w:eastAsia="Arial" w:cs="Arial"/>
          <w:szCs w:val="22"/>
        </w:rPr>
        <w:t xml:space="preserve">planning significant building works including reallocation of rooms for early years provision should complete a </w:t>
      </w:r>
      <w:r w:rsidR="00E02F84" w:rsidRPr="00F3791D">
        <w:rPr>
          <w:rFonts w:eastAsia="Arial" w:cs="Arial"/>
          <w:b/>
          <w:bCs/>
          <w:szCs w:val="22"/>
        </w:rPr>
        <w:t>Project Notification Form.</w:t>
      </w:r>
      <w:r w:rsidR="00E02F84" w:rsidRPr="00F3791D">
        <w:rPr>
          <w:rFonts w:eastAsia="Arial" w:cs="Arial"/>
          <w:szCs w:val="22"/>
        </w:rPr>
        <w:t xml:space="preserve"> </w:t>
      </w:r>
      <w:r w:rsidR="002F5146">
        <w:rPr>
          <w:rFonts w:eastAsia="Arial" w:cs="Arial"/>
          <w:szCs w:val="22"/>
        </w:rPr>
        <w:t>R</w:t>
      </w:r>
      <w:r w:rsidR="002F5146" w:rsidRPr="002F5146">
        <w:rPr>
          <w:rFonts w:eastAsia="Arial" w:cs="Arial"/>
          <w:szCs w:val="22"/>
        </w:rPr>
        <w:t xml:space="preserve">equests for the form and any queries regarding its completion </w:t>
      </w:r>
      <w:r w:rsidR="006C1704">
        <w:rPr>
          <w:rFonts w:eastAsia="Arial" w:cs="Arial"/>
          <w:szCs w:val="22"/>
        </w:rPr>
        <w:t xml:space="preserve">can be directed via email </w:t>
      </w:r>
      <w:r w:rsidR="002F5146" w:rsidRPr="002F5146">
        <w:rPr>
          <w:rFonts w:eastAsia="Arial" w:cs="Arial"/>
          <w:szCs w:val="22"/>
        </w:rPr>
        <w:t>to Angela Ferdinand-Sergeant,</w:t>
      </w:r>
      <w:r w:rsidR="00993470">
        <w:rPr>
          <w:rFonts w:eastAsia="Arial" w:cs="Arial"/>
          <w:szCs w:val="22"/>
        </w:rPr>
        <w:t xml:space="preserve"> </w:t>
      </w:r>
      <w:hyperlink r:id="rId18" w:history="1">
        <w:r w:rsidR="00993470" w:rsidRPr="009C49CA">
          <w:rPr>
            <w:rStyle w:val="Hyperlink"/>
            <w:rFonts w:eastAsia="Arial" w:cs="Arial"/>
            <w:szCs w:val="22"/>
          </w:rPr>
          <w:t>Angela.Ferdinand-Sergeant@walthamforest.gov.uk</w:t>
        </w:r>
      </w:hyperlink>
      <w:r w:rsidR="00993470">
        <w:rPr>
          <w:rFonts w:eastAsia="Arial" w:cs="Arial"/>
          <w:szCs w:val="22"/>
        </w:rPr>
        <w:t xml:space="preserve"> </w:t>
      </w:r>
      <w:r w:rsidR="002F5146" w:rsidRPr="002F5146">
        <w:rPr>
          <w:rFonts w:eastAsia="Arial" w:cs="Arial"/>
          <w:szCs w:val="22"/>
        </w:rPr>
        <w:t xml:space="preserve">the Schools Asset Management Team Leader. </w:t>
      </w:r>
    </w:p>
    <w:p w14:paraId="6A78F8DC" w14:textId="77777777" w:rsidR="005C0ABD" w:rsidRDefault="005C0ABD" w:rsidP="261D1C44">
      <w:pPr>
        <w:tabs>
          <w:tab w:val="left" w:pos="1620"/>
        </w:tabs>
        <w:rPr>
          <w:rFonts w:eastAsia="Arial" w:cs="Arial"/>
          <w:b/>
          <w:bCs/>
          <w:szCs w:val="22"/>
        </w:rPr>
      </w:pPr>
    </w:p>
    <w:p w14:paraId="38CAC54C" w14:textId="77777777" w:rsidR="005C0ABD" w:rsidRDefault="005C0ABD" w:rsidP="261D1C44">
      <w:pPr>
        <w:tabs>
          <w:tab w:val="left" w:pos="1620"/>
        </w:tabs>
        <w:rPr>
          <w:rFonts w:eastAsia="Arial" w:cs="Arial"/>
          <w:b/>
          <w:bCs/>
          <w:szCs w:val="22"/>
        </w:rPr>
      </w:pPr>
    </w:p>
    <w:p w14:paraId="2EB90463" w14:textId="397F8CD7" w:rsidR="00453282" w:rsidRPr="001A2FC0" w:rsidRDefault="00453282" w:rsidP="00453282">
      <w:pPr>
        <w:tabs>
          <w:tab w:val="left" w:pos="1620"/>
        </w:tabs>
        <w:rPr>
          <w:rFonts w:cs="Arial"/>
          <w:b/>
          <w:bCs/>
          <w:sz w:val="28"/>
          <w:szCs w:val="28"/>
        </w:rPr>
      </w:pPr>
      <w:r w:rsidRPr="001A2FC0">
        <w:rPr>
          <w:rFonts w:cs="Arial"/>
          <w:b/>
          <w:bCs/>
          <w:sz w:val="28"/>
          <w:szCs w:val="28"/>
        </w:rPr>
        <w:t xml:space="preserve">Capital </w:t>
      </w:r>
      <w:r w:rsidR="00993470">
        <w:rPr>
          <w:rFonts w:cs="Arial"/>
          <w:b/>
          <w:bCs/>
          <w:sz w:val="28"/>
          <w:szCs w:val="28"/>
        </w:rPr>
        <w:t>W</w:t>
      </w:r>
      <w:r w:rsidRPr="001A2FC0">
        <w:rPr>
          <w:rFonts w:cs="Arial"/>
          <w:b/>
          <w:bCs/>
          <w:sz w:val="28"/>
          <w:szCs w:val="28"/>
        </w:rPr>
        <w:t xml:space="preserve">orks </w:t>
      </w:r>
      <w:r w:rsidR="00993470">
        <w:rPr>
          <w:rFonts w:cs="Arial"/>
          <w:b/>
          <w:bCs/>
          <w:sz w:val="28"/>
          <w:szCs w:val="28"/>
        </w:rPr>
        <w:t>G</w:t>
      </w:r>
      <w:r w:rsidRPr="001A2FC0">
        <w:rPr>
          <w:rFonts w:cs="Arial"/>
          <w:b/>
          <w:bCs/>
          <w:sz w:val="28"/>
          <w:szCs w:val="28"/>
        </w:rPr>
        <w:t>rants</w:t>
      </w:r>
    </w:p>
    <w:p w14:paraId="0AEA1F9D" w14:textId="77777777" w:rsidR="00453282" w:rsidRPr="003B1FD4" w:rsidRDefault="00453282" w:rsidP="00453282">
      <w:pPr>
        <w:rPr>
          <w:rFonts w:cs="Arial"/>
        </w:rPr>
      </w:pPr>
    </w:p>
    <w:p w14:paraId="52CB6EC0" w14:textId="7303F323" w:rsidR="00453282" w:rsidRPr="00993470" w:rsidRDefault="00453282" w:rsidP="00453282">
      <w:pPr>
        <w:rPr>
          <w:rFonts w:cs="Arial"/>
          <w:b/>
          <w:sz w:val="24"/>
          <w:szCs w:val="24"/>
        </w:rPr>
      </w:pPr>
      <w:r w:rsidRPr="00993470">
        <w:rPr>
          <w:rFonts w:cs="Arial"/>
          <w:b/>
          <w:sz w:val="24"/>
          <w:szCs w:val="24"/>
        </w:rPr>
        <w:t>What will this grant fund?</w:t>
      </w:r>
      <w:r w:rsidR="00575320" w:rsidRPr="00993470">
        <w:rPr>
          <w:rFonts w:cs="Arial"/>
          <w:b/>
          <w:sz w:val="24"/>
          <w:szCs w:val="24"/>
        </w:rPr>
        <w:t xml:space="preserve"> </w:t>
      </w:r>
    </w:p>
    <w:p w14:paraId="616495BD" w14:textId="77777777" w:rsidR="00453282" w:rsidRPr="001A2FC0" w:rsidRDefault="00453282" w:rsidP="00453282">
      <w:pPr>
        <w:rPr>
          <w:rFonts w:cs="Arial"/>
          <w:strike/>
        </w:rPr>
      </w:pPr>
    </w:p>
    <w:p w14:paraId="7B744F36" w14:textId="26D568D5" w:rsidR="00453282" w:rsidRDefault="00317D56" w:rsidP="00453282">
      <w:pPr>
        <w:rPr>
          <w:rFonts w:cs="Arial"/>
        </w:rPr>
      </w:pPr>
      <w:r w:rsidRPr="00317D56">
        <w:rPr>
          <w:rFonts w:cs="Arial"/>
        </w:rPr>
        <w:t xml:space="preserve">Projects must be based on internal remodelling, refurbishment, modifications or improvements to create or expand FEEE </w:t>
      </w:r>
      <w:r w:rsidRPr="00963712">
        <w:rPr>
          <w:rFonts w:cs="Arial"/>
        </w:rPr>
        <w:t>and/or wraparound childcare places.</w:t>
      </w:r>
      <w:r w:rsidRPr="00317D56">
        <w:rPr>
          <w:rFonts w:cs="Arial"/>
        </w:rPr>
        <w:t xml:space="preserve"> Examples of capital works include (but are not limited to):</w:t>
      </w:r>
    </w:p>
    <w:p w14:paraId="641E0F7D" w14:textId="77777777" w:rsidR="00317D56" w:rsidRPr="001A2FC0" w:rsidRDefault="00317D56" w:rsidP="00453282">
      <w:pPr>
        <w:rPr>
          <w:rFonts w:cs="Arial"/>
        </w:rPr>
      </w:pPr>
    </w:p>
    <w:p w14:paraId="380FC008" w14:textId="03972944" w:rsidR="00453282" w:rsidRDefault="00453282">
      <w:pPr>
        <w:pStyle w:val="ListParagraph"/>
        <w:numPr>
          <w:ilvl w:val="0"/>
          <w:numId w:val="1"/>
        </w:numPr>
        <w:rPr>
          <w:rFonts w:cs="Arial"/>
        </w:rPr>
      </w:pPr>
      <w:r>
        <w:rPr>
          <w:rFonts w:cs="Arial"/>
        </w:rPr>
        <w:t>An increase in the p</w:t>
      </w:r>
      <w:r w:rsidRPr="001A2FC0">
        <w:rPr>
          <w:rFonts w:cs="Arial"/>
        </w:rPr>
        <w:t>rovision of adequate toilet/wash hand basins</w:t>
      </w:r>
      <w:r>
        <w:rPr>
          <w:rFonts w:cs="Arial"/>
        </w:rPr>
        <w:t xml:space="preserve"> that would allow providers to take more children. For example, you have a play area that has the capacity to increase your numbers in line with the space requirements as laid out within the </w:t>
      </w:r>
      <w:hyperlink r:id="rId19" w:history="1">
        <w:r w:rsidRPr="00D67AB8">
          <w:rPr>
            <w:rStyle w:val="Hyperlink"/>
            <w:rFonts w:cs="Arial"/>
          </w:rPr>
          <w:t>Early years foundation stage statutory framework</w:t>
        </w:r>
      </w:hyperlink>
      <w:r>
        <w:rPr>
          <w:rFonts w:cs="Arial"/>
        </w:rPr>
        <w:t>, but there is currently not enough toilet facilities for children.</w:t>
      </w:r>
    </w:p>
    <w:p w14:paraId="4F46BEA8" w14:textId="77777777" w:rsidR="00453282" w:rsidRDefault="00453282" w:rsidP="00453282">
      <w:pPr>
        <w:pStyle w:val="ListParagraph"/>
        <w:ind w:left="1080"/>
        <w:rPr>
          <w:rFonts w:cs="Arial"/>
        </w:rPr>
      </w:pPr>
    </w:p>
    <w:p w14:paraId="7AE0E954" w14:textId="172FAD47" w:rsidR="00317D56" w:rsidRDefault="00453282">
      <w:pPr>
        <w:pStyle w:val="ListParagraph"/>
        <w:numPr>
          <w:ilvl w:val="0"/>
          <w:numId w:val="5"/>
        </w:numPr>
        <w:rPr>
          <w:rFonts w:cs="Arial"/>
        </w:rPr>
      </w:pPr>
      <w:r w:rsidRPr="00317D56">
        <w:rPr>
          <w:rFonts w:cs="Arial"/>
        </w:rPr>
        <w:t xml:space="preserve">Creation of a nappy change facility that would not reduce the existing children play space resulting in an increased number of </w:t>
      </w:r>
      <w:r w:rsidR="00317D56">
        <w:rPr>
          <w:rFonts w:cs="Arial"/>
        </w:rPr>
        <w:t>places</w:t>
      </w:r>
    </w:p>
    <w:p w14:paraId="59BB11AE" w14:textId="77777777" w:rsidR="00317D56" w:rsidRPr="00317D56" w:rsidRDefault="00317D56" w:rsidP="00317D56">
      <w:pPr>
        <w:pStyle w:val="ListParagraph"/>
        <w:ind w:left="1080"/>
        <w:rPr>
          <w:rFonts w:cs="Arial"/>
        </w:rPr>
      </w:pPr>
    </w:p>
    <w:p w14:paraId="5B5F8E65" w14:textId="77777777" w:rsidR="00453282" w:rsidRDefault="00453282">
      <w:pPr>
        <w:pStyle w:val="ListParagraph"/>
        <w:numPr>
          <w:ilvl w:val="0"/>
          <w:numId w:val="1"/>
        </w:numPr>
        <w:rPr>
          <w:rFonts w:cs="Arial"/>
        </w:rPr>
      </w:pPr>
      <w:r>
        <w:rPr>
          <w:rFonts w:cs="Arial"/>
        </w:rPr>
        <w:t>Refurbishing/upgrading an external building to become a children’s play area (that is currently not being used for childcare). You will need to consider planning requirements, toilet facilities, electrical/lighting/hot and cold water provision etc</w:t>
      </w:r>
    </w:p>
    <w:p w14:paraId="7BE68D35" w14:textId="77777777" w:rsidR="00453282" w:rsidRPr="00502575" w:rsidRDefault="00453282" w:rsidP="00453282">
      <w:pPr>
        <w:rPr>
          <w:rFonts w:cs="Arial"/>
        </w:rPr>
      </w:pPr>
    </w:p>
    <w:p w14:paraId="3DFCA37E" w14:textId="4975A511" w:rsidR="00453282" w:rsidRDefault="00453282">
      <w:pPr>
        <w:pStyle w:val="ListParagraph"/>
        <w:numPr>
          <w:ilvl w:val="0"/>
          <w:numId w:val="5"/>
        </w:numPr>
        <w:rPr>
          <w:rFonts w:cs="Arial"/>
        </w:rPr>
      </w:pPr>
      <w:r w:rsidRPr="00317D56">
        <w:rPr>
          <w:rFonts w:cs="Arial"/>
        </w:rPr>
        <w:t xml:space="preserve">Structural and other long term improvements to the premises, e.g., refurbishment within a building to create more useable and flexible space resulting in an increased number of </w:t>
      </w:r>
      <w:r w:rsidR="00317D56">
        <w:rPr>
          <w:rFonts w:cs="Arial"/>
        </w:rPr>
        <w:t>places</w:t>
      </w:r>
    </w:p>
    <w:p w14:paraId="3DC279A8" w14:textId="77777777" w:rsidR="00317D56" w:rsidRPr="00317D56" w:rsidRDefault="00317D56" w:rsidP="00317D56">
      <w:pPr>
        <w:pStyle w:val="ListParagraph"/>
        <w:ind w:left="1080"/>
        <w:rPr>
          <w:rFonts w:cs="Arial"/>
        </w:rPr>
      </w:pPr>
    </w:p>
    <w:p w14:paraId="7931566B" w14:textId="77A213A0" w:rsidR="00453282" w:rsidRPr="00317D56" w:rsidRDefault="00453282">
      <w:pPr>
        <w:pStyle w:val="ListParagraph"/>
        <w:numPr>
          <w:ilvl w:val="0"/>
          <w:numId w:val="1"/>
        </w:numPr>
        <w:rPr>
          <w:rFonts w:cs="Arial"/>
        </w:rPr>
      </w:pPr>
      <w:r w:rsidRPr="00317D56">
        <w:rPr>
          <w:rFonts w:cs="Arial"/>
        </w:rPr>
        <w:t xml:space="preserve">New or additional external or internal storage that can be demonstrated to free up space for delivery of additional space for </w:t>
      </w:r>
      <w:r w:rsidR="00317D56">
        <w:rPr>
          <w:rFonts w:cs="Arial"/>
        </w:rPr>
        <w:t>places</w:t>
      </w:r>
      <w:r w:rsidRPr="00317D56">
        <w:rPr>
          <w:rFonts w:cs="Arial"/>
        </w:rPr>
        <w:t xml:space="preserve"> </w:t>
      </w:r>
    </w:p>
    <w:p w14:paraId="00ED63EF" w14:textId="77777777" w:rsidR="00453282" w:rsidRPr="00502575" w:rsidRDefault="00453282" w:rsidP="00453282">
      <w:pPr>
        <w:pStyle w:val="ListParagraph"/>
        <w:rPr>
          <w:rFonts w:cs="Arial"/>
          <w:strike/>
        </w:rPr>
      </w:pPr>
    </w:p>
    <w:p w14:paraId="1F25DB41" w14:textId="0A9824B9" w:rsidR="00453282" w:rsidRPr="00993470" w:rsidRDefault="00453282" w:rsidP="00453282">
      <w:pPr>
        <w:rPr>
          <w:rFonts w:cs="Arial"/>
          <w:b/>
          <w:bCs/>
          <w:sz w:val="24"/>
          <w:szCs w:val="24"/>
        </w:rPr>
      </w:pPr>
      <w:r w:rsidRPr="00993470">
        <w:rPr>
          <w:rFonts w:cs="Arial"/>
          <w:b/>
          <w:bCs/>
          <w:sz w:val="24"/>
          <w:szCs w:val="24"/>
        </w:rPr>
        <w:t xml:space="preserve">Examples of appropriate </w:t>
      </w:r>
      <w:r w:rsidR="005C0ABD" w:rsidRPr="00993470">
        <w:rPr>
          <w:rFonts w:cs="Arial"/>
          <w:b/>
          <w:bCs/>
          <w:sz w:val="24"/>
          <w:szCs w:val="24"/>
        </w:rPr>
        <w:t>E</w:t>
      </w:r>
      <w:r w:rsidRPr="00993470">
        <w:rPr>
          <w:rFonts w:cs="Arial"/>
          <w:b/>
          <w:bCs/>
          <w:sz w:val="24"/>
          <w:szCs w:val="24"/>
        </w:rPr>
        <w:t xml:space="preserve">arly </w:t>
      </w:r>
      <w:r w:rsidR="005C0ABD" w:rsidRPr="00993470">
        <w:rPr>
          <w:rFonts w:cs="Arial"/>
          <w:b/>
          <w:bCs/>
          <w:sz w:val="24"/>
          <w:szCs w:val="24"/>
        </w:rPr>
        <w:t>Y</w:t>
      </w:r>
      <w:r w:rsidRPr="00993470">
        <w:rPr>
          <w:rFonts w:cs="Arial"/>
          <w:b/>
          <w:bCs/>
          <w:sz w:val="24"/>
          <w:szCs w:val="24"/>
        </w:rPr>
        <w:t>ears projects:</w:t>
      </w:r>
    </w:p>
    <w:p w14:paraId="2764611A" w14:textId="77777777" w:rsidR="00453282" w:rsidRPr="00453282" w:rsidRDefault="00453282" w:rsidP="00453282">
      <w:pPr>
        <w:rPr>
          <w:rFonts w:cs="Arial"/>
          <w:b/>
          <w:bCs/>
        </w:rPr>
      </w:pPr>
    </w:p>
    <w:p w14:paraId="0A5901F7" w14:textId="77777777" w:rsidR="00453282" w:rsidRPr="005C0ABD" w:rsidRDefault="00453282">
      <w:pPr>
        <w:pStyle w:val="ListParagraph"/>
        <w:numPr>
          <w:ilvl w:val="0"/>
          <w:numId w:val="1"/>
        </w:numPr>
        <w:rPr>
          <w:rFonts w:cs="Arial"/>
        </w:rPr>
      </w:pPr>
      <w:r w:rsidRPr="005C0ABD">
        <w:rPr>
          <w:rFonts w:cs="Arial"/>
        </w:rPr>
        <w:t>Projects that enable and/or increase access to childcare places for eligible children.</w:t>
      </w:r>
    </w:p>
    <w:p w14:paraId="13AD20CC" w14:textId="77777777" w:rsidR="00453282" w:rsidRPr="005C0ABD" w:rsidRDefault="00453282">
      <w:pPr>
        <w:pStyle w:val="ListParagraph"/>
        <w:numPr>
          <w:ilvl w:val="0"/>
          <w:numId w:val="1"/>
        </w:numPr>
        <w:rPr>
          <w:rFonts w:cs="Arial"/>
        </w:rPr>
      </w:pPr>
      <w:r w:rsidRPr="005C0ABD">
        <w:rPr>
          <w:rFonts w:cs="Arial"/>
        </w:rPr>
        <w:t>Projects that adapt, re-model or improve existing childcare places to make them suitable for a wider range of needs.</w:t>
      </w:r>
    </w:p>
    <w:p w14:paraId="73CFF132" w14:textId="40BF3B0C" w:rsidR="00453282" w:rsidRPr="005C0ABD" w:rsidRDefault="00C85156">
      <w:pPr>
        <w:pStyle w:val="ListParagraph"/>
        <w:numPr>
          <w:ilvl w:val="0"/>
          <w:numId w:val="1"/>
        </w:numPr>
        <w:rPr>
          <w:rFonts w:cs="Arial"/>
        </w:rPr>
      </w:pPr>
      <w:r>
        <w:rPr>
          <w:rFonts w:cs="Arial"/>
        </w:rPr>
        <w:lastRenderedPageBreak/>
        <w:t>Capital</w:t>
      </w:r>
      <w:r w:rsidR="00453282" w:rsidRPr="005C0ABD">
        <w:rPr>
          <w:rFonts w:cs="Arial"/>
        </w:rPr>
        <w:t xml:space="preserve"> works required to enable delivery of the entitlement</w:t>
      </w:r>
    </w:p>
    <w:p w14:paraId="0B65091F" w14:textId="77777777" w:rsidR="00453282" w:rsidRPr="00993470" w:rsidRDefault="00453282" w:rsidP="00453282">
      <w:pPr>
        <w:rPr>
          <w:rFonts w:cs="Arial"/>
          <w:sz w:val="24"/>
          <w:szCs w:val="24"/>
        </w:rPr>
      </w:pPr>
    </w:p>
    <w:p w14:paraId="3E1BAAC7" w14:textId="50EDF3BE" w:rsidR="00453282" w:rsidRPr="00993470" w:rsidRDefault="00453282" w:rsidP="00453282">
      <w:pPr>
        <w:rPr>
          <w:rFonts w:cs="Arial"/>
          <w:b/>
          <w:bCs/>
          <w:sz w:val="24"/>
          <w:szCs w:val="24"/>
        </w:rPr>
      </w:pPr>
      <w:r w:rsidRPr="00993470">
        <w:rPr>
          <w:rFonts w:cs="Arial"/>
          <w:b/>
          <w:bCs/>
          <w:sz w:val="24"/>
          <w:szCs w:val="24"/>
        </w:rPr>
        <w:t>These could be achieved through:</w:t>
      </w:r>
    </w:p>
    <w:p w14:paraId="53AC9CEF" w14:textId="77777777" w:rsidR="00453282" w:rsidRPr="005C0ABD" w:rsidRDefault="00453282" w:rsidP="00453282">
      <w:pPr>
        <w:rPr>
          <w:rFonts w:cs="Arial"/>
          <w:b/>
          <w:bCs/>
        </w:rPr>
      </w:pPr>
    </w:p>
    <w:p w14:paraId="467356D4" w14:textId="77777777" w:rsidR="00453282" w:rsidRPr="005C0ABD" w:rsidRDefault="00453282">
      <w:pPr>
        <w:pStyle w:val="ListParagraph"/>
        <w:numPr>
          <w:ilvl w:val="0"/>
          <w:numId w:val="1"/>
        </w:numPr>
        <w:rPr>
          <w:rFonts w:cs="Arial"/>
        </w:rPr>
      </w:pPr>
      <w:r w:rsidRPr="005C0ABD">
        <w:rPr>
          <w:rFonts w:cs="Arial"/>
        </w:rPr>
        <w:t>Expansion of existing childcare provision, including expanding existing provision to a different or additional site.</w:t>
      </w:r>
    </w:p>
    <w:p w14:paraId="51D6E83E" w14:textId="77777777" w:rsidR="00453282" w:rsidRPr="005C0ABD" w:rsidRDefault="00453282">
      <w:pPr>
        <w:pStyle w:val="ListParagraph"/>
        <w:numPr>
          <w:ilvl w:val="0"/>
          <w:numId w:val="1"/>
        </w:numPr>
        <w:rPr>
          <w:rFonts w:cs="Arial"/>
        </w:rPr>
      </w:pPr>
      <w:r w:rsidRPr="005C0ABD">
        <w:rPr>
          <w:rFonts w:cs="Arial"/>
        </w:rPr>
        <w:t>Remodelling of existing provision to create additional capacity.</w:t>
      </w:r>
    </w:p>
    <w:p w14:paraId="3C987B93" w14:textId="0E1265F1" w:rsidR="00453282" w:rsidRPr="005C0ABD" w:rsidRDefault="00453282">
      <w:pPr>
        <w:pStyle w:val="ListParagraph"/>
        <w:numPr>
          <w:ilvl w:val="0"/>
          <w:numId w:val="1"/>
        </w:numPr>
        <w:rPr>
          <w:rFonts w:cs="Arial"/>
        </w:rPr>
      </w:pPr>
      <w:r w:rsidRPr="005C0ABD">
        <w:rPr>
          <w:rFonts w:cs="Arial"/>
        </w:rPr>
        <w:t>Creation of new childcare places, or expanding provision in existing providers.</w:t>
      </w:r>
    </w:p>
    <w:p w14:paraId="3C1B79E9" w14:textId="77777777" w:rsidR="00453282" w:rsidRDefault="00453282" w:rsidP="00453282">
      <w:pPr>
        <w:rPr>
          <w:rFonts w:cs="Arial"/>
          <w:b/>
        </w:rPr>
      </w:pPr>
    </w:p>
    <w:p w14:paraId="084B9057" w14:textId="200D5FA8" w:rsidR="00453282" w:rsidRPr="00993470" w:rsidRDefault="00453282" w:rsidP="00453282">
      <w:pPr>
        <w:rPr>
          <w:rFonts w:cs="Arial"/>
          <w:b/>
          <w:sz w:val="24"/>
          <w:szCs w:val="24"/>
        </w:rPr>
      </w:pPr>
      <w:r w:rsidRPr="00993470">
        <w:rPr>
          <w:rFonts w:cs="Arial"/>
          <w:b/>
          <w:sz w:val="24"/>
          <w:szCs w:val="24"/>
        </w:rPr>
        <w:t>What will not be funded?</w:t>
      </w:r>
    </w:p>
    <w:p w14:paraId="55ED0DA4" w14:textId="77777777" w:rsidR="00453282" w:rsidRPr="00BF6202" w:rsidRDefault="00453282" w:rsidP="00453282">
      <w:pPr>
        <w:rPr>
          <w:rFonts w:cs="Arial"/>
          <w:b/>
        </w:rPr>
      </w:pPr>
    </w:p>
    <w:p w14:paraId="02313F56" w14:textId="77777777" w:rsidR="00453282" w:rsidRPr="005C0ABD" w:rsidRDefault="00453282">
      <w:pPr>
        <w:pStyle w:val="ListParagraph"/>
        <w:numPr>
          <w:ilvl w:val="0"/>
          <w:numId w:val="1"/>
        </w:numPr>
        <w:rPr>
          <w:rFonts w:cs="Arial"/>
        </w:rPr>
      </w:pPr>
      <w:r w:rsidRPr="005C0ABD">
        <w:rPr>
          <w:rFonts w:cs="Arial"/>
        </w:rPr>
        <w:t>Routine repairs, redecoration, general repairs and maintenance.</w:t>
      </w:r>
    </w:p>
    <w:p w14:paraId="5310CE99" w14:textId="77777777" w:rsidR="00453282" w:rsidRPr="005C0ABD" w:rsidRDefault="00453282">
      <w:pPr>
        <w:pStyle w:val="ListParagraph"/>
        <w:numPr>
          <w:ilvl w:val="0"/>
          <w:numId w:val="1"/>
        </w:numPr>
        <w:rPr>
          <w:rFonts w:cs="Arial"/>
        </w:rPr>
      </w:pPr>
      <w:r w:rsidRPr="005C0ABD">
        <w:rPr>
          <w:rFonts w:cs="Arial"/>
        </w:rPr>
        <w:t>Capital works to maintain and improve the condition of the school estate, which should continue to be covered by Devolved Formula Capital funding (DFC), the Condition Improvement Fund (CIF) or School Condition Allocations (SCA);</w:t>
      </w:r>
    </w:p>
    <w:p w14:paraId="46D2A12B" w14:textId="77777777" w:rsidR="00453282" w:rsidRPr="005C0ABD" w:rsidRDefault="00453282">
      <w:pPr>
        <w:pStyle w:val="ListParagraph"/>
        <w:numPr>
          <w:ilvl w:val="0"/>
          <w:numId w:val="1"/>
        </w:numPr>
        <w:rPr>
          <w:rFonts w:cs="Arial"/>
        </w:rPr>
      </w:pPr>
      <w:r w:rsidRPr="005C0ABD">
        <w:rPr>
          <w:rFonts w:cs="Arial"/>
        </w:rPr>
        <w:t>The cost of previously undertaken projects that started before notification of grant approval.</w:t>
      </w:r>
    </w:p>
    <w:p w14:paraId="08BF9135" w14:textId="77777777" w:rsidR="00453282" w:rsidRPr="005C0ABD" w:rsidRDefault="00453282">
      <w:pPr>
        <w:pStyle w:val="ListParagraph"/>
        <w:numPr>
          <w:ilvl w:val="0"/>
          <w:numId w:val="1"/>
        </w:numPr>
        <w:rPr>
          <w:rFonts w:cs="Arial"/>
        </w:rPr>
      </w:pPr>
      <w:r w:rsidRPr="005C0ABD">
        <w:rPr>
          <w:rFonts w:cs="Arial"/>
        </w:rPr>
        <w:t>Childcare providers not providing Early Years entitlements or wraparound care</w:t>
      </w:r>
    </w:p>
    <w:p w14:paraId="383258D9" w14:textId="77777777" w:rsidR="00453282" w:rsidRDefault="00453282" w:rsidP="00453282">
      <w:pPr>
        <w:rPr>
          <w:rFonts w:cs="Arial"/>
        </w:rPr>
      </w:pPr>
    </w:p>
    <w:p w14:paraId="7E875851" w14:textId="5BCD35B3" w:rsidR="00453282" w:rsidRDefault="00453282" w:rsidP="00453282">
      <w:pPr>
        <w:rPr>
          <w:rFonts w:cs="Arial"/>
        </w:rPr>
      </w:pPr>
      <w:r w:rsidRPr="003D04CB">
        <w:rPr>
          <w:rFonts w:cs="Arial"/>
        </w:rPr>
        <w:t>The funding is provided for capital purposes only and cannot be used for revenue expenditure of any kind, such as training or staff costs, resources/assets that do not meet the definition of capital expenditure given above (such as toys, books, clothing), etc.</w:t>
      </w:r>
    </w:p>
    <w:p w14:paraId="6FC9990B" w14:textId="2401246C" w:rsidR="005C0ABD" w:rsidRPr="00993470" w:rsidRDefault="005C0ABD" w:rsidP="00453282">
      <w:pPr>
        <w:rPr>
          <w:rFonts w:cs="Arial"/>
          <w:sz w:val="24"/>
          <w:szCs w:val="24"/>
        </w:rPr>
      </w:pPr>
    </w:p>
    <w:p w14:paraId="0EA090B0" w14:textId="5C70D371" w:rsidR="005C0ABD" w:rsidRPr="00993470" w:rsidRDefault="005C0ABD" w:rsidP="005C0ABD">
      <w:pPr>
        <w:autoSpaceDE w:val="0"/>
        <w:autoSpaceDN w:val="0"/>
        <w:adjustRightInd w:val="0"/>
        <w:jc w:val="left"/>
        <w:rPr>
          <w:rFonts w:cs="Arial"/>
          <w:b/>
          <w:bCs/>
          <w:sz w:val="24"/>
          <w:szCs w:val="24"/>
          <w:lang w:eastAsia="en-GB"/>
        </w:rPr>
      </w:pPr>
      <w:r w:rsidRPr="00993470">
        <w:rPr>
          <w:rFonts w:cs="Arial"/>
          <w:b/>
          <w:bCs/>
          <w:sz w:val="24"/>
          <w:szCs w:val="24"/>
          <w:lang w:eastAsia="en-GB"/>
        </w:rPr>
        <w:t xml:space="preserve">Examples of appropriate Wraparound Projects: </w:t>
      </w:r>
    </w:p>
    <w:p w14:paraId="40DB7998" w14:textId="3139AC1E" w:rsidR="005C0ABD" w:rsidRPr="00993470" w:rsidRDefault="005C0ABD">
      <w:pPr>
        <w:pStyle w:val="ListParagraph"/>
        <w:numPr>
          <w:ilvl w:val="0"/>
          <w:numId w:val="22"/>
        </w:numPr>
        <w:autoSpaceDE w:val="0"/>
        <w:autoSpaceDN w:val="0"/>
        <w:adjustRightInd w:val="0"/>
        <w:jc w:val="left"/>
        <w:rPr>
          <w:rFonts w:cs="Arial"/>
          <w:color w:val="000000"/>
          <w:szCs w:val="22"/>
          <w:lang w:eastAsia="en-GB"/>
        </w:rPr>
      </w:pPr>
      <w:r w:rsidRPr="00993470">
        <w:rPr>
          <w:rFonts w:cs="Arial"/>
          <w:color w:val="000000"/>
          <w:szCs w:val="22"/>
          <w:lang w:eastAsia="en-GB"/>
        </w:rPr>
        <w:t xml:space="preserve">Projects that enable the creation of new wraparound places and/or increase access to wraparound places (where suitability of space may be a concern). </w:t>
      </w:r>
    </w:p>
    <w:p w14:paraId="3ED484E6" w14:textId="27398B27" w:rsidR="005C0ABD" w:rsidRPr="00993470" w:rsidRDefault="005C0ABD">
      <w:pPr>
        <w:pStyle w:val="ListParagraph"/>
        <w:numPr>
          <w:ilvl w:val="0"/>
          <w:numId w:val="22"/>
        </w:numPr>
        <w:autoSpaceDE w:val="0"/>
        <w:autoSpaceDN w:val="0"/>
        <w:adjustRightInd w:val="0"/>
        <w:jc w:val="left"/>
        <w:rPr>
          <w:rFonts w:cs="Arial"/>
          <w:color w:val="101010"/>
          <w:szCs w:val="22"/>
          <w:lang w:eastAsia="en-GB"/>
        </w:rPr>
      </w:pPr>
      <w:r w:rsidRPr="00993470">
        <w:rPr>
          <w:rFonts w:cs="Arial"/>
          <w:color w:val="101010"/>
          <w:szCs w:val="22"/>
          <w:lang w:eastAsia="en-GB"/>
        </w:rPr>
        <w:t xml:space="preserve">Projects that adapt, remodel or improve existing wraparound provision to make them suitable for a wider range of needs. </w:t>
      </w:r>
    </w:p>
    <w:p w14:paraId="79FB4CBC" w14:textId="0F9339B9" w:rsidR="005C0ABD" w:rsidRPr="00993470" w:rsidRDefault="005C0ABD">
      <w:pPr>
        <w:pStyle w:val="ListParagraph"/>
        <w:numPr>
          <w:ilvl w:val="0"/>
          <w:numId w:val="22"/>
        </w:numPr>
        <w:autoSpaceDE w:val="0"/>
        <w:autoSpaceDN w:val="0"/>
        <w:adjustRightInd w:val="0"/>
        <w:jc w:val="left"/>
        <w:rPr>
          <w:rFonts w:cs="Arial"/>
          <w:color w:val="101010"/>
          <w:szCs w:val="22"/>
          <w:lang w:eastAsia="en-GB"/>
        </w:rPr>
      </w:pPr>
      <w:r w:rsidRPr="00993470">
        <w:rPr>
          <w:rFonts w:cs="Arial"/>
          <w:color w:val="101010"/>
          <w:szCs w:val="22"/>
          <w:lang w:eastAsia="en-GB"/>
        </w:rPr>
        <w:t xml:space="preserve">Purchasing fixed assets required to deliver wraparound provision. </w:t>
      </w:r>
    </w:p>
    <w:p w14:paraId="38BBB8B1" w14:textId="77777777" w:rsidR="005C0ABD" w:rsidRPr="005C0ABD" w:rsidRDefault="005C0ABD" w:rsidP="005C0ABD">
      <w:pPr>
        <w:autoSpaceDE w:val="0"/>
        <w:autoSpaceDN w:val="0"/>
        <w:adjustRightInd w:val="0"/>
        <w:jc w:val="left"/>
        <w:rPr>
          <w:rFonts w:cs="Arial"/>
          <w:color w:val="101010"/>
          <w:sz w:val="23"/>
          <w:szCs w:val="23"/>
          <w:lang w:eastAsia="en-GB"/>
        </w:rPr>
      </w:pPr>
    </w:p>
    <w:p w14:paraId="14A92376" w14:textId="43B405D9" w:rsidR="005C0ABD" w:rsidRPr="00993470" w:rsidRDefault="005C0ABD" w:rsidP="005C0ABD">
      <w:pPr>
        <w:autoSpaceDE w:val="0"/>
        <w:autoSpaceDN w:val="0"/>
        <w:adjustRightInd w:val="0"/>
        <w:jc w:val="left"/>
        <w:rPr>
          <w:rFonts w:cs="Arial"/>
          <w:sz w:val="24"/>
          <w:szCs w:val="24"/>
          <w:lang w:eastAsia="en-GB"/>
        </w:rPr>
      </w:pPr>
      <w:r w:rsidRPr="00993470">
        <w:rPr>
          <w:rFonts w:cs="Arial"/>
          <w:b/>
          <w:bCs/>
          <w:sz w:val="24"/>
          <w:szCs w:val="24"/>
          <w:lang w:eastAsia="en-GB"/>
        </w:rPr>
        <w:t xml:space="preserve">These could be achieved through: </w:t>
      </w:r>
    </w:p>
    <w:p w14:paraId="37C23272" w14:textId="05A8122D" w:rsidR="005C0ABD" w:rsidRPr="00993470" w:rsidRDefault="005C0ABD">
      <w:pPr>
        <w:pStyle w:val="ListParagraph"/>
        <w:numPr>
          <w:ilvl w:val="0"/>
          <w:numId w:val="23"/>
        </w:numPr>
        <w:autoSpaceDE w:val="0"/>
        <w:autoSpaceDN w:val="0"/>
        <w:adjustRightInd w:val="0"/>
        <w:jc w:val="left"/>
        <w:rPr>
          <w:rFonts w:cs="Arial"/>
          <w:color w:val="101010"/>
          <w:szCs w:val="22"/>
          <w:lang w:eastAsia="en-GB"/>
        </w:rPr>
      </w:pPr>
      <w:r w:rsidRPr="00993470">
        <w:rPr>
          <w:rFonts w:cs="Arial"/>
          <w:color w:val="101010"/>
          <w:szCs w:val="22"/>
          <w:lang w:eastAsia="en-GB"/>
        </w:rPr>
        <w:t>Building modifications to enable use of space outside main school/setting operating hours, e.g., secure external access, outside lighting to enable outdoor space to be used year-round.</w:t>
      </w:r>
    </w:p>
    <w:p w14:paraId="2189341A" w14:textId="232E8DB0" w:rsidR="005C0ABD" w:rsidRPr="00993470" w:rsidRDefault="005C0ABD">
      <w:pPr>
        <w:pStyle w:val="ListParagraph"/>
        <w:numPr>
          <w:ilvl w:val="0"/>
          <w:numId w:val="23"/>
        </w:numPr>
        <w:autoSpaceDE w:val="0"/>
        <w:autoSpaceDN w:val="0"/>
        <w:adjustRightInd w:val="0"/>
        <w:jc w:val="left"/>
        <w:rPr>
          <w:rFonts w:cs="Arial"/>
          <w:color w:val="101010"/>
          <w:szCs w:val="22"/>
          <w:lang w:eastAsia="en-GB"/>
        </w:rPr>
      </w:pPr>
      <w:r w:rsidRPr="00993470">
        <w:rPr>
          <w:rFonts w:cs="Arial"/>
          <w:color w:val="101010"/>
          <w:szCs w:val="22"/>
          <w:lang w:eastAsia="en-GB"/>
        </w:rPr>
        <w:t>Building modifications to adapt space for use to deliver inclusive wraparound childcare.</w:t>
      </w:r>
    </w:p>
    <w:p w14:paraId="27A0956D" w14:textId="7894EFD8" w:rsidR="005C0ABD" w:rsidRPr="00993470" w:rsidRDefault="005C0ABD">
      <w:pPr>
        <w:pStyle w:val="ListParagraph"/>
        <w:numPr>
          <w:ilvl w:val="0"/>
          <w:numId w:val="23"/>
        </w:numPr>
        <w:autoSpaceDE w:val="0"/>
        <w:autoSpaceDN w:val="0"/>
        <w:adjustRightInd w:val="0"/>
        <w:jc w:val="left"/>
        <w:rPr>
          <w:rFonts w:cs="Arial"/>
          <w:color w:val="101010"/>
          <w:szCs w:val="22"/>
          <w:lang w:eastAsia="en-GB"/>
        </w:rPr>
      </w:pPr>
      <w:r w:rsidRPr="00993470">
        <w:rPr>
          <w:rFonts w:cs="Arial"/>
          <w:color w:val="101010"/>
          <w:szCs w:val="22"/>
          <w:lang w:eastAsia="en-GB"/>
        </w:rPr>
        <w:t xml:space="preserve">Improvements to storage. </w:t>
      </w:r>
    </w:p>
    <w:p w14:paraId="5691311E" w14:textId="02E34ED6" w:rsidR="005C0ABD" w:rsidRPr="00993470" w:rsidRDefault="005C0ABD">
      <w:pPr>
        <w:pStyle w:val="ListParagraph"/>
        <w:numPr>
          <w:ilvl w:val="0"/>
          <w:numId w:val="23"/>
        </w:numPr>
        <w:autoSpaceDE w:val="0"/>
        <w:autoSpaceDN w:val="0"/>
        <w:adjustRightInd w:val="0"/>
        <w:jc w:val="left"/>
        <w:rPr>
          <w:rFonts w:cs="Arial"/>
          <w:color w:val="101010"/>
          <w:szCs w:val="22"/>
          <w:lang w:eastAsia="en-GB"/>
        </w:rPr>
      </w:pPr>
      <w:r w:rsidRPr="00993470">
        <w:rPr>
          <w:rFonts w:cs="Arial"/>
          <w:color w:val="101010"/>
          <w:szCs w:val="22"/>
          <w:lang w:eastAsia="en-GB"/>
        </w:rPr>
        <w:t xml:space="preserve">New physical assets such as minibus purchase (to support a hub model of wrapround provision), play equipment (including outdoor play equipment), or tables and chairs. To be considered capital expenditure the asset must bring an economic benefit, and able to be depreciated, over more than one financial year. </w:t>
      </w:r>
    </w:p>
    <w:p w14:paraId="66F86144" w14:textId="77777777" w:rsidR="005C0ABD" w:rsidRDefault="005C0ABD" w:rsidP="005C0ABD">
      <w:pPr>
        <w:rPr>
          <w:rFonts w:cs="Arial"/>
          <w:color w:val="101010"/>
          <w:sz w:val="23"/>
          <w:szCs w:val="23"/>
          <w:lang w:eastAsia="en-GB"/>
        </w:rPr>
      </w:pPr>
    </w:p>
    <w:p w14:paraId="74164BA3" w14:textId="77777777" w:rsidR="005C0ABD" w:rsidRDefault="005C0ABD" w:rsidP="005C0ABD">
      <w:pPr>
        <w:rPr>
          <w:rFonts w:cs="Arial"/>
        </w:rPr>
      </w:pPr>
    </w:p>
    <w:p w14:paraId="7B035C11" w14:textId="6AB5DBEB" w:rsidR="00453282" w:rsidRPr="001A2FC0" w:rsidRDefault="00453282" w:rsidP="00453282">
      <w:pPr>
        <w:rPr>
          <w:rFonts w:cs="Arial"/>
          <w:sz w:val="28"/>
          <w:szCs w:val="28"/>
        </w:rPr>
      </w:pPr>
      <w:r w:rsidRPr="001A2FC0">
        <w:rPr>
          <w:rFonts w:cs="Arial"/>
          <w:b/>
          <w:bCs/>
          <w:sz w:val="28"/>
          <w:szCs w:val="28"/>
        </w:rPr>
        <w:t>Providers/Property Owners will be required to:</w:t>
      </w:r>
    </w:p>
    <w:p w14:paraId="4AEFFF6C" w14:textId="77777777" w:rsidR="00453282" w:rsidRDefault="00453282" w:rsidP="00453282">
      <w:pPr>
        <w:pStyle w:val="OutlinePara"/>
        <w:tabs>
          <w:tab w:val="left" w:pos="7371"/>
        </w:tabs>
        <w:spacing w:after="0"/>
        <w:ind w:left="720"/>
        <w:jc w:val="left"/>
        <w:rPr>
          <w:rFonts w:cs="Arial"/>
        </w:rPr>
      </w:pPr>
    </w:p>
    <w:p w14:paraId="09DAEFA1" w14:textId="77777777" w:rsidR="00453282" w:rsidRPr="003B1FD4" w:rsidRDefault="00453282">
      <w:pPr>
        <w:pStyle w:val="OutlinePara"/>
        <w:numPr>
          <w:ilvl w:val="0"/>
          <w:numId w:val="6"/>
        </w:numPr>
        <w:ind w:left="720"/>
        <w:rPr>
          <w:rFonts w:cs="Arial"/>
        </w:rPr>
      </w:pPr>
      <w:r>
        <w:rPr>
          <w:rFonts w:cs="Arial"/>
        </w:rPr>
        <w:t>A</w:t>
      </w:r>
      <w:r w:rsidRPr="003B1FD4">
        <w:rPr>
          <w:rFonts w:cs="Arial"/>
        </w:rPr>
        <w:t xml:space="preserve">llow </w:t>
      </w:r>
      <w:r>
        <w:rPr>
          <w:rFonts w:cs="Arial"/>
        </w:rPr>
        <w:t xml:space="preserve">a </w:t>
      </w:r>
      <w:r w:rsidRPr="003B1FD4">
        <w:rPr>
          <w:rFonts w:cs="Arial"/>
        </w:rPr>
        <w:t>representative of the Council access to the property, as part of the grant funding approval process, to conduct a feasibility study of the proposed works, including an assessment of the general property condition; the size and scope of which will be determined by the size and scope of works included in the application form.</w:t>
      </w:r>
    </w:p>
    <w:p w14:paraId="2F27BA72" w14:textId="77777777" w:rsidR="00453282" w:rsidRDefault="00453282">
      <w:pPr>
        <w:pStyle w:val="OutlinePara"/>
        <w:numPr>
          <w:ilvl w:val="0"/>
          <w:numId w:val="6"/>
        </w:numPr>
        <w:ind w:left="720"/>
        <w:rPr>
          <w:rFonts w:cs="Arial"/>
        </w:rPr>
      </w:pPr>
      <w:r>
        <w:rPr>
          <w:rFonts w:cs="Arial"/>
        </w:rPr>
        <w:t>B</w:t>
      </w:r>
      <w:r w:rsidRPr="00DE5EAF">
        <w:rPr>
          <w:rFonts w:cs="Arial"/>
        </w:rPr>
        <w:t xml:space="preserve">e responsible for </w:t>
      </w:r>
      <w:r>
        <w:rPr>
          <w:rFonts w:cs="Arial"/>
        </w:rPr>
        <w:t>planning and building control requirements</w:t>
      </w:r>
      <w:r w:rsidRPr="00DE5EAF">
        <w:rPr>
          <w:rFonts w:cs="Arial"/>
        </w:rPr>
        <w:t>:</w:t>
      </w:r>
    </w:p>
    <w:p w14:paraId="446B3803" w14:textId="77777777" w:rsidR="00067E56" w:rsidRDefault="00453282" w:rsidP="00067E56">
      <w:pPr>
        <w:pStyle w:val="OutlinePara"/>
        <w:numPr>
          <w:ilvl w:val="1"/>
          <w:numId w:val="2"/>
        </w:numPr>
        <w:ind w:left="1080"/>
        <w:rPr>
          <w:rFonts w:cs="Arial"/>
        </w:rPr>
      </w:pPr>
      <w:hyperlink r:id="rId20" w:history="1">
        <w:r w:rsidRPr="00DE5EAF">
          <w:rPr>
            <w:rStyle w:val="Hyperlink"/>
            <w:rFonts w:cs="Arial"/>
          </w:rPr>
          <w:t>planning permission</w:t>
        </w:r>
      </w:hyperlink>
      <w:r w:rsidRPr="00DE5EAF">
        <w:rPr>
          <w:rFonts w:cs="Arial"/>
        </w:rPr>
        <w:t xml:space="preserve"> – </w:t>
      </w:r>
      <w:r>
        <w:rPr>
          <w:rFonts w:cs="Arial"/>
        </w:rPr>
        <w:t>e</w:t>
      </w:r>
      <w:r w:rsidRPr="00DE5EAF">
        <w:rPr>
          <w:rFonts w:cs="Arial"/>
        </w:rPr>
        <w:t>nsuring that you check if planning permission is required for the work you are looking to apply grant funding for. The Early Years, Childcare &amp; Business Development Service</w:t>
      </w:r>
      <w:r>
        <w:rPr>
          <w:rFonts w:cs="Arial"/>
        </w:rPr>
        <w:t xml:space="preserve"> have created a “</w:t>
      </w:r>
      <w:hyperlink r:id="rId21" w:history="1">
        <w:r w:rsidRPr="00DE5EAF">
          <w:rPr>
            <w:rStyle w:val="Hyperlink"/>
            <w:rFonts w:cs="Arial"/>
          </w:rPr>
          <w:t>Planning and Building Regulations Guidance</w:t>
        </w:r>
      </w:hyperlink>
      <w:r>
        <w:rPr>
          <w:rFonts w:cs="Arial"/>
        </w:rPr>
        <w:t xml:space="preserve">” </w:t>
      </w:r>
      <w:r>
        <w:rPr>
          <w:rFonts w:cs="Arial"/>
        </w:rPr>
        <w:lastRenderedPageBreak/>
        <w:t xml:space="preserve">document which is on </w:t>
      </w:r>
      <w:r w:rsidR="000A1D70">
        <w:rPr>
          <w:rFonts w:cs="Arial"/>
        </w:rPr>
        <w:t>The Hub</w:t>
      </w:r>
      <w:r>
        <w:rPr>
          <w:rFonts w:cs="Arial"/>
        </w:rPr>
        <w:t xml:space="preserve"> website. This is a guidance document only and you will be responsible for checking with the planning services. </w:t>
      </w:r>
    </w:p>
    <w:p w14:paraId="6180A3B2" w14:textId="5AE5FEC2" w:rsidR="00EA79A3" w:rsidRPr="00067E56" w:rsidRDefault="00EA79A3" w:rsidP="00067E56">
      <w:pPr>
        <w:pStyle w:val="OutlinePara"/>
        <w:numPr>
          <w:ilvl w:val="1"/>
          <w:numId w:val="2"/>
        </w:numPr>
        <w:ind w:left="1080"/>
        <w:rPr>
          <w:rFonts w:cs="Arial"/>
        </w:rPr>
      </w:pPr>
      <w:r w:rsidRPr="00067E56">
        <w:rPr>
          <w:rFonts w:cs="Arial"/>
        </w:rPr>
        <w:t>Provide evidence to ensure that you have checked that there are no restrictive covenants</w:t>
      </w:r>
      <w:r w:rsidRPr="007E7B73">
        <w:t xml:space="preserve"> </w:t>
      </w:r>
      <w:r w:rsidRPr="00067E56">
        <w:rPr>
          <w:rFonts w:cs="Arial"/>
        </w:rPr>
        <w:t xml:space="preserve">that might restrict any capital works being undertaken. You can check your current original planning approval/or with the </w:t>
      </w:r>
      <w:hyperlink r:id="rId22" w:history="1">
        <w:r w:rsidRPr="00067E56">
          <w:rPr>
            <w:rStyle w:val="Hyperlink"/>
            <w:rFonts w:cs="Arial"/>
          </w:rPr>
          <w:t>LA’s planning services</w:t>
        </w:r>
      </w:hyperlink>
      <w:r w:rsidRPr="00067E56">
        <w:rPr>
          <w:rFonts w:cs="Arial"/>
        </w:rPr>
        <w:t xml:space="preserve"> . A restrictive covenant might be:</w:t>
      </w:r>
    </w:p>
    <w:p w14:paraId="1F14D0E9" w14:textId="77777777" w:rsidR="00EA79A3" w:rsidRPr="00E23D7B" w:rsidRDefault="00EA79A3" w:rsidP="00EA79A3">
      <w:pPr>
        <w:pStyle w:val="OutlinePara"/>
        <w:numPr>
          <w:ilvl w:val="0"/>
          <w:numId w:val="25"/>
        </w:numPr>
        <w:spacing w:after="0"/>
        <w:rPr>
          <w:rFonts w:cs="Arial"/>
        </w:rPr>
      </w:pPr>
      <w:r>
        <w:rPr>
          <w:rFonts w:cs="Arial"/>
        </w:rPr>
        <w:t xml:space="preserve">Restrictions </w:t>
      </w:r>
      <w:r w:rsidRPr="00E23D7B">
        <w:rPr>
          <w:rFonts w:cs="Arial"/>
        </w:rPr>
        <w:t>on the maximum number of children you can have on your premises at any one time</w:t>
      </w:r>
    </w:p>
    <w:p w14:paraId="7C9F4E09" w14:textId="77777777" w:rsidR="00EA79A3" w:rsidRPr="003B1FD4" w:rsidRDefault="00EA79A3" w:rsidP="00EA79A3">
      <w:pPr>
        <w:pStyle w:val="OutlinePara"/>
        <w:numPr>
          <w:ilvl w:val="0"/>
          <w:numId w:val="25"/>
        </w:numPr>
        <w:spacing w:after="0"/>
        <w:rPr>
          <w:rFonts w:cs="Arial"/>
        </w:rPr>
      </w:pPr>
      <w:r w:rsidRPr="003B1FD4">
        <w:rPr>
          <w:rFonts w:cs="Arial"/>
        </w:rPr>
        <w:t>Prevent buildings or structures being erected on the land surrounding a property.</w:t>
      </w:r>
    </w:p>
    <w:p w14:paraId="488426CC" w14:textId="0681B5D8" w:rsidR="00EA79A3" w:rsidRDefault="00EA79A3" w:rsidP="00EA79A3">
      <w:pPr>
        <w:pStyle w:val="OutlinePara"/>
        <w:numPr>
          <w:ilvl w:val="0"/>
          <w:numId w:val="25"/>
        </w:numPr>
        <w:rPr>
          <w:rFonts w:cs="Arial"/>
        </w:rPr>
      </w:pPr>
      <w:r w:rsidRPr="003B1FD4">
        <w:rPr>
          <w:rFonts w:cs="Arial"/>
        </w:rPr>
        <w:t>Prevent use of the land for certain business activities</w:t>
      </w:r>
    </w:p>
    <w:p w14:paraId="07078B62" w14:textId="13F8817D" w:rsidR="00453282" w:rsidRDefault="00453282">
      <w:pPr>
        <w:pStyle w:val="OutlinePara"/>
        <w:numPr>
          <w:ilvl w:val="1"/>
          <w:numId w:val="2"/>
        </w:numPr>
        <w:ind w:left="1080"/>
        <w:rPr>
          <w:rFonts w:cs="Arial"/>
        </w:rPr>
      </w:pPr>
      <w:hyperlink r:id="rId23" w:history="1">
        <w:r w:rsidRPr="00DE5EAF">
          <w:rPr>
            <w:rStyle w:val="Hyperlink"/>
            <w:rFonts w:cs="Arial"/>
          </w:rPr>
          <w:t>building control approvals</w:t>
        </w:r>
      </w:hyperlink>
      <w:r>
        <w:rPr>
          <w:rFonts w:cs="Arial"/>
        </w:rPr>
        <w:t xml:space="preserve"> – some proposed work may need building regulations approval; therefore, you must ensure you check if there is a requirement for this.</w:t>
      </w:r>
      <w:r w:rsidRPr="00DE5EAF">
        <w:rPr>
          <w:rFonts w:cs="Arial"/>
        </w:rPr>
        <w:t xml:space="preserve"> The Early Years, Childcare &amp; Business Development Service</w:t>
      </w:r>
      <w:r>
        <w:rPr>
          <w:rFonts w:cs="Arial"/>
        </w:rPr>
        <w:t xml:space="preserve"> have created a “</w:t>
      </w:r>
      <w:hyperlink r:id="rId24" w:history="1">
        <w:r w:rsidRPr="00DE5EAF">
          <w:rPr>
            <w:rStyle w:val="Hyperlink"/>
            <w:rFonts w:cs="Arial"/>
          </w:rPr>
          <w:t>Planning and Building Regulations Guidance</w:t>
        </w:r>
      </w:hyperlink>
      <w:r>
        <w:rPr>
          <w:rFonts w:cs="Arial"/>
        </w:rPr>
        <w:t xml:space="preserve">” document which is on </w:t>
      </w:r>
      <w:r w:rsidR="00C37EC9">
        <w:rPr>
          <w:rFonts w:cs="Arial"/>
        </w:rPr>
        <w:t>The Hub</w:t>
      </w:r>
      <w:r>
        <w:rPr>
          <w:rFonts w:cs="Arial"/>
        </w:rPr>
        <w:t xml:space="preserve"> website. This is a guidance document only and you will be responsible for checking with the planning services. </w:t>
      </w:r>
    </w:p>
    <w:p w14:paraId="477AEB25" w14:textId="77777777" w:rsidR="00453282" w:rsidRDefault="00453282" w:rsidP="00453282">
      <w:pPr>
        <w:pStyle w:val="OutlinePara"/>
        <w:rPr>
          <w:rFonts w:cs="Arial"/>
        </w:rPr>
      </w:pPr>
      <w:r>
        <w:rPr>
          <w:rFonts w:cs="Arial"/>
        </w:rPr>
        <w:t>3)</w:t>
      </w:r>
      <w:r>
        <w:rPr>
          <w:rFonts w:cs="Arial"/>
        </w:rPr>
        <w:tab/>
        <w:t>Be responsible for other s</w:t>
      </w:r>
      <w:r w:rsidRPr="00DE5EAF">
        <w:rPr>
          <w:rFonts w:cs="Arial"/>
        </w:rPr>
        <w:t xml:space="preserve">tatutory </w:t>
      </w:r>
      <w:r>
        <w:rPr>
          <w:rFonts w:cs="Arial"/>
        </w:rPr>
        <w:t xml:space="preserve">H&amp;S </w:t>
      </w:r>
      <w:r w:rsidRPr="00DE5EAF">
        <w:rPr>
          <w:rFonts w:cs="Arial"/>
        </w:rPr>
        <w:t>requirements such a</w:t>
      </w:r>
      <w:r>
        <w:rPr>
          <w:rFonts w:cs="Arial"/>
        </w:rPr>
        <w:t>s;</w:t>
      </w:r>
    </w:p>
    <w:p w14:paraId="030913E2" w14:textId="77777777" w:rsidR="00804494" w:rsidRDefault="00453282">
      <w:pPr>
        <w:pStyle w:val="ListParagraph"/>
        <w:numPr>
          <w:ilvl w:val="0"/>
          <w:numId w:val="7"/>
        </w:numPr>
        <w:rPr>
          <w:rFonts w:cs="Arial"/>
        </w:rPr>
      </w:pPr>
      <w:r w:rsidRPr="00804494">
        <w:rPr>
          <w:rFonts w:cs="Arial"/>
          <w:b/>
          <w:bCs/>
        </w:rPr>
        <w:t>Asbestos</w:t>
      </w:r>
      <w:r w:rsidRPr="00804494">
        <w:rPr>
          <w:rFonts w:cs="Arial"/>
        </w:rPr>
        <w:t xml:space="preserve"> – In line with your duty to manage the risks of asbestos on your site, if your property was constructed before the year 2000, you may need to commission an </w:t>
      </w:r>
      <w:r w:rsidRPr="00804494">
        <w:rPr>
          <w:rFonts w:cs="Arial"/>
          <w:b/>
          <w:bCs/>
        </w:rPr>
        <w:t>asbestos refurbishment/demolition survey</w:t>
      </w:r>
      <w:r w:rsidRPr="00804494">
        <w:rPr>
          <w:rFonts w:cs="Arial"/>
        </w:rPr>
        <w:t>.</w:t>
      </w:r>
      <w:r w:rsidRPr="0075706C">
        <w:t xml:space="preserve"> </w:t>
      </w:r>
      <w:r>
        <w:t xml:space="preserve">This survey is specific to the areas you are proposing to undertake physical works to the would break into the fabric of a property. </w:t>
      </w:r>
      <w:r w:rsidRPr="00804494">
        <w:rPr>
          <w:rFonts w:cs="Arial"/>
        </w:rPr>
        <w:t xml:space="preserve">There is a legal requirement for any asbestos containing materials (ACM’s) to be removed, as far as reasonably practicable, before major refurbishment or demolition. This type of survey must locate and identify ACMs, including those hidden within the building fabric before any structural work begins at the premises or on equipment. A refurbishment or demolition survey must be carried out by a competent surveyor. You should also have an </w:t>
      </w:r>
      <w:r w:rsidRPr="00804494">
        <w:rPr>
          <w:rFonts w:cs="Arial"/>
          <w:b/>
          <w:bCs/>
        </w:rPr>
        <w:t>asbestos management survey</w:t>
      </w:r>
      <w:r w:rsidRPr="00804494">
        <w:rPr>
          <w:rFonts w:cs="Arial"/>
        </w:rPr>
        <w:t xml:space="preserve"> in place for your site which provides accurate information on the location, amount and condition of asbestos-containing materials (ACMs) on the premises. </w:t>
      </w:r>
    </w:p>
    <w:p w14:paraId="5E6CDF58" w14:textId="062CE2E5" w:rsidR="00453282" w:rsidRPr="00804494" w:rsidRDefault="00453282">
      <w:pPr>
        <w:pStyle w:val="ListParagraph"/>
        <w:numPr>
          <w:ilvl w:val="0"/>
          <w:numId w:val="7"/>
        </w:numPr>
        <w:rPr>
          <w:rFonts w:cs="Arial"/>
        </w:rPr>
      </w:pPr>
      <w:r w:rsidRPr="00804494">
        <w:rPr>
          <w:rFonts w:cs="Arial"/>
          <w:b/>
          <w:bCs/>
        </w:rPr>
        <w:t>Gas Safety</w:t>
      </w:r>
      <w:r w:rsidRPr="00804494">
        <w:rPr>
          <w:rFonts w:cs="Arial"/>
        </w:rPr>
        <w:t xml:space="preserve"> – alterations or additions to gas services require certification from a gas safe engineer.</w:t>
      </w:r>
    </w:p>
    <w:p w14:paraId="11C12E87" w14:textId="77777777" w:rsidR="00453282" w:rsidRDefault="00453282">
      <w:pPr>
        <w:pStyle w:val="OutlinePara"/>
        <w:numPr>
          <w:ilvl w:val="0"/>
          <w:numId w:val="7"/>
        </w:numPr>
        <w:spacing w:after="0"/>
        <w:rPr>
          <w:rFonts w:cs="Arial"/>
        </w:rPr>
      </w:pPr>
      <w:r w:rsidRPr="005B0A17">
        <w:rPr>
          <w:rFonts w:cs="Arial"/>
          <w:b/>
          <w:bCs/>
        </w:rPr>
        <w:t xml:space="preserve">Fire </w:t>
      </w:r>
      <w:r>
        <w:rPr>
          <w:rFonts w:cs="Arial"/>
          <w:b/>
          <w:bCs/>
        </w:rPr>
        <w:t>S</w:t>
      </w:r>
      <w:r w:rsidRPr="005B0A17">
        <w:rPr>
          <w:rFonts w:cs="Arial"/>
          <w:b/>
          <w:bCs/>
        </w:rPr>
        <w:t>afety</w:t>
      </w:r>
      <w:r w:rsidRPr="00DE5EAF">
        <w:rPr>
          <w:rFonts w:cs="Arial"/>
        </w:rPr>
        <w:t xml:space="preserve"> </w:t>
      </w:r>
      <w:r>
        <w:rPr>
          <w:rFonts w:cs="Arial"/>
        </w:rPr>
        <w:t xml:space="preserve">– If you alter the internal layout of a property, you need to ensure that you check and review your fire risk assessment/fire evacuation routes/processes prior to works and update immediately following the works completion. </w:t>
      </w:r>
    </w:p>
    <w:p w14:paraId="3B22B8AD" w14:textId="77777777" w:rsidR="00453282" w:rsidRPr="005B0A17" w:rsidRDefault="00453282">
      <w:pPr>
        <w:pStyle w:val="OutlinePara"/>
        <w:numPr>
          <w:ilvl w:val="0"/>
          <w:numId w:val="7"/>
        </w:numPr>
        <w:spacing w:after="0"/>
        <w:rPr>
          <w:rFonts w:cs="Arial"/>
          <w:b/>
          <w:bCs/>
        </w:rPr>
      </w:pPr>
      <w:r>
        <w:rPr>
          <w:rFonts w:cs="Arial"/>
          <w:b/>
          <w:bCs/>
        </w:rPr>
        <w:t>Water Safety (L</w:t>
      </w:r>
      <w:r w:rsidRPr="005B0A17">
        <w:rPr>
          <w:rFonts w:cs="Arial"/>
          <w:b/>
          <w:bCs/>
        </w:rPr>
        <w:t>egionella</w:t>
      </w:r>
      <w:r>
        <w:rPr>
          <w:rFonts w:cs="Arial"/>
          <w:b/>
          <w:bCs/>
        </w:rPr>
        <w:t xml:space="preserve">) – </w:t>
      </w:r>
      <w:r w:rsidRPr="007B7A68">
        <w:rPr>
          <w:rFonts w:cs="Arial"/>
        </w:rPr>
        <w:t>If you</w:t>
      </w:r>
      <w:r>
        <w:rPr>
          <w:rFonts w:cs="Arial"/>
          <w:b/>
          <w:bCs/>
        </w:rPr>
        <w:t xml:space="preserve"> </w:t>
      </w:r>
      <w:r w:rsidRPr="007B7A68">
        <w:rPr>
          <w:rFonts w:cs="Arial"/>
        </w:rPr>
        <w:t>alter</w:t>
      </w:r>
      <w:r>
        <w:rPr>
          <w:rFonts w:cs="Arial"/>
        </w:rPr>
        <w:t xml:space="preserve"> your hot and cold water services, you will need to review your current Water Risk Assessment prior to works and update</w:t>
      </w:r>
      <w:r w:rsidRPr="007B7A68">
        <w:rPr>
          <w:rFonts w:cs="Arial"/>
        </w:rPr>
        <w:t xml:space="preserve"> immediately following the works completion.</w:t>
      </w:r>
    </w:p>
    <w:p w14:paraId="3E139133" w14:textId="77777777" w:rsidR="00453282" w:rsidRDefault="00453282">
      <w:pPr>
        <w:pStyle w:val="OutlinePara"/>
        <w:numPr>
          <w:ilvl w:val="0"/>
          <w:numId w:val="7"/>
        </w:numPr>
        <w:spacing w:after="0"/>
        <w:rPr>
          <w:rFonts w:cs="Arial"/>
        </w:rPr>
      </w:pPr>
      <w:r>
        <w:rPr>
          <w:rFonts w:cs="Arial"/>
          <w:b/>
          <w:bCs/>
        </w:rPr>
        <w:t>E</w:t>
      </w:r>
      <w:r w:rsidRPr="005B0A17">
        <w:rPr>
          <w:rFonts w:cs="Arial"/>
          <w:b/>
          <w:bCs/>
        </w:rPr>
        <w:t xml:space="preserve">lectrical </w:t>
      </w:r>
      <w:r>
        <w:rPr>
          <w:rFonts w:cs="Arial"/>
          <w:b/>
          <w:bCs/>
        </w:rPr>
        <w:t>S</w:t>
      </w:r>
      <w:r w:rsidRPr="005B0A17">
        <w:rPr>
          <w:rFonts w:cs="Arial"/>
          <w:b/>
          <w:bCs/>
        </w:rPr>
        <w:t>afety</w:t>
      </w:r>
      <w:r>
        <w:rPr>
          <w:rFonts w:cs="Arial"/>
          <w:b/>
          <w:bCs/>
        </w:rPr>
        <w:t xml:space="preserve"> – </w:t>
      </w:r>
      <w:r w:rsidRPr="007B7A68">
        <w:rPr>
          <w:rFonts w:cs="Arial"/>
        </w:rPr>
        <w:t xml:space="preserve">Any and all electrical work, even minor works require valid certification </w:t>
      </w:r>
      <w:r>
        <w:rPr>
          <w:rFonts w:cs="Arial"/>
        </w:rPr>
        <w:t xml:space="preserve">from your electrical contractor. </w:t>
      </w:r>
    </w:p>
    <w:p w14:paraId="0FB62EE4" w14:textId="77777777" w:rsidR="00453282" w:rsidRDefault="00453282" w:rsidP="00453282">
      <w:pPr>
        <w:pStyle w:val="OutlinePara"/>
        <w:ind w:left="720"/>
        <w:rPr>
          <w:rFonts w:cs="Arial"/>
        </w:rPr>
      </w:pPr>
    </w:p>
    <w:p w14:paraId="5B31A0BE" w14:textId="77777777" w:rsidR="00453282" w:rsidRDefault="00453282" w:rsidP="00453282">
      <w:pPr>
        <w:pStyle w:val="OutlinePara"/>
        <w:ind w:left="720"/>
        <w:rPr>
          <w:rFonts w:cs="Arial"/>
        </w:rPr>
      </w:pPr>
      <w:r w:rsidRPr="007B7A68">
        <w:rPr>
          <w:rFonts w:cs="Arial"/>
          <w:b/>
          <w:bCs/>
        </w:rPr>
        <w:t>IMPORTANT:</w:t>
      </w:r>
      <w:r>
        <w:rPr>
          <w:rFonts w:cs="Arial"/>
        </w:rPr>
        <w:t xml:space="preserve"> E</w:t>
      </w:r>
      <w:r w:rsidRPr="00DE5EAF">
        <w:rPr>
          <w:rFonts w:cs="Arial"/>
        </w:rPr>
        <w:t xml:space="preserve">vidence </w:t>
      </w:r>
      <w:r>
        <w:rPr>
          <w:rFonts w:cs="Arial"/>
        </w:rPr>
        <w:t>may be</w:t>
      </w:r>
      <w:r w:rsidRPr="00DE5EAF">
        <w:rPr>
          <w:rFonts w:cs="Arial"/>
        </w:rPr>
        <w:t xml:space="preserve"> required during the initial stages of the application prior to an application being approved, such as planning approvals. In the case of </w:t>
      </w:r>
      <w:r>
        <w:rPr>
          <w:rFonts w:cs="Arial"/>
        </w:rPr>
        <w:t xml:space="preserve">other </w:t>
      </w:r>
      <w:r w:rsidRPr="00DE5EAF">
        <w:rPr>
          <w:rFonts w:cs="Arial"/>
        </w:rPr>
        <w:t xml:space="preserve">statutory certification requirements such as building regulations approvals, </w:t>
      </w:r>
      <w:r>
        <w:rPr>
          <w:rFonts w:cs="Arial"/>
        </w:rPr>
        <w:t xml:space="preserve">and the examples listed above, you may be asked to provide copy of certification including updated fire risk assessments/evacuation procedures, updated water risk assessments, gas and /or electrical certification. Further information can be found at </w:t>
      </w:r>
      <w:hyperlink r:id="rId25" w:history="1">
        <w:r w:rsidRPr="00872414">
          <w:rPr>
            <w:rStyle w:val="Hyperlink"/>
            <w:rFonts w:cs="Arial"/>
          </w:rPr>
          <w:t>https://www.hse.gov.uk/</w:t>
        </w:r>
      </w:hyperlink>
    </w:p>
    <w:p w14:paraId="19F0708B" w14:textId="02A580D5" w:rsidR="00453282" w:rsidRPr="003B1FD4" w:rsidRDefault="00453282" w:rsidP="00453282">
      <w:pPr>
        <w:pStyle w:val="OutlinePara"/>
        <w:ind w:left="720" w:hanging="720"/>
        <w:rPr>
          <w:rFonts w:cs="Arial"/>
        </w:rPr>
      </w:pPr>
      <w:r>
        <w:rPr>
          <w:rFonts w:cs="Arial"/>
        </w:rPr>
        <w:lastRenderedPageBreak/>
        <w:t xml:space="preserve">3) </w:t>
      </w:r>
      <w:r>
        <w:rPr>
          <w:rFonts w:cs="Arial"/>
        </w:rPr>
        <w:tab/>
      </w:r>
      <w:r w:rsidR="00575320" w:rsidRPr="00575320">
        <w:rPr>
          <w:rFonts w:cs="Arial"/>
        </w:rPr>
        <w:t xml:space="preserve">Ensure that all capital works are completed in </w:t>
      </w:r>
      <w:r w:rsidR="000E345D" w:rsidRPr="00575320">
        <w:rPr>
          <w:rFonts w:cs="Arial"/>
        </w:rPr>
        <w:t>full,</w:t>
      </w:r>
      <w:r w:rsidR="00575320" w:rsidRPr="00575320">
        <w:rPr>
          <w:rFonts w:cs="Arial"/>
        </w:rPr>
        <w:t xml:space="preserve"> and the funding spent by the date specified in the Capital Works Grant Agreement, with all invoices submitted.</w:t>
      </w:r>
      <w:r w:rsidR="00575320">
        <w:rPr>
          <w:rFonts w:cs="Arial"/>
        </w:rPr>
        <w:t xml:space="preserve"> </w:t>
      </w:r>
      <w:r w:rsidRPr="003B1FD4">
        <w:rPr>
          <w:rFonts w:cs="Arial"/>
        </w:rPr>
        <w:t>There will be no opportunity to carry any funding forward.</w:t>
      </w:r>
    </w:p>
    <w:p w14:paraId="12D45098" w14:textId="77777777" w:rsidR="00A21863" w:rsidRPr="001A2FC0" w:rsidRDefault="00A21863" w:rsidP="00361FD5">
      <w:pPr>
        <w:tabs>
          <w:tab w:val="left" w:pos="1620"/>
        </w:tabs>
        <w:rPr>
          <w:rFonts w:cs="Arial"/>
          <w:b/>
          <w:strike/>
        </w:rPr>
      </w:pPr>
    </w:p>
    <w:p w14:paraId="1A4925FD" w14:textId="02EBDBE6" w:rsidR="00C978DE" w:rsidRPr="00067E56" w:rsidRDefault="00C978DE" w:rsidP="00361FD5">
      <w:pPr>
        <w:tabs>
          <w:tab w:val="left" w:pos="1620"/>
        </w:tabs>
        <w:rPr>
          <w:rFonts w:cs="Arial"/>
          <w:b/>
          <w:sz w:val="24"/>
          <w:szCs w:val="24"/>
        </w:rPr>
      </w:pPr>
      <w:r w:rsidRPr="00067E56">
        <w:rPr>
          <w:rFonts w:cs="Arial"/>
          <w:b/>
          <w:sz w:val="24"/>
          <w:szCs w:val="24"/>
        </w:rPr>
        <w:t>Early Years Foundation Stage premises requirements</w:t>
      </w:r>
    </w:p>
    <w:p w14:paraId="5A6732B9" w14:textId="77777777" w:rsidR="007141E1" w:rsidRPr="001A2FC0" w:rsidRDefault="007141E1" w:rsidP="00361FD5">
      <w:pPr>
        <w:tabs>
          <w:tab w:val="left" w:pos="1620"/>
        </w:tabs>
        <w:rPr>
          <w:rFonts w:cs="Arial"/>
          <w:b/>
          <w:strike/>
        </w:rPr>
      </w:pPr>
    </w:p>
    <w:p w14:paraId="1A4925FF" w14:textId="3C7F7E52" w:rsidR="00C978DE" w:rsidRDefault="00C978DE" w:rsidP="00361FD5">
      <w:pPr>
        <w:tabs>
          <w:tab w:val="left" w:pos="1620"/>
        </w:tabs>
        <w:rPr>
          <w:rFonts w:cs="Arial"/>
        </w:rPr>
      </w:pPr>
      <w:r w:rsidRPr="00FD079C">
        <w:rPr>
          <w:rFonts w:cs="Arial"/>
        </w:rPr>
        <w:t xml:space="preserve">As per the </w:t>
      </w:r>
      <w:hyperlink r:id="rId26" w:history="1">
        <w:r w:rsidR="00FD079C" w:rsidRPr="00FD079C">
          <w:rPr>
            <w:rStyle w:val="Hyperlink"/>
            <w:rFonts w:cs="Arial"/>
          </w:rPr>
          <w:t>Early years foundation stage (EYFS) statutory framework</w:t>
        </w:r>
      </w:hyperlink>
      <w:r w:rsidR="00FD079C">
        <w:rPr>
          <w:rFonts w:cs="Arial"/>
        </w:rPr>
        <w:t xml:space="preserve">, </w:t>
      </w:r>
      <w:r w:rsidRPr="00FD079C">
        <w:rPr>
          <w:rFonts w:cs="Arial"/>
        </w:rPr>
        <w:t xml:space="preserve">the premises and equipment must be organised in a way that meets the needs of children. </w:t>
      </w:r>
    </w:p>
    <w:p w14:paraId="652988B6" w14:textId="056E8A5C" w:rsidR="00FD079C" w:rsidRDefault="00FD079C" w:rsidP="00361FD5">
      <w:pPr>
        <w:tabs>
          <w:tab w:val="left" w:pos="1620"/>
        </w:tabs>
        <w:rPr>
          <w:rFonts w:cs="Arial"/>
        </w:rPr>
      </w:pPr>
    </w:p>
    <w:p w14:paraId="1A492609" w14:textId="77777777" w:rsidR="00C978DE" w:rsidRPr="00067E56" w:rsidRDefault="00C978DE" w:rsidP="00361FD5">
      <w:pPr>
        <w:tabs>
          <w:tab w:val="left" w:pos="1620"/>
        </w:tabs>
        <w:rPr>
          <w:rFonts w:cs="Arial"/>
          <w:sz w:val="24"/>
          <w:szCs w:val="24"/>
        </w:rPr>
      </w:pPr>
    </w:p>
    <w:p w14:paraId="1A49266A" w14:textId="4CBEC21A" w:rsidR="00C978DE" w:rsidRPr="00067E56" w:rsidRDefault="00C978DE" w:rsidP="00C7011C">
      <w:pPr>
        <w:tabs>
          <w:tab w:val="left" w:pos="1620"/>
        </w:tabs>
        <w:rPr>
          <w:rFonts w:cs="Arial"/>
          <w:b/>
          <w:sz w:val="24"/>
          <w:szCs w:val="24"/>
        </w:rPr>
      </w:pPr>
      <w:r w:rsidRPr="00067E56">
        <w:rPr>
          <w:rFonts w:cs="Arial"/>
          <w:b/>
          <w:sz w:val="24"/>
          <w:szCs w:val="24"/>
        </w:rPr>
        <w:t>C</w:t>
      </w:r>
      <w:r w:rsidR="00C7011C" w:rsidRPr="00067E56">
        <w:rPr>
          <w:rFonts w:cs="Arial"/>
          <w:b/>
          <w:sz w:val="24"/>
          <w:szCs w:val="24"/>
        </w:rPr>
        <w:t xml:space="preserve">hoosing a competent contractor </w:t>
      </w:r>
    </w:p>
    <w:p w14:paraId="4D294DD0" w14:textId="449B13C2" w:rsidR="00C7011C" w:rsidRDefault="00C7011C" w:rsidP="00C7011C">
      <w:pPr>
        <w:tabs>
          <w:tab w:val="left" w:pos="1620"/>
        </w:tabs>
        <w:rPr>
          <w:rFonts w:cs="Arial"/>
          <w:b/>
        </w:rPr>
      </w:pPr>
    </w:p>
    <w:p w14:paraId="6E99B5D5" w14:textId="30F30B66" w:rsidR="00E751C8" w:rsidRDefault="00E751C8" w:rsidP="00E751C8">
      <w:pPr>
        <w:tabs>
          <w:tab w:val="left" w:pos="1620"/>
        </w:tabs>
        <w:rPr>
          <w:rFonts w:cs="Arial"/>
        </w:rPr>
      </w:pPr>
      <w:r>
        <w:rPr>
          <w:rFonts w:cs="Arial"/>
        </w:rPr>
        <w:t xml:space="preserve">Persons </w:t>
      </w:r>
      <w:r w:rsidRPr="00E751C8">
        <w:rPr>
          <w:rFonts w:cs="Arial"/>
        </w:rPr>
        <w:t>responsible for the selection and appointment of contractors must satisfy</w:t>
      </w:r>
      <w:r>
        <w:rPr>
          <w:rFonts w:cs="Arial"/>
        </w:rPr>
        <w:t xml:space="preserve"> </w:t>
      </w:r>
      <w:r w:rsidRPr="00E751C8">
        <w:rPr>
          <w:rFonts w:cs="Arial"/>
        </w:rPr>
        <w:t>themselves that the contractor is competent (i.e., they have sufficient skills, experience</w:t>
      </w:r>
      <w:r>
        <w:rPr>
          <w:rFonts w:cs="Arial"/>
        </w:rPr>
        <w:t xml:space="preserve"> </w:t>
      </w:r>
      <w:r w:rsidRPr="00E751C8">
        <w:rPr>
          <w:rFonts w:cs="Arial"/>
        </w:rPr>
        <w:t>and knowledge) to do the work safely and without risks to health and safety. The</w:t>
      </w:r>
      <w:r>
        <w:rPr>
          <w:rFonts w:cs="Arial"/>
        </w:rPr>
        <w:t xml:space="preserve"> </w:t>
      </w:r>
      <w:r w:rsidRPr="00E751C8">
        <w:rPr>
          <w:rFonts w:cs="Arial"/>
        </w:rPr>
        <w:t>degree of competence required will depend on the work to be completed.</w:t>
      </w:r>
    </w:p>
    <w:p w14:paraId="00D4CB65" w14:textId="77777777" w:rsidR="00E751C8" w:rsidRDefault="00E751C8" w:rsidP="00D1466F">
      <w:pPr>
        <w:tabs>
          <w:tab w:val="left" w:pos="1620"/>
        </w:tabs>
        <w:rPr>
          <w:rFonts w:cs="Arial"/>
        </w:rPr>
      </w:pPr>
    </w:p>
    <w:p w14:paraId="6EE29046" w14:textId="0637761C" w:rsidR="00C7011C" w:rsidRDefault="00E751C8" w:rsidP="00D1466F">
      <w:pPr>
        <w:tabs>
          <w:tab w:val="left" w:pos="1620"/>
        </w:tabs>
        <w:rPr>
          <w:rFonts w:cs="Arial"/>
        </w:rPr>
      </w:pPr>
      <w:r>
        <w:rPr>
          <w:rFonts w:cs="Arial"/>
        </w:rPr>
        <w:t>You must</w:t>
      </w:r>
      <w:r w:rsidR="00C978DE" w:rsidRPr="00C7011C">
        <w:rPr>
          <w:rFonts w:cs="Arial"/>
        </w:rPr>
        <w:t xml:space="preserve"> obtain quotes from, and hav</w:t>
      </w:r>
      <w:r>
        <w:rPr>
          <w:rFonts w:cs="Arial"/>
        </w:rPr>
        <w:t>e</w:t>
      </w:r>
      <w:r w:rsidR="00C978DE" w:rsidRPr="00C7011C">
        <w:rPr>
          <w:rFonts w:cs="Arial"/>
        </w:rPr>
        <w:t xml:space="preserve"> the approved works carried out by suitably approved and vetted contractors. </w:t>
      </w:r>
      <w:r w:rsidR="00C7011C">
        <w:rPr>
          <w:rFonts w:cs="Arial"/>
        </w:rPr>
        <w:t xml:space="preserve">The HSE have created </w:t>
      </w:r>
      <w:r w:rsidR="00C7011C">
        <w:t>“</w:t>
      </w:r>
      <w:hyperlink r:id="rId27" w:history="1">
        <w:r w:rsidR="00C7011C" w:rsidRPr="00C7011C">
          <w:rPr>
            <w:rStyle w:val="Hyperlink"/>
            <w:rFonts w:cs="Arial"/>
          </w:rPr>
          <w:t>Using contractors-A brief guide</w:t>
        </w:r>
      </w:hyperlink>
      <w:r w:rsidR="00C7011C">
        <w:rPr>
          <w:rFonts w:cs="Arial"/>
        </w:rPr>
        <w:t>” .</w:t>
      </w:r>
    </w:p>
    <w:p w14:paraId="69C264A1" w14:textId="619B6734" w:rsidR="00C7011C" w:rsidRDefault="00C7011C" w:rsidP="00D1466F">
      <w:pPr>
        <w:tabs>
          <w:tab w:val="left" w:pos="1620"/>
        </w:tabs>
        <w:rPr>
          <w:rFonts w:cs="Arial"/>
        </w:rPr>
      </w:pPr>
    </w:p>
    <w:p w14:paraId="27323B13" w14:textId="6AEA6A3D" w:rsidR="00C7011C" w:rsidRPr="00C7011C" w:rsidRDefault="00C7011C" w:rsidP="00C7011C">
      <w:pPr>
        <w:tabs>
          <w:tab w:val="left" w:pos="1620"/>
        </w:tabs>
        <w:rPr>
          <w:rFonts w:cs="Arial"/>
        </w:rPr>
      </w:pPr>
      <w:r w:rsidRPr="00C7011C">
        <w:rPr>
          <w:rFonts w:cs="Arial"/>
        </w:rPr>
        <w:t>When planning to appoint contractors considerations should be</w:t>
      </w:r>
      <w:r w:rsidR="00E751C8">
        <w:rPr>
          <w:rFonts w:cs="Arial"/>
        </w:rPr>
        <w:t xml:space="preserve"> </w:t>
      </w:r>
      <w:r w:rsidRPr="00C7011C">
        <w:rPr>
          <w:rFonts w:cs="Arial"/>
        </w:rPr>
        <w:t>given to the following: -</w:t>
      </w:r>
    </w:p>
    <w:p w14:paraId="1B39C1FE" w14:textId="77777777" w:rsidR="00E751C8" w:rsidRDefault="00E751C8" w:rsidP="00C7011C">
      <w:pPr>
        <w:tabs>
          <w:tab w:val="left" w:pos="1620"/>
        </w:tabs>
        <w:rPr>
          <w:rFonts w:cs="Arial"/>
          <w:u w:val="single"/>
        </w:rPr>
      </w:pPr>
    </w:p>
    <w:p w14:paraId="38B97350" w14:textId="1954FFC8" w:rsidR="0029053F" w:rsidRDefault="0029053F" w:rsidP="00C7011C">
      <w:pPr>
        <w:tabs>
          <w:tab w:val="left" w:pos="1620"/>
        </w:tabs>
        <w:rPr>
          <w:rFonts w:cs="Arial"/>
          <w:u w:val="single"/>
        </w:rPr>
      </w:pPr>
      <w:r>
        <w:rPr>
          <w:rFonts w:cs="Arial"/>
          <w:u w:val="single"/>
        </w:rPr>
        <w:t>Key checks</w:t>
      </w:r>
    </w:p>
    <w:p w14:paraId="6CE56096" w14:textId="36B75EE4" w:rsidR="0029053F" w:rsidRDefault="0029053F" w:rsidP="00C7011C">
      <w:pPr>
        <w:tabs>
          <w:tab w:val="left" w:pos="1620"/>
        </w:tabs>
        <w:rPr>
          <w:rFonts w:cs="Arial"/>
          <w:u w:val="single"/>
        </w:rPr>
      </w:pPr>
    </w:p>
    <w:p w14:paraId="75853D0A" w14:textId="478FBF64" w:rsidR="0029053F" w:rsidRPr="0029053F" w:rsidRDefault="0029053F">
      <w:pPr>
        <w:pStyle w:val="ListParagraph"/>
        <w:numPr>
          <w:ilvl w:val="0"/>
          <w:numId w:val="12"/>
        </w:numPr>
        <w:tabs>
          <w:tab w:val="left" w:pos="1620"/>
        </w:tabs>
        <w:rPr>
          <w:rFonts w:cs="Arial"/>
        </w:rPr>
      </w:pPr>
      <w:r w:rsidRPr="0029053F">
        <w:rPr>
          <w:rFonts w:cs="Arial"/>
        </w:rPr>
        <w:t>Check if they are registered with HMRC/Companies House</w:t>
      </w:r>
    </w:p>
    <w:p w14:paraId="1383A923" w14:textId="18D14E7A" w:rsidR="0029053F" w:rsidRPr="0029053F" w:rsidRDefault="0029053F">
      <w:pPr>
        <w:pStyle w:val="ListParagraph"/>
        <w:numPr>
          <w:ilvl w:val="0"/>
          <w:numId w:val="12"/>
        </w:numPr>
        <w:tabs>
          <w:tab w:val="left" w:pos="1620"/>
        </w:tabs>
        <w:rPr>
          <w:rFonts w:cs="Arial"/>
        </w:rPr>
      </w:pPr>
      <w:r w:rsidRPr="0029053F">
        <w:rPr>
          <w:rFonts w:cs="Arial"/>
        </w:rPr>
        <w:t>Check their financial viability – previous years’ accounts could be asked for.</w:t>
      </w:r>
    </w:p>
    <w:p w14:paraId="3CFC6AF9" w14:textId="166B9594" w:rsidR="0029053F" w:rsidRPr="0029053F" w:rsidRDefault="0029053F">
      <w:pPr>
        <w:pStyle w:val="ListParagraph"/>
        <w:numPr>
          <w:ilvl w:val="0"/>
          <w:numId w:val="12"/>
        </w:numPr>
        <w:tabs>
          <w:tab w:val="left" w:pos="1620"/>
        </w:tabs>
        <w:rPr>
          <w:rFonts w:cs="Arial"/>
        </w:rPr>
      </w:pPr>
      <w:r w:rsidRPr="0029053F">
        <w:rPr>
          <w:rFonts w:cs="Arial"/>
        </w:rPr>
        <w:t>Check their references</w:t>
      </w:r>
    </w:p>
    <w:p w14:paraId="3AA0A255" w14:textId="376E732A" w:rsidR="0029053F" w:rsidRPr="0029053F" w:rsidRDefault="0029053F">
      <w:pPr>
        <w:pStyle w:val="ListParagraph"/>
        <w:numPr>
          <w:ilvl w:val="0"/>
          <w:numId w:val="12"/>
        </w:numPr>
        <w:tabs>
          <w:tab w:val="left" w:pos="1620"/>
        </w:tabs>
        <w:rPr>
          <w:rFonts w:cs="Arial"/>
        </w:rPr>
      </w:pPr>
      <w:r w:rsidRPr="0029053F">
        <w:rPr>
          <w:rFonts w:cs="Arial"/>
        </w:rPr>
        <w:t xml:space="preserve">Check they have suitable employer’s and public liability insurance. </w:t>
      </w:r>
    </w:p>
    <w:p w14:paraId="33C0292B" w14:textId="47796D0E" w:rsidR="0029053F" w:rsidRDefault="0029053F">
      <w:pPr>
        <w:pStyle w:val="ListParagraph"/>
        <w:numPr>
          <w:ilvl w:val="0"/>
          <w:numId w:val="12"/>
        </w:numPr>
        <w:tabs>
          <w:tab w:val="left" w:pos="1620"/>
        </w:tabs>
        <w:rPr>
          <w:rFonts w:cs="Arial"/>
        </w:rPr>
      </w:pPr>
      <w:r w:rsidRPr="0029053F">
        <w:rPr>
          <w:rFonts w:cs="Arial"/>
        </w:rPr>
        <w:t>Check that the contractor has a sound implementation of health &amp; safety procedures &amp; requirements.</w:t>
      </w:r>
    </w:p>
    <w:p w14:paraId="082F66EA" w14:textId="2590ABBC" w:rsidR="0029053F" w:rsidRPr="0029053F" w:rsidRDefault="0029053F">
      <w:pPr>
        <w:pStyle w:val="ListParagraph"/>
        <w:numPr>
          <w:ilvl w:val="0"/>
          <w:numId w:val="12"/>
        </w:numPr>
        <w:rPr>
          <w:rFonts w:cs="Arial"/>
        </w:rPr>
      </w:pPr>
      <w:r w:rsidRPr="0029053F">
        <w:rPr>
          <w:rFonts w:cs="Arial"/>
        </w:rPr>
        <w:t xml:space="preserve">Where possible companies should be used that can offer a guarantee that covers </w:t>
      </w:r>
      <w:r>
        <w:rPr>
          <w:rFonts w:cs="Arial"/>
        </w:rPr>
        <w:t xml:space="preserve">any </w:t>
      </w:r>
      <w:r w:rsidRPr="0029053F">
        <w:rPr>
          <w:rFonts w:cs="Arial"/>
        </w:rPr>
        <w:t>clawback period</w:t>
      </w:r>
      <w:r>
        <w:rPr>
          <w:rFonts w:cs="Arial"/>
        </w:rPr>
        <w:t xml:space="preserve"> (if grant includes a contract)</w:t>
      </w:r>
      <w:r w:rsidRPr="0029053F">
        <w:rPr>
          <w:rFonts w:cs="Arial"/>
        </w:rPr>
        <w:t xml:space="preserve">, as funding will not be available for remedial or poor quality works. </w:t>
      </w:r>
    </w:p>
    <w:p w14:paraId="63561A45" w14:textId="77777777" w:rsidR="0029053F" w:rsidRDefault="0029053F" w:rsidP="00C7011C">
      <w:pPr>
        <w:tabs>
          <w:tab w:val="left" w:pos="1620"/>
        </w:tabs>
        <w:rPr>
          <w:rFonts w:cs="Arial"/>
          <w:u w:val="single"/>
        </w:rPr>
      </w:pPr>
    </w:p>
    <w:p w14:paraId="4D110C9C" w14:textId="3D899CEE" w:rsidR="00C7011C" w:rsidRPr="00E751C8" w:rsidRDefault="00C7011C" w:rsidP="00C7011C">
      <w:pPr>
        <w:tabs>
          <w:tab w:val="left" w:pos="1620"/>
        </w:tabs>
        <w:rPr>
          <w:rFonts w:cs="Arial"/>
          <w:u w:val="single"/>
        </w:rPr>
      </w:pPr>
      <w:r w:rsidRPr="00E751C8">
        <w:rPr>
          <w:rFonts w:cs="Arial"/>
          <w:u w:val="single"/>
        </w:rPr>
        <w:t>Experience</w:t>
      </w:r>
    </w:p>
    <w:p w14:paraId="221DAC2B" w14:textId="526E5F4F" w:rsidR="00C7011C" w:rsidRPr="00E751C8" w:rsidRDefault="00C7011C">
      <w:pPr>
        <w:pStyle w:val="ListParagraph"/>
        <w:numPr>
          <w:ilvl w:val="0"/>
          <w:numId w:val="8"/>
        </w:numPr>
        <w:tabs>
          <w:tab w:val="left" w:pos="1620"/>
        </w:tabs>
        <w:rPr>
          <w:rFonts w:cs="Arial"/>
        </w:rPr>
      </w:pPr>
      <w:r w:rsidRPr="00E751C8">
        <w:rPr>
          <w:rFonts w:cs="Arial"/>
        </w:rPr>
        <w:t>What experience do you have of our type of business/premises?</w:t>
      </w:r>
    </w:p>
    <w:p w14:paraId="6762ABE2" w14:textId="349A5492" w:rsidR="00C7011C" w:rsidRPr="00E751C8" w:rsidRDefault="00C7011C">
      <w:pPr>
        <w:pStyle w:val="ListParagraph"/>
        <w:numPr>
          <w:ilvl w:val="0"/>
          <w:numId w:val="8"/>
        </w:numPr>
        <w:tabs>
          <w:tab w:val="left" w:pos="1620"/>
        </w:tabs>
        <w:rPr>
          <w:rFonts w:cs="Arial"/>
        </w:rPr>
      </w:pPr>
      <w:r w:rsidRPr="00E751C8">
        <w:rPr>
          <w:rFonts w:cs="Arial"/>
        </w:rPr>
        <w:t>How familiar are you with the hazards of our business?</w:t>
      </w:r>
    </w:p>
    <w:p w14:paraId="4F68FB21" w14:textId="06B219C3" w:rsidR="00C7011C" w:rsidRPr="00E751C8" w:rsidRDefault="00C7011C">
      <w:pPr>
        <w:pStyle w:val="ListParagraph"/>
        <w:numPr>
          <w:ilvl w:val="0"/>
          <w:numId w:val="8"/>
        </w:numPr>
        <w:tabs>
          <w:tab w:val="left" w:pos="1620"/>
        </w:tabs>
        <w:rPr>
          <w:rFonts w:cs="Arial"/>
        </w:rPr>
      </w:pPr>
      <w:r w:rsidRPr="00E751C8">
        <w:rPr>
          <w:rFonts w:cs="Arial"/>
        </w:rPr>
        <w:t>Have you done this sort of work before?</w:t>
      </w:r>
    </w:p>
    <w:p w14:paraId="09770EC3" w14:textId="153F2DC7" w:rsidR="00C7011C" w:rsidRPr="00E751C8" w:rsidRDefault="00C7011C">
      <w:pPr>
        <w:pStyle w:val="ListParagraph"/>
        <w:numPr>
          <w:ilvl w:val="0"/>
          <w:numId w:val="8"/>
        </w:numPr>
        <w:tabs>
          <w:tab w:val="left" w:pos="1620"/>
        </w:tabs>
        <w:rPr>
          <w:rFonts w:cs="Arial"/>
        </w:rPr>
      </w:pPr>
      <w:r w:rsidRPr="00E751C8">
        <w:rPr>
          <w:rFonts w:cs="Arial"/>
        </w:rPr>
        <w:t>Can you provide existing risk assessments/method statements for a similar</w:t>
      </w:r>
    </w:p>
    <w:p w14:paraId="377E064A" w14:textId="77777777" w:rsidR="00C7011C" w:rsidRPr="00E751C8" w:rsidRDefault="00C7011C">
      <w:pPr>
        <w:pStyle w:val="ListParagraph"/>
        <w:numPr>
          <w:ilvl w:val="0"/>
          <w:numId w:val="8"/>
        </w:numPr>
        <w:tabs>
          <w:tab w:val="left" w:pos="1620"/>
        </w:tabs>
        <w:rPr>
          <w:rFonts w:cs="Arial"/>
        </w:rPr>
      </w:pPr>
      <w:r w:rsidRPr="00E751C8">
        <w:rPr>
          <w:rFonts w:cs="Arial"/>
        </w:rPr>
        <w:t>job?</w:t>
      </w:r>
    </w:p>
    <w:p w14:paraId="78C4083D" w14:textId="2F0B7ECB" w:rsidR="00C7011C" w:rsidRPr="00E751C8" w:rsidRDefault="00C7011C">
      <w:pPr>
        <w:pStyle w:val="ListParagraph"/>
        <w:numPr>
          <w:ilvl w:val="0"/>
          <w:numId w:val="8"/>
        </w:numPr>
        <w:tabs>
          <w:tab w:val="left" w:pos="1620"/>
        </w:tabs>
        <w:rPr>
          <w:rFonts w:cs="Arial"/>
        </w:rPr>
      </w:pPr>
      <w:r w:rsidRPr="00E751C8">
        <w:rPr>
          <w:rFonts w:cs="Arial"/>
        </w:rPr>
        <w:t>Can you supply references?</w:t>
      </w:r>
    </w:p>
    <w:p w14:paraId="09C38785" w14:textId="77777777" w:rsidR="00E751C8" w:rsidRDefault="00E751C8" w:rsidP="00C7011C">
      <w:pPr>
        <w:tabs>
          <w:tab w:val="left" w:pos="1620"/>
        </w:tabs>
        <w:rPr>
          <w:rFonts w:cs="Arial"/>
          <w:u w:val="single"/>
        </w:rPr>
      </w:pPr>
    </w:p>
    <w:p w14:paraId="137D17AE" w14:textId="11D3E9F8" w:rsidR="00C7011C" w:rsidRPr="00E751C8" w:rsidRDefault="00C7011C" w:rsidP="00C7011C">
      <w:pPr>
        <w:tabs>
          <w:tab w:val="left" w:pos="1620"/>
        </w:tabs>
        <w:rPr>
          <w:rFonts w:cs="Arial"/>
          <w:u w:val="single"/>
        </w:rPr>
      </w:pPr>
      <w:r w:rsidRPr="00E751C8">
        <w:rPr>
          <w:rFonts w:cs="Arial"/>
          <w:u w:val="single"/>
        </w:rPr>
        <w:t>Health and Safety Policy and Procedures</w:t>
      </w:r>
    </w:p>
    <w:p w14:paraId="41022A14" w14:textId="7B6A1669" w:rsidR="00C7011C" w:rsidRPr="00E751C8" w:rsidRDefault="00C7011C">
      <w:pPr>
        <w:pStyle w:val="ListParagraph"/>
        <w:numPr>
          <w:ilvl w:val="0"/>
          <w:numId w:val="9"/>
        </w:numPr>
        <w:tabs>
          <w:tab w:val="left" w:pos="1620"/>
        </w:tabs>
        <w:rPr>
          <w:rFonts w:cs="Arial"/>
        </w:rPr>
      </w:pPr>
      <w:r w:rsidRPr="00E751C8">
        <w:rPr>
          <w:rFonts w:cs="Arial"/>
        </w:rPr>
        <w:t>Do you have a healthy and safety policy?</w:t>
      </w:r>
    </w:p>
    <w:p w14:paraId="0B152021" w14:textId="57B1800C" w:rsidR="00C7011C" w:rsidRPr="00E751C8" w:rsidRDefault="00C7011C">
      <w:pPr>
        <w:pStyle w:val="ListParagraph"/>
        <w:numPr>
          <w:ilvl w:val="0"/>
          <w:numId w:val="9"/>
        </w:numPr>
        <w:tabs>
          <w:tab w:val="left" w:pos="1620"/>
        </w:tabs>
        <w:rPr>
          <w:rFonts w:cs="Arial"/>
        </w:rPr>
      </w:pPr>
      <w:r w:rsidRPr="00E751C8">
        <w:rPr>
          <w:rFonts w:cs="Arial"/>
        </w:rPr>
        <w:t>Has enforcement action ever been taken against you by either the HSE or a</w:t>
      </w:r>
    </w:p>
    <w:p w14:paraId="447E43D1" w14:textId="77777777" w:rsidR="00C7011C" w:rsidRPr="00E751C8" w:rsidRDefault="00C7011C">
      <w:pPr>
        <w:pStyle w:val="ListParagraph"/>
        <w:numPr>
          <w:ilvl w:val="0"/>
          <w:numId w:val="9"/>
        </w:numPr>
        <w:tabs>
          <w:tab w:val="left" w:pos="1620"/>
        </w:tabs>
        <w:rPr>
          <w:rFonts w:cs="Arial"/>
        </w:rPr>
      </w:pPr>
      <w:r w:rsidRPr="00E751C8">
        <w:rPr>
          <w:rFonts w:cs="Arial"/>
        </w:rPr>
        <w:t>local authority?</w:t>
      </w:r>
    </w:p>
    <w:p w14:paraId="3AFC7AC0" w14:textId="00E86FB7" w:rsidR="00C7011C" w:rsidRPr="00E751C8" w:rsidRDefault="00C7011C">
      <w:pPr>
        <w:pStyle w:val="ListParagraph"/>
        <w:numPr>
          <w:ilvl w:val="0"/>
          <w:numId w:val="9"/>
        </w:numPr>
        <w:tabs>
          <w:tab w:val="left" w:pos="1620"/>
        </w:tabs>
        <w:rPr>
          <w:rFonts w:cs="Arial"/>
        </w:rPr>
      </w:pPr>
      <w:r w:rsidRPr="00E751C8">
        <w:rPr>
          <w:rFonts w:cs="Arial"/>
        </w:rPr>
        <w:t>Do you plan to use any sub-contractors?</w:t>
      </w:r>
    </w:p>
    <w:p w14:paraId="02FDD8B8" w14:textId="0C38F08E" w:rsidR="00C7011C" w:rsidRPr="00E751C8" w:rsidRDefault="00C7011C">
      <w:pPr>
        <w:pStyle w:val="ListParagraph"/>
        <w:numPr>
          <w:ilvl w:val="0"/>
          <w:numId w:val="9"/>
        </w:numPr>
        <w:tabs>
          <w:tab w:val="left" w:pos="1620"/>
        </w:tabs>
        <w:rPr>
          <w:rFonts w:cs="Arial"/>
        </w:rPr>
      </w:pPr>
      <w:r w:rsidRPr="00E751C8">
        <w:rPr>
          <w:rFonts w:cs="Arial"/>
        </w:rPr>
        <w:t>Will you provide a safety method statement for the job?</w:t>
      </w:r>
    </w:p>
    <w:p w14:paraId="5F6FAA76" w14:textId="34290F80" w:rsidR="00C7011C" w:rsidRPr="00E751C8" w:rsidRDefault="00C7011C">
      <w:pPr>
        <w:pStyle w:val="ListParagraph"/>
        <w:numPr>
          <w:ilvl w:val="0"/>
          <w:numId w:val="9"/>
        </w:numPr>
        <w:tabs>
          <w:tab w:val="left" w:pos="1620"/>
        </w:tabs>
        <w:rPr>
          <w:rFonts w:cs="Arial"/>
        </w:rPr>
      </w:pPr>
      <w:r w:rsidRPr="00E751C8">
        <w:rPr>
          <w:rFonts w:cs="Arial"/>
        </w:rPr>
        <w:t>What safety checks do you make on equipment &amp; materials</w:t>
      </w:r>
    </w:p>
    <w:p w14:paraId="0AD1284B" w14:textId="77777777" w:rsidR="00E751C8" w:rsidRDefault="00E751C8" w:rsidP="00C7011C">
      <w:pPr>
        <w:tabs>
          <w:tab w:val="left" w:pos="1620"/>
        </w:tabs>
        <w:rPr>
          <w:rFonts w:cs="Arial"/>
          <w:u w:val="single"/>
        </w:rPr>
      </w:pPr>
    </w:p>
    <w:p w14:paraId="59EB63BC" w14:textId="2D32A42D" w:rsidR="00C7011C" w:rsidRPr="00E751C8" w:rsidRDefault="00C7011C" w:rsidP="00C7011C">
      <w:pPr>
        <w:tabs>
          <w:tab w:val="left" w:pos="1620"/>
        </w:tabs>
        <w:rPr>
          <w:rFonts w:cs="Arial"/>
          <w:u w:val="single"/>
        </w:rPr>
      </w:pPr>
      <w:r w:rsidRPr="00E751C8">
        <w:rPr>
          <w:rFonts w:cs="Arial"/>
          <w:u w:val="single"/>
        </w:rPr>
        <w:t>Training and Competence</w:t>
      </w:r>
    </w:p>
    <w:p w14:paraId="365DFF3C" w14:textId="71D6D89E" w:rsidR="00C7011C" w:rsidRPr="00E751C8" w:rsidRDefault="00C7011C">
      <w:pPr>
        <w:pStyle w:val="ListParagraph"/>
        <w:numPr>
          <w:ilvl w:val="0"/>
          <w:numId w:val="10"/>
        </w:numPr>
        <w:tabs>
          <w:tab w:val="left" w:pos="1620"/>
        </w:tabs>
        <w:rPr>
          <w:rFonts w:cs="Arial"/>
        </w:rPr>
      </w:pPr>
      <w:r w:rsidRPr="00E751C8">
        <w:rPr>
          <w:rFonts w:cs="Arial"/>
        </w:rPr>
        <w:t>Are you a member of a trade/professional body?</w:t>
      </w:r>
    </w:p>
    <w:p w14:paraId="4F1575C4" w14:textId="0EF36637" w:rsidR="00C7011C" w:rsidRPr="00E751C8" w:rsidRDefault="00C7011C">
      <w:pPr>
        <w:pStyle w:val="ListParagraph"/>
        <w:numPr>
          <w:ilvl w:val="0"/>
          <w:numId w:val="10"/>
        </w:numPr>
        <w:tabs>
          <w:tab w:val="left" w:pos="1620"/>
        </w:tabs>
        <w:rPr>
          <w:rFonts w:cs="Arial"/>
        </w:rPr>
      </w:pPr>
      <w:r w:rsidRPr="00E751C8">
        <w:rPr>
          <w:rFonts w:cs="Arial"/>
        </w:rPr>
        <w:t>How do you ensure your sub-contractors are competent</w:t>
      </w:r>
    </w:p>
    <w:p w14:paraId="0553B94C" w14:textId="1742192B" w:rsidR="00C7011C" w:rsidRPr="00E751C8" w:rsidRDefault="00C7011C">
      <w:pPr>
        <w:pStyle w:val="ListParagraph"/>
        <w:numPr>
          <w:ilvl w:val="0"/>
          <w:numId w:val="10"/>
        </w:numPr>
        <w:tabs>
          <w:tab w:val="left" w:pos="1620"/>
        </w:tabs>
        <w:rPr>
          <w:rFonts w:cs="Arial"/>
        </w:rPr>
      </w:pPr>
      <w:r w:rsidRPr="00E751C8">
        <w:rPr>
          <w:rFonts w:cs="Arial"/>
        </w:rPr>
        <w:t>How do you prepare them for working safely while on site?</w:t>
      </w:r>
    </w:p>
    <w:p w14:paraId="77F84AF5" w14:textId="02A6572D" w:rsidR="00C7011C" w:rsidRPr="00E751C8" w:rsidRDefault="00C7011C">
      <w:pPr>
        <w:pStyle w:val="ListParagraph"/>
        <w:numPr>
          <w:ilvl w:val="0"/>
          <w:numId w:val="10"/>
        </w:numPr>
        <w:tabs>
          <w:tab w:val="left" w:pos="1620"/>
        </w:tabs>
        <w:rPr>
          <w:rFonts w:cs="Arial"/>
        </w:rPr>
      </w:pPr>
      <w:r w:rsidRPr="00E751C8">
        <w:rPr>
          <w:rFonts w:cs="Arial"/>
        </w:rPr>
        <w:lastRenderedPageBreak/>
        <w:t>What health and safety training do you provide?</w:t>
      </w:r>
    </w:p>
    <w:p w14:paraId="0B609B9C" w14:textId="1E9E7A6D" w:rsidR="00C7011C" w:rsidRPr="00E751C8" w:rsidRDefault="00C7011C">
      <w:pPr>
        <w:pStyle w:val="ListParagraph"/>
        <w:numPr>
          <w:ilvl w:val="0"/>
          <w:numId w:val="10"/>
        </w:numPr>
        <w:tabs>
          <w:tab w:val="left" w:pos="1620"/>
        </w:tabs>
        <w:rPr>
          <w:rFonts w:cs="Arial"/>
        </w:rPr>
      </w:pPr>
      <w:r w:rsidRPr="00E751C8">
        <w:rPr>
          <w:rFonts w:cs="Arial"/>
        </w:rPr>
        <w:t>How is information about health and safety passed onto staff and subcontractors?</w:t>
      </w:r>
    </w:p>
    <w:p w14:paraId="143E53DE" w14:textId="5626A5EA" w:rsidR="00C7011C" w:rsidRPr="00E751C8" w:rsidRDefault="00C7011C">
      <w:pPr>
        <w:pStyle w:val="ListParagraph"/>
        <w:numPr>
          <w:ilvl w:val="0"/>
          <w:numId w:val="10"/>
        </w:numPr>
        <w:tabs>
          <w:tab w:val="left" w:pos="1620"/>
        </w:tabs>
        <w:rPr>
          <w:rFonts w:cs="Arial"/>
        </w:rPr>
      </w:pPr>
      <w:r w:rsidRPr="00E751C8">
        <w:rPr>
          <w:rFonts w:cs="Arial"/>
        </w:rPr>
        <w:t>Can you supply your training programme and records?</w:t>
      </w:r>
    </w:p>
    <w:p w14:paraId="362414DC" w14:textId="634579CA" w:rsidR="00C7011C" w:rsidRPr="00E751C8" w:rsidRDefault="00C7011C">
      <w:pPr>
        <w:pStyle w:val="ListParagraph"/>
        <w:numPr>
          <w:ilvl w:val="0"/>
          <w:numId w:val="10"/>
        </w:numPr>
        <w:tabs>
          <w:tab w:val="left" w:pos="1620"/>
        </w:tabs>
        <w:rPr>
          <w:rFonts w:cs="Arial"/>
        </w:rPr>
      </w:pPr>
      <w:r w:rsidRPr="00E751C8">
        <w:rPr>
          <w:rFonts w:cs="Arial"/>
        </w:rPr>
        <w:t>Have they got current certificates of competence and participation in health</w:t>
      </w:r>
    </w:p>
    <w:p w14:paraId="21411204" w14:textId="77777777" w:rsidR="00C7011C" w:rsidRPr="00E751C8" w:rsidRDefault="00C7011C">
      <w:pPr>
        <w:pStyle w:val="ListParagraph"/>
        <w:numPr>
          <w:ilvl w:val="0"/>
          <w:numId w:val="10"/>
        </w:numPr>
        <w:tabs>
          <w:tab w:val="left" w:pos="1620"/>
        </w:tabs>
        <w:rPr>
          <w:rFonts w:cs="Arial"/>
        </w:rPr>
      </w:pPr>
      <w:r w:rsidRPr="00E751C8">
        <w:rPr>
          <w:rFonts w:cs="Arial"/>
        </w:rPr>
        <w:t>and safety training?</w:t>
      </w:r>
    </w:p>
    <w:p w14:paraId="43322C3F" w14:textId="77777777" w:rsidR="00E751C8" w:rsidRDefault="00E751C8" w:rsidP="00C7011C">
      <w:pPr>
        <w:tabs>
          <w:tab w:val="left" w:pos="1620"/>
        </w:tabs>
        <w:rPr>
          <w:rFonts w:cs="Arial"/>
          <w:u w:val="single"/>
        </w:rPr>
      </w:pPr>
    </w:p>
    <w:p w14:paraId="00BBEB73" w14:textId="150385D6" w:rsidR="00C7011C" w:rsidRPr="00E751C8" w:rsidRDefault="00C7011C" w:rsidP="00C7011C">
      <w:pPr>
        <w:tabs>
          <w:tab w:val="left" w:pos="1620"/>
        </w:tabs>
        <w:rPr>
          <w:rFonts w:cs="Arial"/>
          <w:u w:val="single"/>
        </w:rPr>
      </w:pPr>
      <w:r w:rsidRPr="00E751C8">
        <w:rPr>
          <w:rFonts w:cs="Arial"/>
          <w:u w:val="single"/>
        </w:rPr>
        <w:t>Supervision</w:t>
      </w:r>
    </w:p>
    <w:p w14:paraId="44445645" w14:textId="37DA8777" w:rsidR="00C7011C" w:rsidRPr="00E751C8" w:rsidRDefault="00C7011C">
      <w:pPr>
        <w:pStyle w:val="ListParagraph"/>
        <w:numPr>
          <w:ilvl w:val="0"/>
          <w:numId w:val="11"/>
        </w:numPr>
        <w:tabs>
          <w:tab w:val="left" w:pos="1620"/>
        </w:tabs>
        <w:rPr>
          <w:rFonts w:cs="Arial"/>
        </w:rPr>
      </w:pPr>
      <w:r w:rsidRPr="00E751C8">
        <w:rPr>
          <w:rFonts w:cs="Arial"/>
        </w:rPr>
        <w:t>How do you plan to supervise this job?</w:t>
      </w:r>
    </w:p>
    <w:p w14:paraId="0CAE7774" w14:textId="6C3A5889" w:rsidR="00C7011C" w:rsidRPr="00E751C8" w:rsidRDefault="00C7011C">
      <w:pPr>
        <w:pStyle w:val="ListParagraph"/>
        <w:numPr>
          <w:ilvl w:val="0"/>
          <w:numId w:val="11"/>
        </w:numPr>
        <w:tabs>
          <w:tab w:val="left" w:pos="1620"/>
        </w:tabs>
        <w:rPr>
          <w:rFonts w:cs="Arial"/>
        </w:rPr>
      </w:pPr>
      <w:r w:rsidRPr="00E751C8">
        <w:rPr>
          <w:rFonts w:cs="Arial"/>
        </w:rPr>
        <w:t>Who will be responsible for supervision on site?</w:t>
      </w:r>
    </w:p>
    <w:p w14:paraId="1C2948AD" w14:textId="24BE4A61" w:rsidR="00C7011C" w:rsidRPr="00E751C8" w:rsidRDefault="00C7011C">
      <w:pPr>
        <w:pStyle w:val="ListParagraph"/>
        <w:numPr>
          <w:ilvl w:val="0"/>
          <w:numId w:val="11"/>
        </w:numPr>
        <w:tabs>
          <w:tab w:val="left" w:pos="1620"/>
        </w:tabs>
        <w:rPr>
          <w:rFonts w:cs="Arial"/>
        </w:rPr>
      </w:pPr>
      <w:r w:rsidRPr="00E751C8">
        <w:rPr>
          <w:rFonts w:cs="Arial"/>
        </w:rPr>
        <w:t>How will you liaise with us?</w:t>
      </w:r>
    </w:p>
    <w:p w14:paraId="76D5DCC7" w14:textId="64FB86EC" w:rsidR="00C7011C" w:rsidRPr="00E751C8" w:rsidRDefault="00C7011C">
      <w:pPr>
        <w:pStyle w:val="ListParagraph"/>
        <w:numPr>
          <w:ilvl w:val="0"/>
          <w:numId w:val="11"/>
        </w:numPr>
        <w:tabs>
          <w:tab w:val="left" w:pos="1620"/>
        </w:tabs>
        <w:rPr>
          <w:rFonts w:cs="Arial"/>
        </w:rPr>
      </w:pPr>
      <w:r w:rsidRPr="00E751C8">
        <w:rPr>
          <w:rFonts w:cs="Arial"/>
        </w:rPr>
        <w:t xml:space="preserve">If you identify a </w:t>
      </w:r>
      <w:r w:rsidR="00E751C8" w:rsidRPr="00E751C8">
        <w:rPr>
          <w:rFonts w:cs="Arial"/>
        </w:rPr>
        <w:t>problem,</w:t>
      </w:r>
      <w:r w:rsidRPr="00E751C8">
        <w:rPr>
          <w:rFonts w:cs="Arial"/>
        </w:rPr>
        <w:t xml:space="preserve"> what action do you take concerning your staff or subcontractors?</w:t>
      </w:r>
    </w:p>
    <w:p w14:paraId="599B668F" w14:textId="2758ADA3" w:rsidR="00C7011C" w:rsidRPr="00E751C8" w:rsidRDefault="00C7011C">
      <w:pPr>
        <w:pStyle w:val="ListParagraph"/>
        <w:numPr>
          <w:ilvl w:val="0"/>
          <w:numId w:val="11"/>
        </w:numPr>
        <w:tabs>
          <w:tab w:val="left" w:pos="1620"/>
        </w:tabs>
        <w:rPr>
          <w:rFonts w:cs="Arial"/>
        </w:rPr>
      </w:pPr>
      <w:r w:rsidRPr="00E751C8">
        <w:rPr>
          <w:rFonts w:cs="Arial"/>
        </w:rPr>
        <w:t>How will you report incidents/accidents to us?</w:t>
      </w:r>
    </w:p>
    <w:p w14:paraId="3D5FEDB6" w14:textId="242F21BB" w:rsidR="00C7011C" w:rsidRDefault="00C7011C" w:rsidP="00D1466F">
      <w:pPr>
        <w:tabs>
          <w:tab w:val="left" w:pos="1620"/>
        </w:tabs>
        <w:rPr>
          <w:rFonts w:cs="Arial"/>
        </w:rPr>
      </w:pPr>
    </w:p>
    <w:p w14:paraId="3F2DC8C4" w14:textId="5A7BEC21" w:rsidR="00C7011C" w:rsidRDefault="00C7011C" w:rsidP="00D1466F">
      <w:pPr>
        <w:tabs>
          <w:tab w:val="left" w:pos="1620"/>
        </w:tabs>
        <w:rPr>
          <w:rFonts w:cs="Arial"/>
        </w:rPr>
      </w:pPr>
    </w:p>
    <w:p w14:paraId="5F1EA187" w14:textId="518EBD6E" w:rsidR="00C7011C" w:rsidRPr="00663D05" w:rsidRDefault="00E751C8" w:rsidP="00D1466F">
      <w:pPr>
        <w:tabs>
          <w:tab w:val="left" w:pos="1620"/>
        </w:tabs>
        <w:rPr>
          <w:rFonts w:cs="Arial"/>
          <w:b/>
          <w:bCs/>
          <w:sz w:val="24"/>
          <w:szCs w:val="24"/>
        </w:rPr>
      </w:pPr>
      <w:r w:rsidRPr="00663D05">
        <w:rPr>
          <w:rFonts w:cs="Arial"/>
          <w:b/>
          <w:bCs/>
          <w:sz w:val="24"/>
          <w:szCs w:val="24"/>
        </w:rPr>
        <w:t xml:space="preserve">Obtaining </w:t>
      </w:r>
      <w:r w:rsidR="00B17055" w:rsidRPr="00663D05">
        <w:rPr>
          <w:rFonts w:cs="Arial"/>
          <w:b/>
          <w:bCs/>
          <w:sz w:val="24"/>
          <w:szCs w:val="24"/>
        </w:rPr>
        <w:t xml:space="preserve">like for like </w:t>
      </w:r>
      <w:r w:rsidRPr="00663D05">
        <w:rPr>
          <w:rFonts w:cs="Arial"/>
          <w:b/>
          <w:bCs/>
          <w:sz w:val="24"/>
          <w:szCs w:val="24"/>
        </w:rPr>
        <w:t>quotations</w:t>
      </w:r>
      <w:r w:rsidR="00177EE3" w:rsidRPr="00663D05">
        <w:rPr>
          <w:rFonts w:cs="Arial"/>
          <w:b/>
          <w:bCs/>
          <w:sz w:val="24"/>
          <w:szCs w:val="24"/>
        </w:rPr>
        <w:t xml:space="preserve"> </w:t>
      </w:r>
    </w:p>
    <w:p w14:paraId="16F597F0" w14:textId="66D28849" w:rsidR="00E751C8" w:rsidRDefault="00E751C8" w:rsidP="00D1466F">
      <w:pPr>
        <w:tabs>
          <w:tab w:val="left" w:pos="1620"/>
        </w:tabs>
        <w:rPr>
          <w:rFonts w:cs="Arial"/>
          <w:b/>
          <w:bCs/>
        </w:rPr>
      </w:pPr>
    </w:p>
    <w:p w14:paraId="4CF96D51" w14:textId="6E22377E" w:rsidR="00A16D17" w:rsidRDefault="00A16D17" w:rsidP="00D1466F">
      <w:pPr>
        <w:tabs>
          <w:tab w:val="left" w:pos="1620"/>
        </w:tabs>
      </w:pPr>
      <w:r w:rsidRPr="00A16D17">
        <w:t xml:space="preserve">While aligning the quote with your budget is crucial, opting for the cheapest offer isn't always advisable. Quotes can vary significantly, making it challenging for customers to discern what's included and how to compare them effectively. Ultimately, the decision should weigh factors beyond just cost, including the </w:t>
      </w:r>
      <w:r w:rsidR="002214F4">
        <w:t xml:space="preserve">building </w:t>
      </w:r>
      <w:r w:rsidRPr="00A16D17">
        <w:t xml:space="preserve">company's reputation, experience, quality of work, </w:t>
      </w:r>
      <w:r w:rsidR="00DE47E3">
        <w:t xml:space="preserve">best value for money </w:t>
      </w:r>
      <w:r w:rsidRPr="00A16D17">
        <w:t>and alignment with your project's specific requirements</w:t>
      </w:r>
      <w:r w:rsidR="00B17055">
        <w:t>.</w:t>
      </w:r>
    </w:p>
    <w:p w14:paraId="6AAD7B8A" w14:textId="77777777" w:rsidR="00E751C8" w:rsidRDefault="00E751C8" w:rsidP="00D1466F">
      <w:pPr>
        <w:tabs>
          <w:tab w:val="left" w:pos="1620"/>
        </w:tabs>
      </w:pPr>
    </w:p>
    <w:p w14:paraId="11096099" w14:textId="43C2BA31" w:rsidR="001B157F" w:rsidRDefault="00DD56C6" w:rsidP="00D1466F">
      <w:pPr>
        <w:tabs>
          <w:tab w:val="left" w:pos="1620"/>
        </w:tabs>
        <w:rPr>
          <w:rFonts w:cs="Arial"/>
        </w:rPr>
      </w:pPr>
      <w:r>
        <w:rPr>
          <w:rFonts w:cs="Arial"/>
        </w:rPr>
        <w:t>We would recommend that f</w:t>
      </w:r>
      <w:r w:rsidR="00283181">
        <w:rPr>
          <w:rFonts w:cs="Arial"/>
        </w:rPr>
        <w:t xml:space="preserve">or works up to £9,999, you should aim to obtain at least </w:t>
      </w:r>
      <w:r w:rsidR="00E67A9B">
        <w:rPr>
          <w:rFonts w:cs="Arial"/>
        </w:rPr>
        <w:t>two</w:t>
      </w:r>
      <w:r w:rsidR="00283181">
        <w:rPr>
          <w:rFonts w:cs="Arial"/>
        </w:rPr>
        <w:t xml:space="preserve"> (</w:t>
      </w:r>
      <w:r w:rsidR="00E67A9B">
        <w:rPr>
          <w:rFonts w:cs="Arial"/>
        </w:rPr>
        <w:t>2</w:t>
      </w:r>
      <w:r w:rsidR="00283181">
        <w:rPr>
          <w:rFonts w:cs="Arial"/>
        </w:rPr>
        <w:t>) quotation</w:t>
      </w:r>
      <w:r w:rsidR="00E67A9B">
        <w:rPr>
          <w:rFonts w:cs="Arial"/>
        </w:rPr>
        <w:t>s</w:t>
      </w:r>
      <w:r>
        <w:rPr>
          <w:rFonts w:cs="Arial"/>
        </w:rPr>
        <w:t xml:space="preserve"> and f</w:t>
      </w:r>
      <w:r w:rsidR="001B157F">
        <w:rPr>
          <w:rFonts w:cs="Arial"/>
        </w:rPr>
        <w:t xml:space="preserve">or works between £10,000 </w:t>
      </w:r>
      <w:r w:rsidR="007C337B">
        <w:rPr>
          <w:rFonts w:cs="Arial"/>
        </w:rPr>
        <w:t>to £499,000, you should aim to obtain a</w:t>
      </w:r>
      <w:r w:rsidR="007C337B" w:rsidRPr="007C337B">
        <w:rPr>
          <w:rFonts w:cs="Arial"/>
        </w:rPr>
        <w:t xml:space="preserve">t least three (3) </w:t>
      </w:r>
      <w:r w:rsidR="00E6706E">
        <w:rPr>
          <w:rFonts w:cs="Arial"/>
        </w:rPr>
        <w:t xml:space="preserve">like for like </w:t>
      </w:r>
      <w:r w:rsidR="00283181">
        <w:rPr>
          <w:rFonts w:cs="Arial"/>
        </w:rPr>
        <w:t>q</w:t>
      </w:r>
      <w:r w:rsidR="007C337B" w:rsidRPr="007C337B">
        <w:rPr>
          <w:rFonts w:cs="Arial"/>
        </w:rPr>
        <w:t xml:space="preserve">uotations </w:t>
      </w:r>
    </w:p>
    <w:p w14:paraId="5107FED1" w14:textId="77777777" w:rsidR="00E751C8" w:rsidRDefault="00E751C8" w:rsidP="00D1466F">
      <w:pPr>
        <w:tabs>
          <w:tab w:val="left" w:pos="1620"/>
        </w:tabs>
        <w:rPr>
          <w:rFonts w:cs="Arial"/>
        </w:rPr>
      </w:pPr>
    </w:p>
    <w:p w14:paraId="3003C65E" w14:textId="0AE9EB37" w:rsidR="00177EE3" w:rsidRDefault="00E751C8" w:rsidP="00D1466F">
      <w:pPr>
        <w:tabs>
          <w:tab w:val="left" w:pos="1620"/>
        </w:tabs>
      </w:pPr>
      <w:r>
        <w:rPr>
          <w:rFonts w:cs="Arial"/>
        </w:rPr>
        <w:t xml:space="preserve">When obtaining quotations, these must be like for like and at least one quote </w:t>
      </w:r>
      <w:r w:rsidR="00C7618E">
        <w:rPr>
          <w:rFonts w:cs="Arial"/>
        </w:rPr>
        <w:t xml:space="preserve">should </w:t>
      </w:r>
      <w:r>
        <w:rPr>
          <w:rFonts w:cs="Arial"/>
        </w:rPr>
        <w:t xml:space="preserve">be from a local </w:t>
      </w:r>
      <w:r w:rsidR="00C7618E">
        <w:rPr>
          <w:rFonts w:cs="Arial"/>
        </w:rPr>
        <w:t>contractor</w:t>
      </w:r>
      <w:r>
        <w:t xml:space="preserve">. </w:t>
      </w:r>
    </w:p>
    <w:p w14:paraId="289D0FF7" w14:textId="77777777" w:rsidR="00177EE3" w:rsidRDefault="00177EE3" w:rsidP="00D1466F">
      <w:pPr>
        <w:tabs>
          <w:tab w:val="left" w:pos="1620"/>
        </w:tabs>
      </w:pPr>
    </w:p>
    <w:p w14:paraId="1A49266E" w14:textId="155F41C7" w:rsidR="00C978DE" w:rsidRPr="00BC76E0" w:rsidRDefault="00026FD9" w:rsidP="00361FD5">
      <w:pPr>
        <w:tabs>
          <w:tab w:val="left" w:pos="1620"/>
        </w:tabs>
        <w:rPr>
          <w:rFonts w:cs="Arial"/>
        </w:rPr>
      </w:pPr>
      <w:r w:rsidRPr="00BC76E0">
        <w:rPr>
          <w:rFonts w:cs="Arial"/>
        </w:rPr>
        <w:t xml:space="preserve">Applicants will be expected to work with our </w:t>
      </w:r>
      <w:bookmarkStart w:id="3" w:name="_Hlk61531605"/>
      <w:r w:rsidRPr="00BC76E0">
        <w:rPr>
          <w:rFonts w:cs="Arial"/>
        </w:rPr>
        <w:t xml:space="preserve">Place Development &amp; Premises Manager </w:t>
      </w:r>
      <w:bookmarkEnd w:id="3"/>
      <w:r w:rsidRPr="00BC76E0">
        <w:rPr>
          <w:rFonts w:cs="Arial"/>
        </w:rPr>
        <w:t>to fully discuss and agree works specification before obtaining quotations.</w:t>
      </w:r>
      <w:r w:rsidR="00F1793D" w:rsidRPr="00BC76E0">
        <w:rPr>
          <w:rFonts w:cs="Arial"/>
        </w:rPr>
        <w:t xml:space="preserve"> The officer will be able to advice and/or </w:t>
      </w:r>
      <w:r w:rsidR="000F3596">
        <w:rPr>
          <w:rFonts w:cs="Arial"/>
        </w:rPr>
        <w:t xml:space="preserve">offer </w:t>
      </w:r>
      <w:r w:rsidR="00F1793D" w:rsidRPr="00BC76E0">
        <w:rPr>
          <w:rFonts w:cs="Arial"/>
        </w:rPr>
        <w:t xml:space="preserve">assistance.  </w:t>
      </w:r>
    </w:p>
    <w:p w14:paraId="1A49266F" w14:textId="77777777" w:rsidR="00C978DE" w:rsidRPr="00BC76E0" w:rsidRDefault="00C978DE" w:rsidP="00361FD5">
      <w:pPr>
        <w:tabs>
          <w:tab w:val="left" w:pos="1620"/>
        </w:tabs>
        <w:rPr>
          <w:rFonts w:cs="Arial"/>
          <w:strike/>
        </w:rPr>
      </w:pPr>
    </w:p>
    <w:p w14:paraId="76BB72D3" w14:textId="38E3A4B0" w:rsidR="007E4F19" w:rsidRPr="0029053F" w:rsidRDefault="00F1793D" w:rsidP="007E4F19">
      <w:pPr>
        <w:tabs>
          <w:tab w:val="left" w:pos="1620"/>
        </w:tabs>
        <w:rPr>
          <w:rFonts w:cs="Arial"/>
        </w:rPr>
      </w:pPr>
      <w:r w:rsidRPr="00BC76E0">
        <w:rPr>
          <w:rFonts w:cs="Arial"/>
        </w:rPr>
        <w:t>In all cases, f</w:t>
      </w:r>
      <w:r w:rsidR="007E4F19" w:rsidRPr="00BC76E0">
        <w:rPr>
          <w:rFonts w:cs="Arial"/>
        </w:rPr>
        <w:t xml:space="preserve">or construction projects, you </w:t>
      </w:r>
      <w:r w:rsidR="00C97115">
        <w:rPr>
          <w:rFonts w:cs="Arial"/>
        </w:rPr>
        <w:t>should</w:t>
      </w:r>
      <w:r w:rsidR="007E4F19" w:rsidRPr="00BC76E0">
        <w:rPr>
          <w:rFonts w:cs="Arial"/>
        </w:rPr>
        <w:t xml:space="preserve"> submit your specification/scope of works to the Place Development &amp; Premises Manager</w:t>
      </w:r>
      <w:r w:rsidR="00C009E9">
        <w:rPr>
          <w:rFonts w:cs="Arial"/>
        </w:rPr>
        <w:t xml:space="preserve"> </w:t>
      </w:r>
      <w:r w:rsidR="008A1103">
        <w:rPr>
          <w:rFonts w:cs="Arial"/>
        </w:rPr>
        <w:t xml:space="preserve">via </w:t>
      </w:r>
      <w:hyperlink r:id="rId28" w:history="1">
        <w:r w:rsidR="00663D05" w:rsidRPr="009C49CA">
          <w:rPr>
            <w:rStyle w:val="Hyperlink"/>
            <w:rFonts w:cs="Arial"/>
          </w:rPr>
          <w:t>FEEEprovision@walthamforest.gov.uk</w:t>
        </w:r>
      </w:hyperlink>
      <w:r w:rsidR="00663D05">
        <w:rPr>
          <w:rFonts w:cs="Arial"/>
        </w:rPr>
        <w:t xml:space="preserve"> </w:t>
      </w:r>
      <w:r w:rsidR="007E4F19" w:rsidRPr="00BC76E0">
        <w:rPr>
          <w:rFonts w:cs="Arial"/>
        </w:rPr>
        <w:t>for approval before sending out for quotations.</w:t>
      </w:r>
      <w:r w:rsidR="007E4F19" w:rsidRPr="0029053F">
        <w:rPr>
          <w:rFonts w:cs="Arial"/>
        </w:rPr>
        <w:t xml:space="preserve">  </w:t>
      </w:r>
    </w:p>
    <w:p w14:paraId="2BC9BC3E" w14:textId="77777777" w:rsidR="007E4F19" w:rsidRPr="00F1793D" w:rsidRDefault="007E4F19" w:rsidP="00361FD5">
      <w:pPr>
        <w:tabs>
          <w:tab w:val="left" w:pos="1620"/>
        </w:tabs>
        <w:rPr>
          <w:rFonts w:cs="Arial"/>
        </w:rPr>
      </w:pPr>
    </w:p>
    <w:p w14:paraId="1A49267F" w14:textId="018930C9" w:rsidR="00C978DE" w:rsidRPr="00F1793D" w:rsidRDefault="00C978DE" w:rsidP="00361FD5">
      <w:pPr>
        <w:tabs>
          <w:tab w:val="left" w:pos="1620"/>
        </w:tabs>
        <w:rPr>
          <w:rFonts w:cs="Arial"/>
        </w:rPr>
      </w:pPr>
    </w:p>
    <w:p w14:paraId="1A4926A9" w14:textId="4E07E998" w:rsidR="00C978DE" w:rsidRPr="00B60DD5" w:rsidRDefault="00F1793D" w:rsidP="00F1793D">
      <w:pPr>
        <w:tabs>
          <w:tab w:val="left" w:pos="1620"/>
        </w:tabs>
        <w:rPr>
          <w:rFonts w:cs="Arial"/>
          <w:b/>
          <w:sz w:val="24"/>
          <w:szCs w:val="24"/>
        </w:rPr>
      </w:pPr>
      <w:r w:rsidRPr="00B60DD5">
        <w:rPr>
          <w:rFonts w:cs="Arial"/>
          <w:b/>
          <w:sz w:val="24"/>
          <w:szCs w:val="24"/>
        </w:rPr>
        <w:t xml:space="preserve">Financial Probity Checks </w:t>
      </w:r>
    </w:p>
    <w:p w14:paraId="1A4926AA" w14:textId="77777777" w:rsidR="00C978DE" w:rsidRPr="003B1FD4" w:rsidRDefault="00C978DE" w:rsidP="00361FD5">
      <w:pPr>
        <w:tabs>
          <w:tab w:val="left" w:pos="1620"/>
        </w:tabs>
        <w:rPr>
          <w:rFonts w:cs="Arial"/>
        </w:rPr>
      </w:pPr>
    </w:p>
    <w:p w14:paraId="1A4926AB" w14:textId="4D74705C" w:rsidR="00C978DE" w:rsidRPr="003B1FD4" w:rsidRDefault="00C978DE" w:rsidP="00361FD5">
      <w:pPr>
        <w:tabs>
          <w:tab w:val="left" w:pos="1620"/>
        </w:tabs>
        <w:rPr>
          <w:rFonts w:cs="Arial"/>
        </w:rPr>
      </w:pPr>
      <w:r w:rsidRPr="003B1FD4">
        <w:rPr>
          <w:rFonts w:cs="Arial"/>
        </w:rPr>
        <w:t xml:space="preserve">In the current financial </w:t>
      </w:r>
      <w:r w:rsidR="001755EA" w:rsidRPr="003B1FD4">
        <w:rPr>
          <w:rFonts w:cs="Arial"/>
        </w:rPr>
        <w:t>climate,</w:t>
      </w:r>
      <w:r w:rsidRPr="003B1FD4">
        <w:rPr>
          <w:rFonts w:cs="Arial"/>
        </w:rPr>
        <w:t xml:space="preserve"> it is most essential that organisations applying for funding are able to demonstrate an immediate, clear and </w:t>
      </w:r>
      <w:r w:rsidR="00B60DD5" w:rsidRPr="003B1FD4">
        <w:rPr>
          <w:rFonts w:cs="Arial"/>
        </w:rPr>
        <w:t>cost-effective</w:t>
      </w:r>
      <w:r w:rsidRPr="003B1FD4">
        <w:rPr>
          <w:rFonts w:cs="Arial"/>
        </w:rPr>
        <w:t xml:space="preserve"> outcome arising from that funding. </w:t>
      </w:r>
    </w:p>
    <w:p w14:paraId="1A4926AC" w14:textId="77777777" w:rsidR="00C978DE" w:rsidRPr="003B1FD4" w:rsidRDefault="00C978DE" w:rsidP="00361FD5">
      <w:pPr>
        <w:tabs>
          <w:tab w:val="left" w:pos="1620"/>
        </w:tabs>
        <w:rPr>
          <w:rFonts w:cs="Arial"/>
        </w:rPr>
      </w:pPr>
    </w:p>
    <w:p w14:paraId="1A4926AD" w14:textId="6B32DBC6" w:rsidR="00C978DE" w:rsidRPr="003B1FD4" w:rsidRDefault="00C978DE" w:rsidP="00361FD5">
      <w:pPr>
        <w:tabs>
          <w:tab w:val="left" w:pos="1620"/>
        </w:tabs>
        <w:rPr>
          <w:rFonts w:cs="Arial"/>
        </w:rPr>
      </w:pPr>
      <w:r w:rsidRPr="003B1FD4">
        <w:rPr>
          <w:rFonts w:cs="Arial"/>
        </w:rPr>
        <w:t xml:space="preserve">As this grant will be allocated to improve premises that </w:t>
      </w:r>
      <w:r w:rsidR="00C009E9">
        <w:rPr>
          <w:rFonts w:cs="Arial"/>
        </w:rPr>
        <w:t>may</w:t>
      </w:r>
      <w:r w:rsidR="00C009E9" w:rsidRPr="003B1FD4">
        <w:rPr>
          <w:rFonts w:cs="Arial"/>
        </w:rPr>
        <w:t xml:space="preserve"> </w:t>
      </w:r>
      <w:r w:rsidRPr="003B1FD4">
        <w:rPr>
          <w:rFonts w:cs="Arial"/>
        </w:rPr>
        <w:t>not, in general, owned by the Council it is of utmost importance that the processes and procedures in place to allocate this funding are robust and thorough. This will ensure that risk is minimised and quality maximised, whilst ensuring that these processes and procedures are not so restrictive that they prevent grant recipients from accessing this unique opportunity for capital works funding. It is imperative that funding is only allocated to established, financially sustainable organisations and that clawback arrangements are in place</w:t>
      </w:r>
      <w:r w:rsidR="005E09BC">
        <w:rPr>
          <w:rFonts w:cs="Arial"/>
        </w:rPr>
        <w:t xml:space="preserve"> where appropriate</w:t>
      </w:r>
      <w:r w:rsidRPr="003B1FD4">
        <w:rPr>
          <w:rFonts w:cs="Arial"/>
        </w:rPr>
        <w:t>.</w:t>
      </w:r>
      <w:r w:rsidR="00F20FAF">
        <w:rPr>
          <w:rFonts w:cs="Arial"/>
        </w:rPr>
        <w:t xml:space="preserve"> Org</w:t>
      </w:r>
      <w:r w:rsidR="002F2C13">
        <w:rPr>
          <w:rFonts w:cs="Arial"/>
        </w:rPr>
        <w:t>a</w:t>
      </w:r>
      <w:r w:rsidR="00F20FAF">
        <w:rPr>
          <w:rFonts w:cs="Arial"/>
        </w:rPr>
        <w:t>nisations must have c</w:t>
      </w:r>
      <w:r w:rsidR="002F2C13">
        <w:rPr>
          <w:rFonts w:cs="Arial"/>
        </w:rPr>
        <w:t xml:space="preserve">ompleted their </w:t>
      </w:r>
      <w:r w:rsidR="00F20FAF">
        <w:rPr>
          <w:rFonts w:cs="Arial"/>
        </w:rPr>
        <w:t>business plan</w:t>
      </w:r>
      <w:r w:rsidR="002F2C13">
        <w:rPr>
          <w:rFonts w:cs="Arial"/>
        </w:rPr>
        <w:t xml:space="preserve"> to ensure that </w:t>
      </w:r>
      <w:r w:rsidR="00A0281B">
        <w:rPr>
          <w:rFonts w:cs="Arial"/>
        </w:rPr>
        <w:t>it is sustainable.</w:t>
      </w:r>
    </w:p>
    <w:p w14:paraId="1A4926AE" w14:textId="77777777" w:rsidR="00C978DE" w:rsidRPr="003B1FD4" w:rsidRDefault="00C978DE" w:rsidP="00361FD5">
      <w:pPr>
        <w:tabs>
          <w:tab w:val="left" w:pos="1620"/>
        </w:tabs>
        <w:rPr>
          <w:rFonts w:cs="Arial"/>
        </w:rPr>
      </w:pPr>
    </w:p>
    <w:p w14:paraId="1A4926AF" w14:textId="77777777" w:rsidR="00C978DE" w:rsidRPr="003B1FD4" w:rsidRDefault="00C978DE" w:rsidP="00361FD5">
      <w:pPr>
        <w:tabs>
          <w:tab w:val="left" w:pos="1620"/>
        </w:tabs>
        <w:rPr>
          <w:rFonts w:cs="Arial"/>
        </w:rPr>
      </w:pPr>
      <w:r w:rsidRPr="003B1FD4">
        <w:rPr>
          <w:rFonts w:cs="Arial"/>
        </w:rPr>
        <w:t>Before grant funding is approved, the following property details must be provided to the Council:</w:t>
      </w:r>
    </w:p>
    <w:p w14:paraId="1A4926B2" w14:textId="7305F92C" w:rsidR="00C978DE" w:rsidRPr="00F1793D" w:rsidRDefault="00C978DE">
      <w:pPr>
        <w:pStyle w:val="ListParagraph"/>
        <w:numPr>
          <w:ilvl w:val="0"/>
          <w:numId w:val="13"/>
        </w:numPr>
        <w:tabs>
          <w:tab w:val="left" w:pos="1620"/>
        </w:tabs>
        <w:rPr>
          <w:rFonts w:cs="Arial"/>
        </w:rPr>
      </w:pPr>
      <w:r w:rsidRPr="00F1793D">
        <w:rPr>
          <w:rFonts w:cs="Arial"/>
        </w:rPr>
        <w:t xml:space="preserve">Copy of Land Registry Title </w:t>
      </w:r>
      <w:r w:rsidR="00F1793D" w:rsidRPr="00F1793D">
        <w:rPr>
          <w:rFonts w:cs="Arial"/>
        </w:rPr>
        <w:t>deeds</w:t>
      </w:r>
      <w:r w:rsidR="007A500A">
        <w:rPr>
          <w:rFonts w:cs="Arial"/>
        </w:rPr>
        <w:t xml:space="preserve"> to evidence owner of property</w:t>
      </w:r>
      <w:r w:rsidR="00F1793D" w:rsidRPr="00F1793D">
        <w:rPr>
          <w:rFonts w:cs="Arial"/>
        </w:rPr>
        <w:t>.</w:t>
      </w:r>
    </w:p>
    <w:p w14:paraId="1A4926B5" w14:textId="5ADD59F8" w:rsidR="00C978DE" w:rsidRPr="00F1793D" w:rsidRDefault="00C978DE">
      <w:pPr>
        <w:pStyle w:val="ListParagraph"/>
        <w:numPr>
          <w:ilvl w:val="0"/>
          <w:numId w:val="13"/>
        </w:numPr>
        <w:tabs>
          <w:tab w:val="left" w:pos="1620"/>
        </w:tabs>
        <w:rPr>
          <w:rFonts w:cs="Arial"/>
        </w:rPr>
      </w:pPr>
      <w:r w:rsidRPr="00F1793D">
        <w:rPr>
          <w:rFonts w:cs="Arial"/>
        </w:rPr>
        <w:lastRenderedPageBreak/>
        <w:t xml:space="preserve">Where building owners (as registered with Land Registry) are a company, consent must be given by Directors as registered with Companies </w:t>
      </w:r>
      <w:r w:rsidR="002B3174" w:rsidRPr="00F1793D">
        <w:rPr>
          <w:rFonts w:cs="Arial"/>
        </w:rPr>
        <w:t>House.</w:t>
      </w:r>
    </w:p>
    <w:p w14:paraId="1A4926B9" w14:textId="77777777" w:rsidR="00C978DE" w:rsidRPr="003B1FD4" w:rsidRDefault="00C978DE" w:rsidP="00361FD5">
      <w:pPr>
        <w:tabs>
          <w:tab w:val="left" w:pos="1620"/>
        </w:tabs>
        <w:rPr>
          <w:rFonts w:cs="Arial"/>
        </w:rPr>
      </w:pPr>
    </w:p>
    <w:p w14:paraId="1A4926BA" w14:textId="77777777" w:rsidR="00C978DE" w:rsidRPr="003B1FD4" w:rsidRDefault="00C978DE" w:rsidP="00361FD5">
      <w:pPr>
        <w:tabs>
          <w:tab w:val="left" w:pos="1620"/>
        </w:tabs>
        <w:rPr>
          <w:rFonts w:cs="Arial"/>
        </w:rPr>
      </w:pPr>
      <w:r w:rsidRPr="003B1FD4">
        <w:rPr>
          <w:rFonts w:cs="Arial"/>
        </w:rPr>
        <w:t>Where the Property Owner is a Charity/Company, the Council will conduct further checks as detailed below:</w:t>
      </w:r>
    </w:p>
    <w:p w14:paraId="1A4926BC" w14:textId="53202AF8" w:rsidR="00C978DE" w:rsidRPr="00F1793D" w:rsidRDefault="00C978DE">
      <w:pPr>
        <w:pStyle w:val="ListParagraph"/>
        <w:numPr>
          <w:ilvl w:val="0"/>
          <w:numId w:val="14"/>
        </w:numPr>
        <w:tabs>
          <w:tab w:val="left" w:pos="1620"/>
        </w:tabs>
        <w:rPr>
          <w:rFonts w:cs="Arial"/>
        </w:rPr>
      </w:pPr>
      <w:r w:rsidRPr="00F1793D">
        <w:rPr>
          <w:rFonts w:cs="Arial"/>
        </w:rPr>
        <w:t xml:space="preserve">Check legal status of entity via Charity Commission and Companies </w:t>
      </w:r>
      <w:r w:rsidR="00F1793D" w:rsidRPr="00F1793D">
        <w:rPr>
          <w:rFonts w:cs="Arial"/>
        </w:rPr>
        <w:t>House.</w:t>
      </w:r>
    </w:p>
    <w:p w14:paraId="1A4926BD" w14:textId="18975FE4" w:rsidR="00C978DE" w:rsidRPr="00F1793D" w:rsidRDefault="00C978DE">
      <w:pPr>
        <w:pStyle w:val="ListParagraph"/>
        <w:numPr>
          <w:ilvl w:val="0"/>
          <w:numId w:val="14"/>
        </w:numPr>
        <w:tabs>
          <w:tab w:val="left" w:pos="1620"/>
        </w:tabs>
        <w:rPr>
          <w:rFonts w:cs="Arial"/>
        </w:rPr>
      </w:pPr>
      <w:r w:rsidRPr="00F1793D">
        <w:rPr>
          <w:rFonts w:cs="Arial"/>
        </w:rPr>
        <w:t xml:space="preserve">Check financial sustainability of entity via Charity Commission and </w:t>
      </w:r>
      <w:r w:rsidR="001755EA" w:rsidRPr="00F1793D">
        <w:rPr>
          <w:rFonts w:cs="Arial"/>
        </w:rPr>
        <w:t>Companies House</w:t>
      </w:r>
    </w:p>
    <w:p w14:paraId="1A4926BE" w14:textId="77777777" w:rsidR="00C978DE" w:rsidRPr="00F1793D" w:rsidRDefault="00C978DE">
      <w:pPr>
        <w:pStyle w:val="ListParagraph"/>
        <w:numPr>
          <w:ilvl w:val="0"/>
          <w:numId w:val="14"/>
        </w:numPr>
        <w:tabs>
          <w:tab w:val="left" w:pos="1620"/>
        </w:tabs>
        <w:rPr>
          <w:rFonts w:cs="Arial"/>
        </w:rPr>
      </w:pPr>
      <w:r w:rsidRPr="00F1793D">
        <w:rPr>
          <w:rFonts w:cs="Arial"/>
        </w:rPr>
        <w:t>Consent must be provided in writing on letter headed paper for Charity Trustees (Chair of Trustees) as registered with the Charity Commission.</w:t>
      </w:r>
    </w:p>
    <w:p w14:paraId="1A4926BF" w14:textId="77777777" w:rsidR="00C978DE" w:rsidRPr="003B1FD4" w:rsidRDefault="00C978DE" w:rsidP="00361FD5">
      <w:pPr>
        <w:tabs>
          <w:tab w:val="left" w:pos="1620"/>
        </w:tabs>
        <w:rPr>
          <w:rFonts w:cs="Arial"/>
        </w:rPr>
      </w:pPr>
    </w:p>
    <w:p w14:paraId="1A4926C0" w14:textId="77777777" w:rsidR="00C978DE" w:rsidRPr="003B1FD4" w:rsidRDefault="00C978DE" w:rsidP="00361FD5">
      <w:pPr>
        <w:tabs>
          <w:tab w:val="left" w:pos="1620"/>
        </w:tabs>
        <w:rPr>
          <w:rFonts w:cs="Arial"/>
        </w:rPr>
      </w:pPr>
      <w:r w:rsidRPr="003B1FD4">
        <w:rPr>
          <w:rFonts w:cs="Arial"/>
        </w:rPr>
        <w:t>Where the Property Owner is an individual, the Council will conduct further checks as detailed below:</w:t>
      </w:r>
    </w:p>
    <w:p w14:paraId="1A4926C2" w14:textId="7385D0A0" w:rsidR="00C978DE" w:rsidRPr="00F1793D" w:rsidRDefault="00C978DE">
      <w:pPr>
        <w:pStyle w:val="ListParagraph"/>
        <w:numPr>
          <w:ilvl w:val="0"/>
          <w:numId w:val="15"/>
        </w:numPr>
        <w:tabs>
          <w:tab w:val="left" w:pos="1620"/>
        </w:tabs>
        <w:ind w:left="1440"/>
        <w:rPr>
          <w:rFonts w:cs="Arial"/>
        </w:rPr>
      </w:pPr>
      <w:r w:rsidRPr="00F1793D">
        <w:rPr>
          <w:rFonts w:cs="Arial"/>
        </w:rPr>
        <w:t xml:space="preserve">For individuals / sole traders, check that they are on the voters </w:t>
      </w:r>
      <w:r w:rsidR="00F1793D" w:rsidRPr="00F1793D">
        <w:rPr>
          <w:rFonts w:cs="Arial"/>
        </w:rPr>
        <w:t>register.</w:t>
      </w:r>
    </w:p>
    <w:p w14:paraId="43C72AF0" w14:textId="77777777" w:rsidR="00D33CBD" w:rsidRDefault="00F1793D" w:rsidP="0024728A">
      <w:pPr>
        <w:pStyle w:val="ListParagraph"/>
        <w:numPr>
          <w:ilvl w:val="0"/>
          <w:numId w:val="15"/>
        </w:numPr>
        <w:tabs>
          <w:tab w:val="left" w:pos="1620"/>
        </w:tabs>
        <w:ind w:left="1440"/>
        <w:rPr>
          <w:rFonts w:cs="Arial"/>
        </w:rPr>
      </w:pPr>
      <w:r w:rsidRPr="00F1793D">
        <w:rPr>
          <w:rFonts w:cs="Arial"/>
        </w:rPr>
        <w:t>Up to date</w:t>
      </w:r>
      <w:r w:rsidR="00C978DE" w:rsidRPr="00F1793D">
        <w:rPr>
          <w:rFonts w:cs="Arial"/>
        </w:rPr>
        <w:t xml:space="preserve"> with business rates payments on the </w:t>
      </w:r>
      <w:r w:rsidRPr="00F1793D">
        <w:rPr>
          <w:rFonts w:cs="Arial"/>
        </w:rPr>
        <w:t>property.</w:t>
      </w:r>
    </w:p>
    <w:p w14:paraId="718152F6" w14:textId="7D551302" w:rsidR="001C720C" w:rsidRPr="001C720C" w:rsidRDefault="001C720C" w:rsidP="0024728A">
      <w:pPr>
        <w:pStyle w:val="ListParagraph"/>
        <w:numPr>
          <w:ilvl w:val="0"/>
          <w:numId w:val="15"/>
        </w:numPr>
        <w:tabs>
          <w:tab w:val="left" w:pos="1620"/>
        </w:tabs>
        <w:ind w:left="1440"/>
        <w:rPr>
          <w:rFonts w:cs="Arial"/>
        </w:rPr>
      </w:pPr>
      <w:r w:rsidRPr="001C720C">
        <w:rPr>
          <w:rFonts w:cs="Arial"/>
        </w:rPr>
        <w:t>Check financial sustainability of individual via a recent HMRC Self Assessment Returns</w:t>
      </w:r>
    </w:p>
    <w:p w14:paraId="1A4926C4" w14:textId="09589B23" w:rsidR="00C978DE" w:rsidRPr="00F1793D" w:rsidRDefault="00C978DE" w:rsidP="001C720C">
      <w:pPr>
        <w:pStyle w:val="ListParagraph"/>
        <w:tabs>
          <w:tab w:val="left" w:pos="1620"/>
        </w:tabs>
        <w:ind w:left="1440"/>
        <w:rPr>
          <w:rFonts w:cs="Arial"/>
        </w:rPr>
      </w:pPr>
    </w:p>
    <w:p w14:paraId="47BE1AD2" w14:textId="77777777" w:rsidR="00F1793D" w:rsidRDefault="00F1793D" w:rsidP="00F1793D">
      <w:pPr>
        <w:tabs>
          <w:tab w:val="left" w:pos="1620"/>
        </w:tabs>
        <w:rPr>
          <w:rFonts w:cs="Arial"/>
        </w:rPr>
      </w:pPr>
    </w:p>
    <w:p w14:paraId="1A4926C7" w14:textId="1E122515" w:rsidR="00C978DE" w:rsidRPr="00D33CBD" w:rsidRDefault="00F1793D" w:rsidP="00F1793D">
      <w:pPr>
        <w:tabs>
          <w:tab w:val="left" w:pos="1620"/>
        </w:tabs>
        <w:rPr>
          <w:rFonts w:cs="Arial"/>
          <w:b/>
          <w:sz w:val="24"/>
          <w:szCs w:val="24"/>
        </w:rPr>
      </w:pPr>
      <w:r w:rsidRPr="00D33CBD">
        <w:rPr>
          <w:rFonts w:cs="Arial"/>
          <w:b/>
          <w:sz w:val="24"/>
          <w:szCs w:val="24"/>
        </w:rPr>
        <w:t xml:space="preserve">Completing </w:t>
      </w:r>
      <w:r w:rsidR="001E0C59" w:rsidRPr="00D33CBD">
        <w:rPr>
          <w:rFonts w:cs="Arial"/>
          <w:b/>
          <w:sz w:val="24"/>
          <w:szCs w:val="24"/>
        </w:rPr>
        <w:t>T</w:t>
      </w:r>
      <w:r w:rsidRPr="00D33CBD">
        <w:rPr>
          <w:rFonts w:cs="Arial"/>
          <w:b/>
          <w:sz w:val="24"/>
          <w:szCs w:val="24"/>
        </w:rPr>
        <w:t xml:space="preserve">he </w:t>
      </w:r>
      <w:r w:rsidR="001E0C59" w:rsidRPr="00D33CBD">
        <w:rPr>
          <w:rFonts w:cs="Arial"/>
          <w:b/>
          <w:sz w:val="24"/>
          <w:szCs w:val="24"/>
        </w:rPr>
        <w:t>A</w:t>
      </w:r>
      <w:r w:rsidRPr="00D33CBD">
        <w:rPr>
          <w:rFonts w:cs="Arial"/>
          <w:b/>
          <w:sz w:val="24"/>
          <w:szCs w:val="24"/>
        </w:rPr>
        <w:t xml:space="preserve">pplication </w:t>
      </w:r>
      <w:r w:rsidR="001E0C59" w:rsidRPr="00D33CBD">
        <w:rPr>
          <w:rFonts w:cs="Arial"/>
          <w:b/>
          <w:sz w:val="24"/>
          <w:szCs w:val="24"/>
        </w:rPr>
        <w:t>F</w:t>
      </w:r>
      <w:r w:rsidRPr="00D33CBD">
        <w:rPr>
          <w:rFonts w:cs="Arial"/>
          <w:b/>
          <w:sz w:val="24"/>
          <w:szCs w:val="24"/>
        </w:rPr>
        <w:t>orm</w:t>
      </w:r>
    </w:p>
    <w:p w14:paraId="1A4926C8" w14:textId="77777777" w:rsidR="00C978DE" w:rsidRPr="003B1FD4" w:rsidRDefault="00C978DE" w:rsidP="00361FD5">
      <w:pPr>
        <w:tabs>
          <w:tab w:val="left" w:pos="1620"/>
        </w:tabs>
        <w:rPr>
          <w:rFonts w:cs="Arial"/>
        </w:rPr>
      </w:pPr>
    </w:p>
    <w:p w14:paraId="1A4926C9" w14:textId="77777777" w:rsidR="00C978DE" w:rsidRPr="001E0C59" w:rsidRDefault="00C978DE" w:rsidP="00361FD5">
      <w:pPr>
        <w:rPr>
          <w:rFonts w:cs="Arial"/>
          <w:lang w:val="en-US"/>
        </w:rPr>
      </w:pPr>
      <w:r w:rsidRPr="001E0C59">
        <w:rPr>
          <w:rFonts w:cs="Arial"/>
          <w:lang w:val="en-US"/>
        </w:rPr>
        <w:t xml:space="preserve">Completion of the application form is not a guarantee of funding. </w:t>
      </w:r>
    </w:p>
    <w:p w14:paraId="1A4926CA" w14:textId="77777777" w:rsidR="00C978DE" w:rsidRPr="003B1FD4" w:rsidRDefault="00C978DE" w:rsidP="00361FD5">
      <w:pPr>
        <w:rPr>
          <w:rFonts w:cs="Arial"/>
          <w:lang w:val="en-US"/>
        </w:rPr>
      </w:pPr>
    </w:p>
    <w:p w14:paraId="1A4926CB" w14:textId="77777777" w:rsidR="00C978DE" w:rsidRPr="003B1FD4" w:rsidRDefault="00C978DE" w:rsidP="00361FD5">
      <w:pPr>
        <w:rPr>
          <w:rFonts w:cs="Arial"/>
          <w:lang w:val="en-US"/>
        </w:rPr>
      </w:pPr>
      <w:r w:rsidRPr="003B1FD4">
        <w:rPr>
          <w:rFonts w:cs="Arial"/>
          <w:lang w:val="en-US"/>
        </w:rPr>
        <w:t>You should NOT make commitments on the understanding the grant will be available until you have received written confirmation of the success of your application.</w:t>
      </w:r>
    </w:p>
    <w:p w14:paraId="1A4926CC" w14:textId="77777777" w:rsidR="00C978DE" w:rsidRPr="003B1FD4" w:rsidRDefault="00C978DE" w:rsidP="00361FD5">
      <w:pPr>
        <w:rPr>
          <w:rFonts w:cs="Arial"/>
          <w:lang w:val="en-US"/>
        </w:rPr>
      </w:pPr>
    </w:p>
    <w:p w14:paraId="1A4926CF" w14:textId="7DD5B490" w:rsidR="00C978DE" w:rsidRPr="003B1FD4" w:rsidRDefault="00C978DE" w:rsidP="00361FD5">
      <w:pPr>
        <w:rPr>
          <w:rFonts w:cs="Arial"/>
          <w:lang w:val="en-US"/>
        </w:rPr>
      </w:pPr>
      <w:r w:rsidRPr="003B1FD4">
        <w:rPr>
          <w:rFonts w:cs="Arial"/>
          <w:lang w:val="en-US"/>
        </w:rPr>
        <w:t xml:space="preserve">If you are successful in your application a </w:t>
      </w:r>
      <w:r w:rsidRPr="001E0C59">
        <w:rPr>
          <w:rFonts w:cs="Arial"/>
          <w:b/>
          <w:bCs/>
          <w:lang w:val="en-US"/>
        </w:rPr>
        <w:t>“Grant Agreement”</w:t>
      </w:r>
      <w:r w:rsidRPr="003B1FD4">
        <w:rPr>
          <w:rFonts w:cs="Arial"/>
          <w:lang w:val="en-US"/>
        </w:rPr>
        <w:t xml:space="preserve"> will be issued</w:t>
      </w:r>
      <w:r w:rsidR="003C48DE">
        <w:rPr>
          <w:rFonts w:cs="Arial"/>
          <w:lang w:val="en-US"/>
        </w:rPr>
        <w:t xml:space="preserve"> </w:t>
      </w:r>
      <w:r w:rsidRPr="003B1FD4">
        <w:rPr>
          <w:rFonts w:cs="Arial"/>
          <w:lang w:val="en-US"/>
        </w:rPr>
        <w:t xml:space="preserve">containing the terms and conditions of the grant and this should be read carefully. See </w:t>
      </w:r>
      <w:r w:rsidR="00207A21">
        <w:rPr>
          <w:rFonts w:cs="Arial"/>
          <w:lang w:val="en-US"/>
        </w:rPr>
        <w:t xml:space="preserve">the </w:t>
      </w:r>
      <w:r w:rsidR="00207A21" w:rsidRPr="00207A21">
        <w:rPr>
          <w:rFonts w:cs="Arial"/>
          <w:b/>
          <w:bCs/>
          <w:lang w:val="en-US"/>
        </w:rPr>
        <w:t>Childcare Expansion Capital Grant Part 2 Agreement</w:t>
      </w:r>
      <w:r w:rsidR="00207A21">
        <w:rPr>
          <w:rFonts w:cs="Arial"/>
          <w:b/>
          <w:bCs/>
          <w:lang w:val="en-US"/>
        </w:rPr>
        <w:t xml:space="preserve"> </w:t>
      </w:r>
      <w:r w:rsidRPr="003B1FD4">
        <w:rPr>
          <w:rFonts w:cs="Arial"/>
          <w:lang w:val="en-US"/>
        </w:rPr>
        <w:t>for a copy of the standard Capital Works grant agreement. You will be expected to return the signed “Grant Agreement” before any work commences or any resources are purchased.</w:t>
      </w:r>
    </w:p>
    <w:p w14:paraId="1A4926D0" w14:textId="77777777" w:rsidR="00C978DE" w:rsidRPr="003B1FD4" w:rsidRDefault="00C978DE" w:rsidP="00361FD5">
      <w:pPr>
        <w:rPr>
          <w:rFonts w:cs="Arial"/>
          <w:lang w:val="en-US"/>
        </w:rPr>
      </w:pPr>
    </w:p>
    <w:p w14:paraId="1A4926D1" w14:textId="1064461D" w:rsidR="00C978DE" w:rsidRPr="003B1FD4" w:rsidRDefault="00C978DE" w:rsidP="00361FD5">
      <w:pPr>
        <w:rPr>
          <w:rFonts w:cs="Arial"/>
          <w:lang w:val="en-US"/>
        </w:rPr>
      </w:pPr>
      <w:r w:rsidRPr="003B1FD4">
        <w:rPr>
          <w:rFonts w:cs="Arial"/>
          <w:lang w:val="en-US"/>
        </w:rPr>
        <w:t>Once the “Grant Agreement” has been received by the Council, a payment schedule will be issued (this may</w:t>
      </w:r>
      <w:r w:rsidR="001E0C59">
        <w:rPr>
          <w:rFonts w:cs="Arial"/>
          <w:lang w:val="en-US"/>
        </w:rPr>
        <w:t xml:space="preserve"> in some cases</w:t>
      </w:r>
      <w:r w:rsidRPr="003B1FD4">
        <w:rPr>
          <w:rFonts w:cs="Arial"/>
          <w:lang w:val="en-US"/>
        </w:rPr>
        <w:t xml:space="preserve"> mean staged payments).</w:t>
      </w:r>
    </w:p>
    <w:p w14:paraId="1A4926D2" w14:textId="77777777" w:rsidR="00C978DE" w:rsidRPr="003B1FD4" w:rsidRDefault="00C978DE" w:rsidP="00361FD5">
      <w:pPr>
        <w:rPr>
          <w:rFonts w:cs="Arial"/>
          <w:lang w:val="en-US"/>
        </w:rPr>
      </w:pPr>
    </w:p>
    <w:p w14:paraId="1A4926D3" w14:textId="7C843DC4" w:rsidR="00C978DE" w:rsidRDefault="00C978DE" w:rsidP="00361FD5">
      <w:pPr>
        <w:rPr>
          <w:rFonts w:cs="Arial"/>
          <w:lang w:val="en-US"/>
        </w:rPr>
      </w:pPr>
      <w:r w:rsidRPr="003B1FD4">
        <w:rPr>
          <w:rFonts w:cs="Arial"/>
          <w:lang w:val="en-US"/>
        </w:rPr>
        <w:t xml:space="preserve">Unsuccessful </w:t>
      </w:r>
      <w:r w:rsidR="0039001B">
        <w:rPr>
          <w:rFonts w:cs="Arial"/>
          <w:lang w:val="en-US"/>
        </w:rPr>
        <w:t xml:space="preserve">applicants </w:t>
      </w:r>
      <w:r w:rsidRPr="003B1FD4">
        <w:rPr>
          <w:rFonts w:cs="Arial"/>
          <w:lang w:val="en-US"/>
        </w:rPr>
        <w:t xml:space="preserve">will be </w:t>
      </w:r>
      <w:r w:rsidR="001755EA" w:rsidRPr="003B1FD4">
        <w:rPr>
          <w:rFonts w:cs="Arial"/>
          <w:lang w:val="en-US"/>
        </w:rPr>
        <w:t>notified,</w:t>
      </w:r>
      <w:r w:rsidRPr="003B1FD4">
        <w:rPr>
          <w:rFonts w:cs="Arial"/>
          <w:lang w:val="en-US"/>
        </w:rPr>
        <w:t xml:space="preserve"> and application forms kept on file. </w:t>
      </w:r>
    </w:p>
    <w:p w14:paraId="07C0F49D" w14:textId="77777777" w:rsidR="00C92A9F" w:rsidRDefault="00C92A9F" w:rsidP="00361FD5">
      <w:pPr>
        <w:rPr>
          <w:rFonts w:cs="Arial"/>
          <w:lang w:val="en-US"/>
        </w:rPr>
      </w:pPr>
    </w:p>
    <w:p w14:paraId="392C32D7" w14:textId="5A73223F" w:rsidR="008E0FA4" w:rsidRDefault="00C92A9F" w:rsidP="00361FD5">
      <w:pPr>
        <w:rPr>
          <w:rFonts w:cs="Arial"/>
          <w:lang w:val="en-US"/>
        </w:rPr>
      </w:pPr>
      <w:r w:rsidRPr="00C92A9F">
        <w:rPr>
          <w:rFonts w:cs="Arial"/>
          <w:lang w:val="en-US"/>
        </w:rPr>
        <w:t xml:space="preserve">The LA reserves the right to carry out a mini sufficiency assessment and consult with other schools and Ofsted registered providers that are in close proximity </w:t>
      </w:r>
      <w:r w:rsidR="0073192D">
        <w:rPr>
          <w:rFonts w:cs="Arial"/>
          <w:lang w:val="en-US"/>
        </w:rPr>
        <w:t>(</w:t>
      </w:r>
      <w:r w:rsidR="00733B11">
        <w:rPr>
          <w:rFonts w:cs="Arial"/>
          <w:lang w:val="en-US"/>
        </w:rPr>
        <w:t>generally</w:t>
      </w:r>
      <w:r w:rsidR="0073192D">
        <w:rPr>
          <w:rFonts w:cs="Arial"/>
          <w:lang w:val="en-US"/>
        </w:rPr>
        <w:t xml:space="preserve"> 0.5miles) </w:t>
      </w:r>
      <w:r w:rsidRPr="00C92A9F">
        <w:rPr>
          <w:rFonts w:cs="Arial"/>
          <w:lang w:val="en-US"/>
        </w:rPr>
        <w:t>to the setting</w:t>
      </w:r>
      <w:r w:rsidR="0073192D">
        <w:rPr>
          <w:rFonts w:cs="Arial"/>
          <w:lang w:val="en-US"/>
        </w:rPr>
        <w:t>/school</w:t>
      </w:r>
      <w:r w:rsidRPr="00C92A9F">
        <w:rPr>
          <w:rFonts w:cs="Arial"/>
          <w:lang w:val="en-US"/>
        </w:rPr>
        <w:t xml:space="preserve"> that is considering expanding to ensure they are aware of the proposal and in agreement that this would not have a negative impact on their service</w:t>
      </w:r>
      <w:r>
        <w:rPr>
          <w:rFonts w:cs="Arial"/>
          <w:lang w:val="en-US"/>
        </w:rPr>
        <w:t>.</w:t>
      </w:r>
    </w:p>
    <w:p w14:paraId="402AB6CE" w14:textId="77777777" w:rsidR="00D33CBD" w:rsidRDefault="00D33CBD" w:rsidP="00361FD5">
      <w:pPr>
        <w:rPr>
          <w:rFonts w:cs="Arial"/>
          <w:lang w:val="en-US"/>
        </w:rPr>
      </w:pPr>
    </w:p>
    <w:p w14:paraId="73F85BDB" w14:textId="7F39A638" w:rsidR="00484846" w:rsidRPr="003B1FD4" w:rsidRDefault="00484846" w:rsidP="00361FD5">
      <w:pPr>
        <w:rPr>
          <w:rFonts w:cs="Arial"/>
          <w:lang w:val="en-US"/>
        </w:rPr>
      </w:pPr>
      <w:r w:rsidRPr="00484846">
        <w:rPr>
          <w:rFonts w:cs="Arial"/>
          <w:lang w:val="en-US"/>
        </w:rPr>
        <w:t>Application assessments will include an assessment of value for money and cost per place created</w:t>
      </w:r>
      <w:r>
        <w:rPr>
          <w:rFonts w:cs="Arial"/>
          <w:lang w:val="en-US"/>
        </w:rPr>
        <w:t xml:space="preserve"> comparison</w:t>
      </w:r>
      <w:r w:rsidRPr="00484846">
        <w:rPr>
          <w:rFonts w:cs="Arial"/>
          <w:lang w:val="en-US"/>
        </w:rPr>
        <w:t xml:space="preserve"> to ensure value for money</w:t>
      </w:r>
    </w:p>
    <w:p w14:paraId="1A4926D4" w14:textId="77777777" w:rsidR="00C978DE" w:rsidRPr="003B1FD4" w:rsidRDefault="00C978DE" w:rsidP="00361FD5">
      <w:pPr>
        <w:rPr>
          <w:rFonts w:cs="Arial"/>
          <w:lang w:val="en-US"/>
        </w:rPr>
      </w:pPr>
    </w:p>
    <w:p w14:paraId="1A4926DC" w14:textId="77777777" w:rsidR="00C978DE" w:rsidRPr="003B1FD4" w:rsidRDefault="00C978DE" w:rsidP="00F11CAD">
      <w:pPr>
        <w:pStyle w:val="ListParagraph"/>
        <w:tabs>
          <w:tab w:val="left" w:pos="1620"/>
        </w:tabs>
        <w:ind w:left="360"/>
        <w:rPr>
          <w:rFonts w:cs="Arial"/>
          <w:b/>
        </w:rPr>
      </w:pPr>
    </w:p>
    <w:p w14:paraId="1A4926DD" w14:textId="0534ADF4" w:rsidR="00C978DE" w:rsidRPr="00FB5D28" w:rsidRDefault="001E0C59" w:rsidP="001E0C59">
      <w:pPr>
        <w:tabs>
          <w:tab w:val="left" w:pos="1620"/>
        </w:tabs>
        <w:rPr>
          <w:rFonts w:cs="Arial"/>
          <w:b/>
          <w:sz w:val="24"/>
          <w:szCs w:val="24"/>
        </w:rPr>
      </w:pPr>
      <w:r w:rsidRPr="00FB5D28">
        <w:rPr>
          <w:rFonts w:cs="Arial"/>
          <w:b/>
          <w:sz w:val="24"/>
          <w:szCs w:val="24"/>
        </w:rPr>
        <w:t>Appeals Process</w:t>
      </w:r>
    </w:p>
    <w:p w14:paraId="1A4926DE" w14:textId="77777777" w:rsidR="00C978DE" w:rsidRPr="003B1FD4" w:rsidRDefault="00C978DE" w:rsidP="00361FD5">
      <w:pPr>
        <w:rPr>
          <w:rFonts w:cs="Arial"/>
          <w:b/>
          <w:lang w:val="en-US"/>
        </w:rPr>
      </w:pPr>
    </w:p>
    <w:p w14:paraId="1A4926DF" w14:textId="7EC355FA" w:rsidR="00C978DE" w:rsidRPr="003B1FD4" w:rsidRDefault="00C978DE" w:rsidP="00361FD5">
      <w:pPr>
        <w:rPr>
          <w:rFonts w:cs="Arial"/>
          <w:lang w:val="en-US"/>
        </w:rPr>
      </w:pPr>
      <w:r w:rsidRPr="003B1FD4">
        <w:rPr>
          <w:rFonts w:cs="Arial"/>
          <w:lang w:val="en-US"/>
        </w:rPr>
        <w:t xml:space="preserve">Should a Property Owner wish to appeal against the decision made by the LA about their application for funding, they should appeal in writing </w:t>
      </w:r>
      <w:r w:rsidR="001E0C59">
        <w:rPr>
          <w:rFonts w:cs="Arial"/>
          <w:lang w:val="en-US"/>
        </w:rPr>
        <w:t xml:space="preserve">(by email) </w:t>
      </w:r>
      <w:r w:rsidRPr="003B1FD4">
        <w:rPr>
          <w:rFonts w:cs="Arial"/>
          <w:lang w:val="en-US"/>
        </w:rPr>
        <w:t>within 10 days of receipt of the date of decision to:</w:t>
      </w:r>
    </w:p>
    <w:p w14:paraId="1A4926E0" w14:textId="77777777" w:rsidR="00C978DE" w:rsidRPr="003B1FD4" w:rsidRDefault="00C978DE" w:rsidP="00361FD5">
      <w:pPr>
        <w:rPr>
          <w:rFonts w:cs="Arial"/>
          <w:lang w:val="en-US"/>
        </w:rPr>
      </w:pPr>
    </w:p>
    <w:p w14:paraId="1A4926E1" w14:textId="77777777" w:rsidR="00C978DE" w:rsidRPr="003B1FD4" w:rsidRDefault="00C978DE" w:rsidP="00073114">
      <w:pPr>
        <w:ind w:left="720"/>
        <w:rPr>
          <w:rFonts w:cs="Arial"/>
          <w:i/>
          <w:lang w:val="en-US"/>
        </w:rPr>
      </w:pPr>
    </w:p>
    <w:p w14:paraId="1A4926E2" w14:textId="77777777" w:rsidR="00607BD8" w:rsidRPr="000F1E1A" w:rsidRDefault="00607BD8" w:rsidP="00607BD8">
      <w:pPr>
        <w:jc w:val="left"/>
        <w:rPr>
          <w:rFonts w:cs="Arial"/>
          <w:b/>
          <w:bCs/>
          <w:i/>
          <w:lang w:val="en-US"/>
        </w:rPr>
      </w:pPr>
      <w:r w:rsidRPr="000F1E1A">
        <w:rPr>
          <w:rFonts w:cs="Arial"/>
          <w:b/>
          <w:bCs/>
          <w:i/>
          <w:lang w:val="en-US"/>
        </w:rPr>
        <w:t>Place Development &amp; Premises Manager</w:t>
      </w:r>
    </w:p>
    <w:p w14:paraId="1A4926E3" w14:textId="77777777" w:rsidR="00607BD8" w:rsidRPr="000F1E1A" w:rsidRDefault="00607BD8" w:rsidP="00607BD8">
      <w:pPr>
        <w:jc w:val="left"/>
        <w:rPr>
          <w:rFonts w:cs="Arial"/>
          <w:b/>
          <w:bCs/>
          <w:i/>
          <w:lang w:val="en-US"/>
        </w:rPr>
      </w:pPr>
      <w:r w:rsidRPr="000F1E1A">
        <w:rPr>
          <w:rFonts w:cs="Arial"/>
          <w:b/>
          <w:bCs/>
          <w:i/>
          <w:lang w:val="en-US"/>
        </w:rPr>
        <w:t>Early Years, Childcare &amp; Business Development Service</w:t>
      </w:r>
    </w:p>
    <w:p w14:paraId="1A4926EA" w14:textId="371E99B4" w:rsidR="00C978DE" w:rsidRPr="003B1FD4" w:rsidRDefault="000F1E1A" w:rsidP="00607BD8">
      <w:pPr>
        <w:jc w:val="left"/>
        <w:rPr>
          <w:rFonts w:cs="Arial"/>
          <w:b/>
        </w:rPr>
      </w:pPr>
      <w:hyperlink r:id="rId29" w:history="1">
        <w:r w:rsidRPr="000F1E1A">
          <w:rPr>
            <w:rStyle w:val="Hyperlink"/>
            <w:rFonts w:cs="Arial"/>
            <w:b/>
            <w:bCs/>
          </w:rPr>
          <w:t>FEEEprovision@walthamforest.gov.uk</w:t>
        </w:r>
      </w:hyperlink>
      <w:r>
        <w:rPr>
          <w:rFonts w:cs="Arial"/>
          <w:b/>
          <w:bCs/>
        </w:rPr>
        <w:t xml:space="preserve"> </w:t>
      </w:r>
      <w:r w:rsidR="00C978DE" w:rsidRPr="003B1FD4">
        <w:rPr>
          <w:rFonts w:cs="Arial"/>
        </w:rPr>
        <w:br w:type="page"/>
      </w:r>
    </w:p>
    <w:p w14:paraId="1A4926EB" w14:textId="52C60FBB" w:rsidR="00C978DE" w:rsidRPr="00207A21" w:rsidRDefault="001E0C59" w:rsidP="00207A21">
      <w:pPr>
        <w:tabs>
          <w:tab w:val="left" w:pos="1620"/>
        </w:tabs>
        <w:rPr>
          <w:rFonts w:cs="Arial"/>
          <w:b/>
          <w:sz w:val="40"/>
          <w:szCs w:val="40"/>
        </w:rPr>
      </w:pPr>
      <w:r w:rsidRPr="00207A21">
        <w:rPr>
          <w:rFonts w:cs="Arial"/>
          <w:b/>
          <w:sz w:val="40"/>
          <w:szCs w:val="40"/>
        </w:rPr>
        <w:lastRenderedPageBreak/>
        <w:t>Section 2</w:t>
      </w:r>
      <w:r w:rsidR="00C978DE" w:rsidRPr="00207A21">
        <w:rPr>
          <w:rFonts w:cs="Arial"/>
          <w:b/>
          <w:sz w:val="40"/>
          <w:szCs w:val="40"/>
        </w:rPr>
        <w:t xml:space="preserve"> -   </w:t>
      </w:r>
      <w:r w:rsidRPr="00207A21">
        <w:rPr>
          <w:rFonts w:cs="Arial"/>
          <w:b/>
          <w:sz w:val="40"/>
          <w:szCs w:val="40"/>
        </w:rPr>
        <w:t>Application Form</w:t>
      </w:r>
    </w:p>
    <w:p w14:paraId="1A4926EC" w14:textId="77777777" w:rsidR="00C978DE" w:rsidRPr="003B1FD4" w:rsidRDefault="00C978DE" w:rsidP="00361FD5">
      <w:pPr>
        <w:tabs>
          <w:tab w:val="left" w:pos="1620"/>
        </w:tabs>
        <w:jc w:val="center"/>
        <w:rPr>
          <w:rFonts w:cs="Arial"/>
          <w:b/>
        </w:rPr>
      </w:pPr>
    </w:p>
    <w:p w14:paraId="1A4926ED" w14:textId="77777777" w:rsidR="00C978DE" w:rsidRPr="003B1FD4" w:rsidRDefault="00C978DE" w:rsidP="00361FD5">
      <w:pPr>
        <w:pStyle w:val="ListParagraph"/>
        <w:ind w:left="0"/>
        <w:jc w:val="left"/>
        <w:rPr>
          <w:rFonts w:cs="Arial"/>
          <w:b/>
          <w:u w:val="single"/>
        </w:rPr>
      </w:pPr>
    </w:p>
    <w:p w14:paraId="1A4926EE" w14:textId="77777777" w:rsidR="00C978DE" w:rsidRPr="003B1FD4" w:rsidRDefault="00C978DE" w:rsidP="00361FD5">
      <w:pPr>
        <w:pStyle w:val="ListParagraph"/>
        <w:ind w:left="0"/>
        <w:jc w:val="left"/>
        <w:rPr>
          <w:rFonts w:cs="Arial"/>
          <w:b/>
          <w:i/>
          <w:u w:val="single"/>
        </w:rPr>
      </w:pPr>
      <w:r w:rsidRPr="003B1FD4">
        <w:rPr>
          <w:rFonts w:cs="Arial"/>
          <w:b/>
          <w:i/>
          <w:u w:val="single"/>
        </w:rPr>
        <w:t>Please answer all questions fully, with as much detail as possible as to how the grant funding will be used</w:t>
      </w:r>
    </w:p>
    <w:p w14:paraId="1A4926EF" w14:textId="77777777" w:rsidR="00C978DE" w:rsidRDefault="00C978DE" w:rsidP="00361FD5">
      <w:pPr>
        <w:pStyle w:val="ListParagraph"/>
        <w:ind w:left="0"/>
        <w:jc w:val="left"/>
        <w:rPr>
          <w:rFonts w:cs="Arial"/>
          <w:b/>
          <w:u w:val="single"/>
        </w:rPr>
      </w:pPr>
    </w:p>
    <w:p w14:paraId="618AB09E" w14:textId="1E7F1CA3" w:rsidR="003F21FF" w:rsidRDefault="003F21FF" w:rsidP="00361FD5">
      <w:pPr>
        <w:pStyle w:val="ListParagraph"/>
        <w:ind w:left="0"/>
        <w:jc w:val="left"/>
        <w:rPr>
          <w:rFonts w:cs="Arial"/>
          <w:b/>
          <w:u w:val="single"/>
        </w:rPr>
      </w:pPr>
      <w:r>
        <w:rPr>
          <w:rFonts w:cs="Arial"/>
          <w:b/>
          <w:u w:val="single"/>
        </w:rPr>
        <w:t>Please tick which of these applies to your application:</w:t>
      </w:r>
    </w:p>
    <w:p w14:paraId="5D24020B" w14:textId="684C6953" w:rsidR="003F21FF" w:rsidRDefault="00FB5D28" w:rsidP="00361FD5">
      <w:pPr>
        <w:pStyle w:val="ListParagraph"/>
        <w:ind w:left="0"/>
        <w:jc w:val="left"/>
        <w:rPr>
          <w:rFonts w:cs="Arial"/>
          <w:b/>
          <w:u w:val="single"/>
        </w:rPr>
      </w:pPr>
      <w:r>
        <w:rPr>
          <w:rFonts w:cs="Arial"/>
          <w:b/>
          <w:u w:val="single"/>
        </w:rPr>
        <w:t xml:space="preserve">Free </w:t>
      </w:r>
      <w:r w:rsidR="003F21FF">
        <w:rPr>
          <w:rFonts w:cs="Arial"/>
          <w:b/>
          <w:u w:val="single"/>
        </w:rPr>
        <w:t xml:space="preserve">Early </w:t>
      </w:r>
      <w:r>
        <w:rPr>
          <w:rFonts w:cs="Arial"/>
          <w:b/>
          <w:u w:val="single"/>
        </w:rPr>
        <w:t>Education</w:t>
      </w:r>
      <w:r w:rsidR="003F21FF">
        <w:rPr>
          <w:rFonts w:cs="Arial"/>
          <w:b/>
          <w:u w:val="single"/>
        </w:rPr>
        <w:t xml:space="preserve"> </w:t>
      </w:r>
      <w:r>
        <w:rPr>
          <w:rFonts w:cs="Arial"/>
          <w:b/>
          <w:u w:val="single"/>
        </w:rPr>
        <w:t xml:space="preserve">and </w:t>
      </w:r>
      <w:r w:rsidR="00E762F3">
        <w:rPr>
          <w:rFonts w:cs="Arial"/>
          <w:b/>
          <w:u w:val="single"/>
        </w:rPr>
        <w:t xml:space="preserve">Childcare </w:t>
      </w:r>
      <w:r w:rsidR="003F21FF">
        <w:rPr>
          <w:rFonts w:cs="Arial"/>
          <w:b/>
          <w:u w:val="single"/>
        </w:rPr>
        <w:t xml:space="preserve">Places </w:t>
      </w:r>
      <w:r w:rsidR="00E762F3">
        <w:rPr>
          <w:rFonts w:ascii="Wingdings" w:eastAsia="Wingdings" w:hAnsi="Wingdings" w:cs="Wingdings"/>
          <w:b/>
          <w:u w:val="single"/>
        </w:rPr>
        <w:sym w:font="Wingdings" w:char="F0A8"/>
      </w:r>
    </w:p>
    <w:p w14:paraId="5AC6D54F" w14:textId="030C0B91" w:rsidR="00E762F3" w:rsidRPr="003B1FD4" w:rsidRDefault="00E762F3" w:rsidP="00361FD5">
      <w:pPr>
        <w:pStyle w:val="ListParagraph"/>
        <w:ind w:left="0"/>
        <w:jc w:val="left"/>
        <w:rPr>
          <w:rFonts w:cs="Arial"/>
          <w:b/>
          <w:u w:val="single"/>
        </w:rPr>
      </w:pPr>
      <w:r>
        <w:rPr>
          <w:rFonts w:cs="Arial"/>
          <w:b/>
          <w:u w:val="single"/>
        </w:rPr>
        <w:t xml:space="preserve">Wraparound Childcare Places </w:t>
      </w:r>
      <w:r>
        <w:rPr>
          <w:rFonts w:ascii="Wingdings" w:eastAsia="Wingdings" w:hAnsi="Wingdings" w:cs="Wingdings"/>
          <w:b/>
          <w:u w:val="single"/>
        </w:rPr>
        <w:sym w:font="Wingdings" w:char="F0A8"/>
      </w:r>
    </w:p>
    <w:p w14:paraId="1A4926F0" w14:textId="77777777" w:rsidR="00C978DE" w:rsidRPr="003B1FD4" w:rsidRDefault="00C978DE" w:rsidP="00361FD5">
      <w:pPr>
        <w:pStyle w:val="ListParagraph"/>
        <w:ind w:left="0"/>
        <w:jc w:val="left"/>
        <w:rPr>
          <w:rFonts w:cs="Arial"/>
          <w:b/>
          <w:u w:val="single"/>
        </w:rPr>
      </w:pPr>
    </w:p>
    <w:p w14:paraId="1A4926F1" w14:textId="4C950B53" w:rsidR="00C978DE" w:rsidRPr="003B1FD4" w:rsidRDefault="00207A21" w:rsidP="00CF60C7">
      <w:pPr>
        <w:pStyle w:val="Heading6"/>
        <w:rPr>
          <w:rFonts w:cs="Arial"/>
        </w:rPr>
      </w:pPr>
      <w:r>
        <w:rPr>
          <w:rFonts w:cs="Arial"/>
        </w:rPr>
        <w:t xml:space="preserve">PART </w:t>
      </w:r>
      <w:r w:rsidR="00C978DE" w:rsidRPr="003B1FD4">
        <w:rPr>
          <w:rFonts w:cs="Arial"/>
        </w:rPr>
        <w:t>1 – How the grant will be used</w:t>
      </w:r>
    </w:p>
    <w:p w14:paraId="1A4926F2" w14:textId="77777777" w:rsidR="00C978DE" w:rsidRPr="003B1FD4" w:rsidRDefault="00C978DE" w:rsidP="00361FD5">
      <w:pPr>
        <w:pStyle w:val="ListParagraph"/>
        <w:ind w:left="0"/>
        <w:jc w:val="left"/>
        <w:rPr>
          <w:rFonts w:cs="Arial"/>
          <w:b/>
          <w:u w:val="single"/>
        </w:rPr>
      </w:pPr>
    </w:p>
    <w:p w14:paraId="1A4926F3" w14:textId="56719235" w:rsidR="00C978DE" w:rsidRPr="003B1FD4" w:rsidRDefault="00C978DE" w:rsidP="00361FD5">
      <w:pPr>
        <w:pStyle w:val="Header"/>
        <w:rPr>
          <w:rFonts w:cs="Arial"/>
          <w:lang w:val="en-US"/>
        </w:rPr>
      </w:pPr>
      <w:r w:rsidRPr="003B1FD4">
        <w:rPr>
          <w:rFonts w:cs="Arial"/>
          <w:lang w:val="en-US"/>
        </w:rPr>
        <w:t xml:space="preserve">1. How many </w:t>
      </w:r>
      <w:r w:rsidR="001E0C59">
        <w:rPr>
          <w:rFonts w:cs="Arial"/>
          <w:lang w:val="en-US"/>
        </w:rPr>
        <w:t xml:space="preserve">new </w:t>
      </w:r>
      <w:r w:rsidR="000F1E1A">
        <w:rPr>
          <w:rFonts w:cs="Arial"/>
          <w:lang w:val="en-US"/>
        </w:rPr>
        <w:t xml:space="preserve">additional free </w:t>
      </w:r>
      <w:r w:rsidR="00377524">
        <w:rPr>
          <w:rFonts w:cs="Arial"/>
          <w:lang w:val="en-US"/>
        </w:rPr>
        <w:t xml:space="preserve">early </w:t>
      </w:r>
      <w:r w:rsidR="000F1E1A">
        <w:rPr>
          <w:rFonts w:cs="Arial"/>
          <w:lang w:val="en-US"/>
        </w:rPr>
        <w:t>education and childcare</w:t>
      </w:r>
      <w:r w:rsidR="00377524">
        <w:rPr>
          <w:rFonts w:cs="Arial"/>
          <w:lang w:val="en-US"/>
        </w:rPr>
        <w:t xml:space="preserve">/wraparound childcare </w:t>
      </w:r>
      <w:r w:rsidR="001E0C59">
        <w:rPr>
          <w:rFonts w:cs="Arial"/>
          <w:lang w:val="en-US"/>
        </w:rPr>
        <w:t xml:space="preserve">places will this grant create? </w:t>
      </w:r>
      <w:r w:rsidR="007A6AC1">
        <w:rPr>
          <w:rFonts w:cs="Arial"/>
          <w:lang w:val="en-US"/>
        </w:rPr>
        <w:t>A place is defined as the maximum number of children you can take on at any one time</w:t>
      </w:r>
      <w:r w:rsidR="00B216CD">
        <w:rPr>
          <w:rFonts w:cs="Arial"/>
          <w:lang w:val="en-US"/>
        </w:rPr>
        <w:t xml:space="preserve"> as per your Ofsted registration for PVIs or </w:t>
      </w:r>
      <w:r w:rsidR="008C4300">
        <w:rPr>
          <w:rFonts w:cs="Arial"/>
          <w:lang w:val="en-US"/>
        </w:rPr>
        <w:t>EYFS space requirements for DfE registered schools</w:t>
      </w:r>
      <w:r w:rsidR="00FB5D28">
        <w:rPr>
          <w:rFonts w:cs="Arial"/>
          <w:lang w:val="en-US"/>
        </w:rPr>
        <w:t>.</w:t>
      </w:r>
    </w:p>
    <w:p w14:paraId="1A4926F4" w14:textId="77777777" w:rsidR="00C978DE" w:rsidRPr="003B1FD4" w:rsidRDefault="00C978DE" w:rsidP="00361FD5">
      <w:pPr>
        <w:pStyle w:val="Header"/>
        <w:rPr>
          <w:rFonts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1"/>
        <w:gridCol w:w="1985"/>
        <w:gridCol w:w="3046"/>
        <w:gridCol w:w="1766"/>
      </w:tblGrid>
      <w:tr w:rsidR="00C978DE" w:rsidRPr="003B1FD4" w14:paraId="1A4926FC" w14:textId="77777777" w:rsidTr="00FB5D28">
        <w:tc>
          <w:tcPr>
            <w:tcW w:w="1470" w:type="pct"/>
            <w:shd w:val="clear" w:color="auto" w:fill="C2D69B" w:themeFill="accent3" w:themeFillTint="99"/>
          </w:tcPr>
          <w:p w14:paraId="1A4926F5" w14:textId="77777777" w:rsidR="00C978DE" w:rsidRPr="003B1FD4" w:rsidRDefault="00C978DE" w:rsidP="005E3FD1">
            <w:pPr>
              <w:pStyle w:val="Header"/>
              <w:rPr>
                <w:rFonts w:cs="Arial"/>
                <w:b/>
                <w:lang w:val="en-US"/>
              </w:rPr>
            </w:pPr>
          </w:p>
        </w:tc>
        <w:tc>
          <w:tcPr>
            <w:tcW w:w="1031" w:type="pct"/>
            <w:shd w:val="clear" w:color="auto" w:fill="C2D69B" w:themeFill="accent3" w:themeFillTint="99"/>
          </w:tcPr>
          <w:p w14:paraId="1A4926F6" w14:textId="77777777" w:rsidR="00C978DE" w:rsidRPr="003B1FD4" w:rsidRDefault="00C978DE" w:rsidP="005E3FD1">
            <w:pPr>
              <w:pStyle w:val="Header"/>
              <w:jc w:val="center"/>
              <w:rPr>
                <w:rFonts w:cs="Arial"/>
                <w:b/>
                <w:lang w:val="en-US"/>
              </w:rPr>
            </w:pPr>
            <w:r w:rsidRPr="003B1FD4">
              <w:rPr>
                <w:rFonts w:cs="Arial"/>
                <w:b/>
                <w:lang w:val="en-US"/>
              </w:rPr>
              <w:t>Existing Places</w:t>
            </w:r>
          </w:p>
          <w:p w14:paraId="1A4926F7" w14:textId="77777777" w:rsidR="00C978DE" w:rsidRPr="003B1FD4" w:rsidRDefault="00C978DE" w:rsidP="005E3FD1">
            <w:pPr>
              <w:pStyle w:val="Header"/>
              <w:jc w:val="center"/>
              <w:rPr>
                <w:rFonts w:cs="Arial"/>
                <w:b/>
                <w:lang w:val="en-US"/>
              </w:rPr>
            </w:pPr>
            <w:r w:rsidRPr="003B1FD4">
              <w:rPr>
                <w:rFonts w:cs="Arial"/>
                <w:b/>
                <w:lang w:val="en-US"/>
              </w:rPr>
              <w:t>(places available before grant funding is received)</w:t>
            </w:r>
          </w:p>
          <w:p w14:paraId="1A4926F8" w14:textId="77777777" w:rsidR="00C978DE" w:rsidRPr="003B1FD4" w:rsidRDefault="00C978DE" w:rsidP="005E3FD1">
            <w:pPr>
              <w:pStyle w:val="Header"/>
              <w:jc w:val="center"/>
              <w:rPr>
                <w:rFonts w:cs="Arial"/>
                <w:b/>
                <w:lang w:val="en-US"/>
              </w:rPr>
            </w:pPr>
          </w:p>
        </w:tc>
        <w:tc>
          <w:tcPr>
            <w:tcW w:w="1582" w:type="pct"/>
            <w:shd w:val="clear" w:color="auto" w:fill="C2D69B" w:themeFill="accent3" w:themeFillTint="99"/>
          </w:tcPr>
          <w:p w14:paraId="1A4926F9" w14:textId="388F9FE9" w:rsidR="00C978DE" w:rsidRPr="003B1FD4" w:rsidRDefault="00C978DE" w:rsidP="005E3FD1">
            <w:pPr>
              <w:pStyle w:val="Header"/>
              <w:jc w:val="center"/>
              <w:rPr>
                <w:rFonts w:cs="Arial"/>
                <w:b/>
                <w:lang w:val="en-US"/>
              </w:rPr>
            </w:pPr>
            <w:r w:rsidRPr="003B1FD4">
              <w:rPr>
                <w:rFonts w:cs="Arial"/>
                <w:b/>
                <w:lang w:val="en-US"/>
              </w:rPr>
              <w:t xml:space="preserve">New </w:t>
            </w:r>
            <w:r w:rsidR="001E0C59">
              <w:rPr>
                <w:rFonts w:cs="Arial"/>
                <w:b/>
                <w:lang w:val="en-US"/>
              </w:rPr>
              <w:t xml:space="preserve">additional </w:t>
            </w:r>
            <w:r w:rsidRPr="003B1FD4">
              <w:rPr>
                <w:rFonts w:cs="Arial"/>
                <w:b/>
                <w:lang w:val="en-US"/>
              </w:rPr>
              <w:t>places</w:t>
            </w:r>
          </w:p>
          <w:p w14:paraId="1A4926FA" w14:textId="5D73B497" w:rsidR="00C978DE" w:rsidRPr="003B1FD4" w:rsidRDefault="00C978DE" w:rsidP="005E3FD1">
            <w:pPr>
              <w:pStyle w:val="Header"/>
              <w:jc w:val="center"/>
              <w:rPr>
                <w:rFonts w:cs="Arial"/>
                <w:b/>
                <w:lang w:val="en-US"/>
              </w:rPr>
            </w:pPr>
            <w:r w:rsidRPr="003B1FD4">
              <w:rPr>
                <w:rFonts w:cs="Arial"/>
                <w:b/>
                <w:lang w:val="en-US"/>
              </w:rPr>
              <w:t xml:space="preserve">(places </w:t>
            </w:r>
            <w:r w:rsidR="00CB2F1E">
              <w:rPr>
                <w:rFonts w:cs="Arial"/>
                <w:b/>
                <w:lang w:val="en-US"/>
              </w:rPr>
              <w:t xml:space="preserve">that will be </w:t>
            </w:r>
            <w:r w:rsidRPr="003B1FD4">
              <w:rPr>
                <w:rFonts w:cs="Arial"/>
                <w:b/>
                <w:lang w:val="en-US"/>
              </w:rPr>
              <w:t>created as a result of the grant funding)</w:t>
            </w:r>
          </w:p>
        </w:tc>
        <w:tc>
          <w:tcPr>
            <w:tcW w:w="917" w:type="pct"/>
            <w:shd w:val="clear" w:color="auto" w:fill="C2D69B" w:themeFill="accent3" w:themeFillTint="99"/>
          </w:tcPr>
          <w:p w14:paraId="1A4926FB" w14:textId="77777777" w:rsidR="00C978DE" w:rsidRPr="003B1FD4" w:rsidRDefault="00C978DE" w:rsidP="005E3FD1">
            <w:pPr>
              <w:pStyle w:val="Header"/>
              <w:jc w:val="center"/>
              <w:rPr>
                <w:rFonts w:cs="Arial"/>
                <w:b/>
                <w:lang w:val="en-US"/>
              </w:rPr>
            </w:pPr>
            <w:r w:rsidRPr="003B1FD4">
              <w:rPr>
                <w:rFonts w:cs="Arial"/>
                <w:b/>
                <w:lang w:val="en-US"/>
              </w:rPr>
              <w:t>Total places (existing plus new places)</w:t>
            </w:r>
          </w:p>
        </w:tc>
      </w:tr>
      <w:tr w:rsidR="001E0C59" w:rsidRPr="003B1FD4" w14:paraId="76D15682" w14:textId="77777777" w:rsidTr="00FB5D28">
        <w:trPr>
          <w:trHeight w:val="576"/>
        </w:trPr>
        <w:tc>
          <w:tcPr>
            <w:tcW w:w="1470" w:type="pct"/>
          </w:tcPr>
          <w:p w14:paraId="013472AC" w14:textId="3987862A" w:rsidR="001E0C59" w:rsidRPr="003B1FD4" w:rsidRDefault="001E0C59" w:rsidP="005E3FD1">
            <w:pPr>
              <w:pStyle w:val="Header"/>
              <w:rPr>
                <w:rFonts w:cs="Arial"/>
                <w:b/>
                <w:lang w:val="en-US"/>
              </w:rPr>
            </w:pPr>
            <w:r>
              <w:rPr>
                <w:rFonts w:cs="Arial"/>
                <w:b/>
                <w:lang w:val="en-US"/>
              </w:rPr>
              <w:t xml:space="preserve">Under 2’s </w:t>
            </w:r>
          </w:p>
        </w:tc>
        <w:tc>
          <w:tcPr>
            <w:tcW w:w="1031" w:type="pct"/>
          </w:tcPr>
          <w:p w14:paraId="541FD63F" w14:textId="77777777" w:rsidR="001E0C59" w:rsidRPr="003B1FD4" w:rsidRDefault="001E0C59" w:rsidP="005E3FD1">
            <w:pPr>
              <w:pStyle w:val="Header"/>
              <w:rPr>
                <w:rFonts w:cs="Arial"/>
                <w:b/>
                <w:lang w:val="en-US"/>
              </w:rPr>
            </w:pPr>
          </w:p>
        </w:tc>
        <w:tc>
          <w:tcPr>
            <w:tcW w:w="1582" w:type="pct"/>
          </w:tcPr>
          <w:p w14:paraId="646B1DB4" w14:textId="77777777" w:rsidR="001E0C59" w:rsidRPr="003B1FD4" w:rsidRDefault="001E0C59" w:rsidP="005E3FD1">
            <w:pPr>
              <w:pStyle w:val="Header"/>
              <w:rPr>
                <w:rFonts w:cs="Arial"/>
                <w:b/>
                <w:lang w:val="en-US"/>
              </w:rPr>
            </w:pPr>
          </w:p>
        </w:tc>
        <w:tc>
          <w:tcPr>
            <w:tcW w:w="917" w:type="pct"/>
          </w:tcPr>
          <w:p w14:paraId="7C5F807E" w14:textId="77777777" w:rsidR="001E0C59" w:rsidRPr="003B1FD4" w:rsidRDefault="001E0C59" w:rsidP="005E3FD1">
            <w:pPr>
              <w:pStyle w:val="Header"/>
              <w:rPr>
                <w:rFonts w:cs="Arial"/>
                <w:b/>
                <w:lang w:val="en-US"/>
              </w:rPr>
            </w:pPr>
          </w:p>
        </w:tc>
      </w:tr>
      <w:tr w:rsidR="00C978DE" w:rsidRPr="003B1FD4" w14:paraId="1A492702" w14:textId="77777777" w:rsidTr="00FB5D28">
        <w:trPr>
          <w:trHeight w:val="556"/>
        </w:trPr>
        <w:tc>
          <w:tcPr>
            <w:tcW w:w="1470" w:type="pct"/>
          </w:tcPr>
          <w:p w14:paraId="1A4926FE" w14:textId="1F32BBDF" w:rsidR="00C978DE" w:rsidRPr="003B1FD4" w:rsidRDefault="00C978DE" w:rsidP="001E0C59">
            <w:pPr>
              <w:pStyle w:val="Header"/>
              <w:rPr>
                <w:rFonts w:cs="Arial"/>
                <w:b/>
                <w:lang w:val="en-US"/>
              </w:rPr>
            </w:pPr>
            <w:r w:rsidRPr="003B1FD4">
              <w:rPr>
                <w:rFonts w:cs="Arial"/>
                <w:b/>
                <w:lang w:val="en-US"/>
              </w:rPr>
              <w:t>2 year olds</w:t>
            </w:r>
          </w:p>
        </w:tc>
        <w:tc>
          <w:tcPr>
            <w:tcW w:w="1031" w:type="pct"/>
          </w:tcPr>
          <w:p w14:paraId="1A4926FF" w14:textId="77777777" w:rsidR="00C978DE" w:rsidRPr="003B1FD4" w:rsidRDefault="00C978DE" w:rsidP="005E3FD1">
            <w:pPr>
              <w:pStyle w:val="Header"/>
              <w:rPr>
                <w:rFonts w:cs="Arial"/>
                <w:b/>
                <w:lang w:val="en-US"/>
              </w:rPr>
            </w:pPr>
          </w:p>
        </w:tc>
        <w:tc>
          <w:tcPr>
            <w:tcW w:w="1582" w:type="pct"/>
          </w:tcPr>
          <w:p w14:paraId="1A492700" w14:textId="77777777" w:rsidR="00C978DE" w:rsidRPr="003B1FD4" w:rsidRDefault="00C978DE" w:rsidP="005E3FD1">
            <w:pPr>
              <w:pStyle w:val="Header"/>
              <w:rPr>
                <w:rFonts w:cs="Arial"/>
                <w:b/>
                <w:lang w:val="en-US"/>
              </w:rPr>
            </w:pPr>
          </w:p>
        </w:tc>
        <w:tc>
          <w:tcPr>
            <w:tcW w:w="917" w:type="pct"/>
          </w:tcPr>
          <w:p w14:paraId="1A492701" w14:textId="77777777" w:rsidR="00C978DE" w:rsidRPr="003B1FD4" w:rsidRDefault="00C978DE" w:rsidP="005E3FD1">
            <w:pPr>
              <w:pStyle w:val="Header"/>
              <w:rPr>
                <w:rFonts w:cs="Arial"/>
                <w:b/>
                <w:lang w:val="en-US"/>
              </w:rPr>
            </w:pPr>
          </w:p>
        </w:tc>
      </w:tr>
      <w:tr w:rsidR="00C978DE" w:rsidRPr="003B1FD4" w14:paraId="1A492708" w14:textId="77777777" w:rsidTr="00FB5D28">
        <w:trPr>
          <w:trHeight w:val="704"/>
        </w:trPr>
        <w:tc>
          <w:tcPr>
            <w:tcW w:w="1470" w:type="pct"/>
          </w:tcPr>
          <w:p w14:paraId="1A492704" w14:textId="785E1FD7" w:rsidR="00C978DE" w:rsidRPr="001E0C59" w:rsidRDefault="00C978DE" w:rsidP="001E0C59">
            <w:pPr>
              <w:pStyle w:val="Header"/>
              <w:rPr>
                <w:rFonts w:cs="Arial"/>
                <w:b/>
                <w:lang w:val="en-US"/>
              </w:rPr>
            </w:pPr>
            <w:r w:rsidRPr="001E0C59">
              <w:rPr>
                <w:rFonts w:cs="Arial"/>
                <w:b/>
                <w:lang w:val="en-US"/>
              </w:rPr>
              <w:t>3 or 4 year olds</w:t>
            </w:r>
          </w:p>
        </w:tc>
        <w:tc>
          <w:tcPr>
            <w:tcW w:w="1031" w:type="pct"/>
          </w:tcPr>
          <w:p w14:paraId="1A492705" w14:textId="77777777" w:rsidR="00C978DE" w:rsidRPr="003B1FD4" w:rsidRDefault="00C978DE" w:rsidP="005E3FD1">
            <w:pPr>
              <w:pStyle w:val="Header"/>
              <w:rPr>
                <w:rFonts w:cs="Arial"/>
                <w:b/>
                <w:lang w:val="en-US"/>
              </w:rPr>
            </w:pPr>
          </w:p>
        </w:tc>
        <w:tc>
          <w:tcPr>
            <w:tcW w:w="1582" w:type="pct"/>
          </w:tcPr>
          <w:p w14:paraId="1A492706" w14:textId="77777777" w:rsidR="00C978DE" w:rsidRPr="003B1FD4" w:rsidRDefault="00C978DE" w:rsidP="005E3FD1">
            <w:pPr>
              <w:pStyle w:val="Header"/>
              <w:rPr>
                <w:rFonts w:cs="Arial"/>
                <w:b/>
                <w:lang w:val="en-US"/>
              </w:rPr>
            </w:pPr>
          </w:p>
        </w:tc>
        <w:tc>
          <w:tcPr>
            <w:tcW w:w="917" w:type="pct"/>
          </w:tcPr>
          <w:p w14:paraId="1A492707" w14:textId="77777777" w:rsidR="00C978DE" w:rsidRPr="003B1FD4" w:rsidRDefault="00C978DE" w:rsidP="005E3FD1">
            <w:pPr>
              <w:pStyle w:val="Header"/>
              <w:rPr>
                <w:rFonts w:cs="Arial"/>
                <w:b/>
                <w:lang w:val="en-US"/>
              </w:rPr>
            </w:pPr>
          </w:p>
        </w:tc>
      </w:tr>
      <w:tr w:rsidR="008B0669" w:rsidRPr="003B1FD4" w14:paraId="2562856D" w14:textId="77777777" w:rsidTr="00FB5D28">
        <w:trPr>
          <w:trHeight w:val="704"/>
        </w:trPr>
        <w:tc>
          <w:tcPr>
            <w:tcW w:w="1470" w:type="pct"/>
          </w:tcPr>
          <w:p w14:paraId="1D0BE896" w14:textId="4EEC8E8C" w:rsidR="008B0669" w:rsidRPr="001E0C59" w:rsidRDefault="008B0669" w:rsidP="001E0C59">
            <w:pPr>
              <w:pStyle w:val="Header"/>
              <w:rPr>
                <w:rFonts w:cs="Arial"/>
                <w:b/>
                <w:lang w:val="en-US"/>
              </w:rPr>
            </w:pPr>
            <w:r>
              <w:rPr>
                <w:rFonts w:cs="Arial"/>
                <w:b/>
                <w:lang w:val="en-US"/>
              </w:rPr>
              <w:t>Wraparound Places for Under 5’s (Breakfast Club)</w:t>
            </w:r>
          </w:p>
        </w:tc>
        <w:tc>
          <w:tcPr>
            <w:tcW w:w="1031" w:type="pct"/>
          </w:tcPr>
          <w:p w14:paraId="6CE6804E" w14:textId="77777777" w:rsidR="008B0669" w:rsidRPr="003B1FD4" w:rsidRDefault="008B0669" w:rsidP="005E3FD1">
            <w:pPr>
              <w:pStyle w:val="Header"/>
              <w:rPr>
                <w:rFonts w:cs="Arial"/>
                <w:b/>
                <w:lang w:val="en-US"/>
              </w:rPr>
            </w:pPr>
          </w:p>
        </w:tc>
        <w:tc>
          <w:tcPr>
            <w:tcW w:w="1582" w:type="pct"/>
          </w:tcPr>
          <w:p w14:paraId="61D52AEB" w14:textId="77777777" w:rsidR="008B0669" w:rsidRPr="003B1FD4" w:rsidRDefault="008B0669" w:rsidP="005E3FD1">
            <w:pPr>
              <w:pStyle w:val="Header"/>
              <w:rPr>
                <w:rFonts w:cs="Arial"/>
                <w:b/>
                <w:lang w:val="en-US"/>
              </w:rPr>
            </w:pPr>
          </w:p>
        </w:tc>
        <w:tc>
          <w:tcPr>
            <w:tcW w:w="917" w:type="pct"/>
          </w:tcPr>
          <w:p w14:paraId="49DC5981" w14:textId="77777777" w:rsidR="008B0669" w:rsidRPr="003B1FD4" w:rsidRDefault="008B0669" w:rsidP="005E3FD1">
            <w:pPr>
              <w:pStyle w:val="Header"/>
              <w:rPr>
                <w:rFonts w:cs="Arial"/>
                <w:b/>
                <w:lang w:val="en-US"/>
              </w:rPr>
            </w:pPr>
          </w:p>
        </w:tc>
      </w:tr>
      <w:tr w:rsidR="008B0669" w:rsidRPr="003B1FD4" w14:paraId="1200DAB5" w14:textId="77777777" w:rsidTr="00FB5D28">
        <w:trPr>
          <w:trHeight w:val="704"/>
        </w:trPr>
        <w:tc>
          <w:tcPr>
            <w:tcW w:w="1470" w:type="pct"/>
          </w:tcPr>
          <w:p w14:paraId="23746B5B" w14:textId="1C25EC81" w:rsidR="008B0669" w:rsidRDefault="008B0669" w:rsidP="001E0C59">
            <w:pPr>
              <w:pStyle w:val="Header"/>
              <w:rPr>
                <w:rFonts w:cs="Arial"/>
                <w:b/>
                <w:lang w:val="en-US"/>
              </w:rPr>
            </w:pPr>
            <w:r>
              <w:rPr>
                <w:rFonts w:cs="Arial"/>
                <w:b/>
                <w:lang w:val="en-US"/>
              </w:rPr>
              <w:t>Wraparound Places for Under 5’s (After School Club)</w:t>
            </w:r>
          </w:p>
        </w:tc>
        <w:tc>
          <w:tcPr>
            <w:tcW w:w="1031" w:type="pct"/>
          </w:tcPr>
          <w:p w14:paraId="444739BB" w14:textId="77777777" w:rsidR="008B0669" w:rsidRPr="003B1FD4" w:rsidRDefault="008B0669" w:rsidP="005E3FD1">
            <w:pPr>
              <w:pStyle w:val="Header"/>
              <w:rPr>
                <w:rFonts w:cs="Arial"/>
                <w:b/>
                <w:lang w:val="en-US"/>
              </w:rPr>
            </w:pPr>
          </w:p>
        </w:tc>
        <w:tc>
          <w:tcPr>
            <w:tcW w:w="1582" w:type="pct"/>
          </w:tcPr>
          <w:p w14:paraId="7B7E9332" w14:textId="77777777" w:rsidR="008B0669" w:rsidRPr="003B1FD4" w:rsidRDefault="008B0669" w:rsidP="005E3FD1">
            <w:pPr>
              <w:pStyle w:val="Header"/>
              <w:rPr>
                <w:rFonts w:cs="Arial"/>
                <w:b/>
                <w:lang w:val="en-US"/>
              </w:rPr>
            </w:pPr>
          </w:p>
        </w:tc>
        <w:tc>
          <w:tcPr>
            <w:tcW w:w="917" w:type="pct"/>
          </w:tcPr>
          <w:p w14:paraId="41E1E451" w14:textId="77777777" w:rsidR="008B0669" w:rsidRPr="003B1FD4" w:rsidRDefault="008B0669" w:rsidP="005E3FD1">
            <w:pPr>
              <w:pStyle w:val="Header"/>
              <w:rPr>
                <w:rFonts w:cs="Arial"/>
                <w:b/>
                <w:lang w:val="en-US"/>
              </w:rPr>
            </w:pPr>
          </w:p>
        </w:tc>
      </w:tr>
      <w:tr w:rsidR="004654F9" w:rsidRPr="003B1FD4" w14:paraId="2AFD8934" w14:textId="77777777" w:rsidTr="00FB5D28">
        <w:tc>
          <w:tcPr>
            <w:tcW w:w="1470" w:type="pct"/>
          </w:tcPr>
          <w:p w14:paraId="51A09332" w14:textId="2400C31A" w:rsidR="004654F9" w:rsidRPr="001E0C59" w:rsidRDefault="004654F9" w:rsidP="001E0C59">
            <w:pPr>
              <w:pStyle w:val="Header"/>
              <w:rPr>
                <w:rFonts w:cs="Arial"/>
                <w:b/>
                <w:lang w:val="en-US"/>
              </w:rPr>
            </w:pPr>
            <w:r>
              <w:rPr>
                <w:rFonts w:cs="Arial"/>
                <w:b/>
                <w:lang w:val="en-US"/>
              </w:rPr>
              <w:t>Wraparound places for primary</w:t>
            </w:r>
            <w:r w:rsidR="008B0669">
              <w:rPr>
                <w:rFonts w:cs="Arial"/>
                <w:b/>
                <w:lang w:val="en-US"/>
              </w:rPr>
              <w:t xml:space="preserve"> school</w:t>
            </w:r>
            <w:r>
              <w:rPr>
                <w:rFonts w:cs="Arial"/>
                <w:b/>
                <w:lang w:val="en-US"/>
              </w:rPr>
              <w:t xml:space="preserve"> aged children (Before School places)</w:t>
            </w:r>
          </w:p>
        </w:tc>
        <w:tc>
          <w:tcPr>
            <w:tcW w:w="1031" w:type="pct"/>
          </w:tcPr>
          <w:p w14:paraId="183BCEBE" w14:textId="77777777" w:rsidR="004654F9" w:rsidRPr="003B1FD4" w:rsidRDefault="004654F9" w:rsidP="005E3FD1">
            <w:pPr>
              <w:pStyle w:val="Header"/>
              <w:rPr>
                <w:rFonts w:cs="Arial"/>
                <w:b/>
                <w:lang w:val="en-US"/>
              </w:rPr>
            </w:pPr>
          </w:p>
        </w:tc>
        <w:tc>
          <w:tcPr>
            <w:tcW w:w="1582" w:type="pct"/>
          </w:tcPr>
          <w:p w14:paraId="4976FFE0" w14:textId="77777777" w:rsidR="004654F9" w:rsidRPr="003B1FD4" w:rsidRDefault="004654F9" w:rsidP="005E3FD1">
            <w:pPr>
              <w:pStyle w:val="Header"/>
              <w:rPr>
                <w:rFonts w:cs="Arial"/>
                <w:b/>
                <w:lang w:val="en-US"/>
              </w:rPr>
            </w:pPr>
          </w:p>
        </w:tc>
        <w:tc>
          <w:tcPr>
            <w:tcW w:w="917" w:type="pct"/>
          </w:tcPr>
          <w:p w14:paraId="75431EB2" w14:textId="77777777" w:rsidR="004654F9" w:rsidRPr="003B1FD4" w:rsidRDefault="004654F9" w:rsidP="005E3FD1">
            <w:pPr>
              <w:pStyle w:val="Header"/>
              <w:rPr>
                <w:rFonts w:cs="Arial"/>
                <w:b/>
                <w:lang w:val="en-US"/>
              </w:rPr>
            </w:pPr>
          </w:p>
        </w:tc>
      </w:tr>
      <w:tr w:rsidR="002F26A5" w:rsidRPr="003B1FD4" w14:paraId="25FA6C83" w14:textId="77777777" w:rsidTr="00FB5D28">
        <w:tc>
          <w:tcPr>
            <w:tcW w:w="1470" w:type="pct"/>
          </w:tcPr>
          <w:p w14:paraId="3A7D3E7A" w14:textId="71DC1EE9" w:rsidR="002F26A5" w:rsidRPr="001E0C59" w:rsidRDefault="002F26A5" w:rsidP="001E0C59">
            <w:pPr>
              <w:pStyle w:val="Header"/>
              <w:rPr>
                <w:rFonts w:cs="Arial"/>
                <w:b/>
                <w:lang w:val="en-US"/>
              </w:rPr>
            </w:pPr>
            <w:r>
              <w:rPr>
                <w:rFonts w:cs="Arial"/>
                <w:b/>
                <w:lang w:val="en-US"/>
              </w:rPr>
              <w:t xml:space="preserve">Wraparound places </w:t>
            </w:r>
            <w:r w:rsidR="004654F9">
              <w:rPr>
                <w:rFonts w:cs="Arial"/>
                <w:b/>
                <w:lang w:val="en-US"/>
              </w:rPr>
              <w:t>for primary</w:t>
            </w:r>
            <w:r w:rsidR="008B0669">
              <w:rPr>
                <w:rFonts w:cs="Arial"/>
                <w:b/>
                <w:lang w:val="en-US"/>
              </w:rPr>
              <w:t xml:space="preserve"> school</w:t>
            </w:r>
            <w:r w:rsidR="004654F9">
              <w:rPr>
                <w:rFonts w:cs="Arial"/>
                <w:b/>
                <w:lang w:val="en-US"/>
              </w:rPr>
              <w:t xml:space="preserve"> aged children (After School places)</w:t>
            </w:r>
          </w:p>
        </w:tc>
        <w:tc>
          <w:tcPr>
            <w:tcW w:w="1031" w:type="pct"/>
          </w:tcPr>
          <w:p w14:paraId="71D29C78" w14:textId="77777777" w:rsidR="002F26A5" w:rsidRPr="003B1FD4" w:rsidRDefault="002F26A5" w:rsidP="005E3FD1">
            <w:pPr>
              <w:pStyle w:val="Header"/>
              <w:rPr>
                <w:rFonts w:cs="Arial"/>
                <w:b/>
                <w:lang w:val="en-US"/>
              </w:rPr>
            </w:pPr>
          </w:p>
        </w:tc>
        <w:tc>
          <w:tcPr>
            <w:tcW w:w="1582" w:type="pct"/>
          </w:tcPr>
          <w:p w14:paraId="37C992BE" w14:textId="77777777" w:rsidR="002F26A5" w:rsidRPr="003B1FD4" w:rsidRDefault="002F26A5" w:rsidP="005E3FD1">
            <w:pPr>
              <w:pStyle w:val="Header"/>
              <w:rPr>
                <w:rFonts w:cs="Arial"/>
                <w:b/>
                <w:lang w:val="en-US"/>
              </w:rPr>
            </w:pPr>
          </w:p>
        </w:tc>
        <w:tc>
          <w:tcPr>
            <w:tcW w:w="917" w:type="pct"/>
          </w:tcPr>
          <w:p w14:paraId="4B0F5345" w14:textId="77777777" w:rsidR="002F26A5" w:rsidRPr="003B1FD4" w:rsidRDefault="002F26A5" w:rsidP="005E3FD1">
            <w:pPr>
              <w:pStyle w:val="Header"/>
              <w:rPr>
                <w:rFonts w:cs="Arial"/>
                <w:b/>
                <w:lang w:val="en-US"/>
              </w:rPr>
            </w:pPr>
          </w:p>
        </w:tc>
      </w:tr>
    </w:tbl>
    <w:p w14:paraId="1A492709" w14:textId="77777777" w:rsidR="00C978DE" w:rsidRPr="003B1FD4" w:rsidRDefault="00C978DE" w:rsidP="00361FD5">
      <w:pPr>
        <w:pStyle w:val="Header"/>
        <w:autoSpaceDE w:val="0"/>
        <w:autoSpaceDN w:val="0"/>
        <w:adjustRightInd w:val="0"/>
        <w:rPr>
          <w:rFonts w:cs="Arial"/>
          <w:szCs w:val="22"/>
          <w:lang w:val="en-US"/>
        </w:rPr>
      </w:pPr>
    </w:p>
    <w:p w14:paraId="10184DD2" w14:textId="08D1869E" w:rsidR="005C3BA4" w:rsidRPr="003B1FD4" w:rsidRDefault="00C978DE" w:rsidP="00FB5D28">
      <w:pPr>
        <w:rPr>
          <w:rFonts w:cs="Arial"/>
          <w:lang w:val="en-US"/>
        </w:rPr>
      </w:pPr>
      <w:r w:rsidRPr="003B1FD4">
        <w:rPr>
          <w:rFonts w:cs="Arial"/>
          <w:lang w:val="en-US"/>
        </w:rPr>
        <w:t xml:space="preserve">2. </w:t>
      </w:r>
      <w:r w:rsidR="005C3BA4" w:rsidRPr="003B1FD4">
        <w:rPr>
          <w:rFonts w:cs="Arial"/>
          <w:lang w:val="en-US"/>
        </w:rPr>
        <w:t xml:space="preserve">Please </w:t>
      </w:r>
      <w:r w:rsidR="005C3BA4">
        <w:rPr>
          <w:rFonts w:cs="Arial"/>
          <w:lang w:val="en-US"/>
        </w:rPr>
        <w:t>outline your</w:t>
      </w:r>
      <w:r w:rsidR="005C3BA4" w:rsidRPr="00882C47">
        <w:rPr>
          <w:rFonts w:cs="Arial"/>
          <w:lang w:val="en-US"/>
        </w:rPr>
        <w:t xml:space="preserve"> business case </w:t>
      </w:r>
      <w:r w:rsidR="005C3BA4">
        <w:rPr>
          <w:rFonts w:cs="Arial"/>
          <w:lang w:val="en-US"/>
        </w:rPr>
        <w:t>showing how your</w:t>
      </w:r>
      <w:r w:rsidR="005C3BA4" w:rsidRPr="00882C47">
        <w:rPr>
          <w:rFonts w:cs="Arial"/>
          <w:lang w:val="en-US"/>
        </w:rPr>
        <w:t xml:space="preserve"> proposal will address th</w:t>
      </w:r>
      <w:r w:rsidR="005C3BA4">
        <w:rPr>
          <w:rFonts w:cs="Arial"/>
          <w:lang w:val="en-US"/>
        </w:rPr>
        <w:t xml:space="preserve">e places </w:t>
      </w:r>
      <w:r w:rsidR="005C3BA4" w:rsidRPr="00882C47">
        <w:rPr>
          <w:rFonts w:cs="Arial"/>
          <w:lang w:val="en-US"/>
        </w:rPr>
        <w:t>gap</w:t>
      </w:r>
      <w:r w:rsidR="005C3BA4">
        <w:rPr>
          <w:rFonts w:cs="Arial"/>
          <w:lang w:val="en-US"/>
        </w:rPr>
        <w:t xml:space="preserve"> in your locality as set out in the childcare sufficiency assessment (CSA)</w:t>
      </w:r>
    </w:p>
    <w:p w14:paraId="0F6E35B4" w14:textId="529AC7F7" w:rsidR="005C3BA4" w:rsidRPr="003B1FD4" w:rsidRDefault="005C3BA4" w:rsidP="005C3BA4">
      <w:pPr>
        <w:ind w:left="720" w:hanging="72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5C3BA4" w:rsidRPr="003B1FD4" w14:paraId="4DD725FD" w14:textId="77777777" w:rsidTr="005B7B1E">
        <w:tc>
          <w:tcPr>
            <w:tcW w:w="9854" w:type="dxa"/>
            <w:tcBorders>
              <w:top w:val="single" w:sz="4" w:space="0" w:color="auto"/>
              <w:bottom w:val="single" w:sz="4" w:space="0" w:color="auto"/>
            </w:tcBorders>
          </w:tcPr>
          <w:p w14:paraId="120EE7A7" w14:textId="77777777" w:rsidR="005C3BA4" w:rsidRPr="003B1FD4" w:rsidRDefault="005C3BA4" w:rsidP="005B7B1E">
            <w:pPr>
              <w:rPr>
                <w:rFonts w:cs="Arial"/>
                <w:lang w:val="en-US"/>
              </w:rPr>
            </w:pPr>
          </w:p>
          <w:p w14:paraId="60D99A0D" w14:textId="77777777" w:rsidR="005C3BA4" w:rsidRPr="003B1FD4" w:rsidRDefault="005C3BA4" w:rsidP="005B7B1E">
            <w:pPr>
              <w:rPr>
                <w:rFonts w:cs="Arial"/>
                <w:lang w:val="en-US"/>
              </w:rPr>
            </w:pPr>
          </w:p>
          <w:p w14:paraId="16F7E142" w14:textId="77777777" w:rsidR="005C3BA4" w:rsidRPr="003B1FD4" w:rsidRDefault="005C3BA4" w:rsidP="005B7B1E">
            <w:pPr>
              <w:rPr>
                <w:rFonts w:cs="Arial"/>
                <w:lang w:val="en-US"/>
              </w:rPr>
            </w:pPr>
          </w:p>
          <w:p w14:paraId="3E89501B" w14:textId="77777777" w:rsidR="005C3BA4" w:rsidRPr="003B1FD4" w:rsidRDefault="005C3BA4" w:rsidP="005B7B1E">
            <w:pPr>
              <w:rPr>
                <w:rFonts w:cs="Arial"/>
                <w:lang w:val="en-US"/>
              </w:rPr>
            </w:pPr>
          </w:p>
          <w:p w14:paraId="34D2FF50" w14:textId="77777777" w:rsidR="005C3BA4" w:rsidRPr="003B1FD4" w:rsidRDefault="005C3BA4" w:rsidP="005B7B1E">
            <w:pPr>
              <w:rPr>
                <w:rFonts w:cs="Arial"/>
                <w:lang w:val="en-US"/>
              </w:rPr>
            </w:pPr>
          </w:p>
          <w:p w14:paraId="1D99824C" w14:textId="77777777" w:rsidR="005C3BA4" w:rsidRPr="003B1FD4" w:rsidRDefault="005C3BA4" w:rsidP="005B7B1E">
            <w:pPr>
              <w:rPr>
                <w:rFonts w:cs="Arial"/>
                <w:lang w:val="en-US"/>
              </w:rPr>
            </w:pPr>
          </w:p>
          <w:p w14:paraId="2528561B" w14:textId="77777777" w:rsidR="005C3BA4" w:rsidRPr="003B1FD4" w:rsidRDefault="005C3BA4" w:rsidP="005B7B1E">
            <w:pPr>
              <w:rPr>
                <w:rFonts w:cs="Arial"/>
                <w:lang w:val="en-US"/>
              </w:rPr>
            </w:pPr>
          </w:p>
          <w:p w14:paraId="177C2201" w14:textId="77777777" w:rsidR="005C3BA4" w:rsidRPr="003B1FD4" w:rsidRDefault="005C3BA4" w:rsidP="005B7B1E">
            <w:pPr>
              <w:rPr>
                <w:rFonts w:cs="Arial"/>
                <w:lang w:val="en-US"/>
              </w:rPr>
            </w:pPr>
          </w:p>
          <w:p w14:paraId="10312BD3" w14:textId="77777777" w:rsidR="005C3BA4" w:rsidRPr="003B1FD4" w:rsidRDefault="005C3BA4" w:rsidP="005B7B1E">
            <w:pPr>
              <w:rPr>
                <w:rFonts w:cs="Arial"/>
                <w:lang w:val="en-US"/>
              </w:rPr>
            </w:pPr>
          </w:p>
          <w:p w14:paraId="496AFE9D" w14:textId="77777777" w:rsidR="005C3BA4" w:rsidRPr="003B1FD4" w:rsidRDefault="005C3BA4" w:rsidP="005B7B1E">
            <w:pPr>
              <w:rPr>
                <w:rFonts w:cs="Arial"/>
                <w:lang w:val="en-US"/>
              </w:rPr>
            </w:pPr>
          </w:p>
          <w:p w14:paraId="28B6B962" w14:textId="77777777" w:rsidR="005C3BA4" w:rsidRPr="003B1FD4" w:rsidRDefault="005C3BA4" w:rsidP="005B7B1E">
            <w:pPr>
              <w:rPr>
                <w:rFonts w:cs="Arial"/>
                <w:lang w:val="en-US"/>
              </w:rPr>
            </w:pPr>
          </w:p>
          <w:p w14:paraId="04F2B11B" w14:textId="77777777" w:rsidR="005C3BA4" w:rsidRPr="003B1FD4" w:rsidRDefault="005C3BA4" w:rsidP="005B7B1E">
            <w:pPr>
              <w:rPr>
                <w:rFonts w:cs="Arial"/>
                <w:lang w:val="en-US"/>
              </w:rPr>
            </w:pPr>
          </w:p>
          <w:p w14:paraId="6D811DBD" w14:textId="77777777" w:rsidR="005C3BA4" w:rsidRPr="003B1FD4" w:rsidRDefault="005C3BA4" w:rsidP="005B7B1E">
            <w:pPr>
              <w:rPr>
                <w:rFonts w:cs="Arial"/>
                <w:lang w:val="en-US"/>
              </w:rPr>
            </w:pPr>
          </w:p>
          <w:p w14:paraId="0D5EE010" w14:textId="77777777" w:rsidR="005C3BA4" w:rsidRPr="003B1FD4" w:rsidRDefault="005C3BA4" w:rsidP="005B7B1E">
            <w:pPr>
              <w:rPr>
                <w:rFonts w:cs="Arial"/>
                <w:lang w:val="en-US"/>
              </w:rPr>
            </w:pPr>
          </w:p>
          <w:p w14:paraId="0BC677CB" w14:textId="77777777" w:rsidR="005C3BA4" w:rsidRPr="003B1FD4" w:rsidRDefault="005C3BA4" w:rsidP="005B7B1E">
            <w:pPr>
              <w:rPr>
                <w:rFonts w:cs="Arial"/>
                <w:lang w:val="en-US"/>
              </w:rPr>
            </w:pPr>
          </w:p>
          <w:p w14:paraId="57EE6024" w14:textId="77777777" w:rsidR="005C3BA4" w:rsidRPr="003B1FD4" w:rsidRDefault="005C3BA4" w:rsidP="005B7B1E">
            <w:pPr>
              <w:rPr>
                <w:rFonts w:cs="Arial"/>
                <w:lang w:val="en-US"/>
              </w:rPr>
            </w:pPr>
          </w:p>
          <w:p w14:paraId="6EEB2429" w14:textId="77777777" w:rsidR="005C3BA4" w:rsidRPr="003B1FD4" w:rsidRDefault="005C3BA4" w:rsidP="005B7B1E">
            <w:pPr>
              <w:rPr>
                <w:rFonts w:cs="Arial"/>
                <w:lang w:val="en-US"/>
              </w:rPr>
            </w:pPr>
          </w:p>
        </w:tc>
      </w:tr>
    </w:tbl>
    <w:p w14:paraId="1A492726" w14:textId="606C1668" w:rsidR="00C978DE" w:rsidRPr="003B1FD4" w:rsidRDefault="00C978DE" w:rsidP="00057BF4">
      <w:pPr>
        <w:jc w:val="left"/>
        <w:rPr>
          <w:rFonts w:cs="Arial"/>
          <w:b/>
          <w:bCs/>
          <w:sz w:val="24"/>
          <w:szCs w:val="22"/>
          <w:u w:val="single"/>
          <w:lang w:val="en-US"/>
        </w:rPr>
      </w:pPr>
    </w:p>
    <w:p w14:paraId="1A492727" w14:textId="583277D6" w:rsidR="00C978DE" w:rsidRPr="003B1FD4" w:rsidRDefault="00C978DE" w:rsidP="00057BF4">
      <w:pPr>
        <w:jc w:val="left"/>
        <w:rPr>
          <w:rFonts w:cs="Arial"/>
          <w:b/>
          <w:bCs/>
          <w:sz w:val="24"/>
          <w:szCs w:val="22"/>
          <w:u w:val="single"/>
          <w:lang w:val="en-US"/>
        </w:rPr>
      </w:pPr>
    </w:p>
    <w:p w14:paraId="1A492728" w14:textId="17DB467E" w:rsidR="00607BD8" w:rsidRDefault="00607BD8" w:rsidP="00FC5A08">
      <w:pPr>
        <w:pStyle w:val="Heading6"/>
        <w:rPr>
          <w:rFonts w:cs="Arial"/>
        </w:rPr>
      </w:pPr>
    </w:p>
    <w:p w14:paraId="522BFD2E" w14:textId="7C9CAA65" w:rsidR="005B245F" w:rsidRDefault="005B245F" w:rsidP="005B245F">
      <w:pPr>
        <w:rPr>
          <w:lang w:val="en-US"/>
        </w:rPr>
      </w:pPr>
    </w:p>
    <w:p w14:paraId="1A492729" w14:textId="1E5A8EB6" w:rsidR="00C978DE" w:rsidRPr="003B1FD4" w:rsidRDefault="00207A21" w:rsidP="00FC5A08">
      <w:pPr>
        <w:pStyle w:val="Heading6"/>
        <w:rPr>
          <w:rFonts w:cs="Arial"/>
        </w:rPr>
      </w:pPr>
      <w:r>
        <w:rPr>
          <w:rFonts w:cs="Arial"/>
        </w:rPr>
        <w:t>PART</w:t>
      </w:r>
      <w:r w:rsidR="00C978DE" w:rsidRPr="003B1FD4">
        <w:rPr>
          <w:rFonts w:cs="Arial"/>
        </w:rPr>
        <w:t xml:space="preserve"> 2 – Details</w:t>
      </w:r>
    </w:p>
    <w:p w14:paraId="1A49272A" w14:textId="77777777" w:rsidR="00C978DE" w:rsidRPr="003B1FD4" w:rsidRDefault="00C978DE" w:rsidP="00361FD5">
      <w:pPr>
        <w:autoSpaceDE w:val="0"/>
        <w:autoSpaceDN w:val="0"/>
        <w:adjustRightInd w:val="0"/>
        <w:rPr>
          <w:rFonts w:cs="Arial"/>
          <w:b/>
          <w:bCs/>
          <w:szCs w:val="22"/>
          <w:lang w:val="en-US"/>
        </w:rPr>
      </w:pPr>
    </w:p>
    <w:p w14:paraId="1A49272B"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3. Address for which grant funding is being applied:</w:t>
      </w:r>
    </w:p>
    <w:p w14:paraId="1A49272C"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2E" w14:textId="77777777" w:rsidTr="00B43C6D">
        <w:tc>
          <w:tcPr>
            <w:tcW w:w="9854" w:type="dxa"/>
            <w:tcBorders>
              <w:top w:val="single" w:sz="4" w:space="0" w:color="auto"/>
              <w:bottom w:val="single" w:sz="4" w:space="0" w:color="auto"/>
            </w:tcBorders>
          </w:tcPr>
          <w:p w14:paraId="1A49272D" w14:textId="77777777" w:rsidR="00C978DE" w:rsidRPr="003B1FD4" w:rsidRDefault="00C978DE" w:rsidP="00624A0F">
            <w:pPr>
              <w:autoSpaceDE w:val="0"/>
              <w:autoSpaceDN w:val="0"/>
              <w:adjustRightInd w:val="0"/>
              <w:spacing w:line="360" w:lineRule="auto"/>
              <w:rPr>
                <w:rFonts w:cs="Arial"/>
                <w:szCs w:val="22"/>
                <w:lang w:val="en-US"/>
              </w:rPr>
            </w:pPr>
          </w:p>
        </w:tc>
      </w:tr>
    </w:tbl>
    <w:p w14:paraId="1A49272F" w14:textId="77777777" w:rsidR="00C978DE" w:rsidRPr="003B1FD4" w:rsidRDefault="00C978DE" w:rsidP="00361FD5">
      <w:pPr>
        <w:autoSpaceDE w:val="0"/>
        <w:autoSpaceDN w:val="0"/>
        <w:adjustRightInd w:val="0"/>
        <w:rPr>
          <w:rFonts w:cs="Arial"/>
          <w:szCs w:val="22"/>
          <w:lang w:val="en-US"/>
        </w:rPr>
      </w:pPr>
    </w:p>
    <w:p w14:paraId="1A492730"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4. Applicant Name (organisation or individual registered with the Land Registry as the Property Owner):</w:t>
      </w:r>
    </w:p>
    <w:p w14:paraId="1A492731"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33" w14:textId="77777777" w:rsidTr="005B245F">
        <w:trPr>
          <w:trHeight w:val="401"/>
        </w:trPr>
        <w:tc>
          <w:tcPr>
            <w:tcW w:w="9854" w:type="dxa"/>
            <w:tcBorders>
              <w:top w:val="single" w:sz="4" w:space="0" w:color="auto"/>
              <w:bottom w:val="single" w:sz="4" w:space="0" w:color="auto"/>
            </w:tcBorders>
          </w:tcPr>
          <w:p w14:paraId="1A492732" w14:textId="77777777" w:rsidR="00C978DE" w:rsidRPr="003B1FD4" w:rsidRDefault="00C978DE" w:rsidP="00966806">
            <w:pPr>
              <w:autoSpaceDE w:val="0"/>
              <w:autoSpaceDN w:val="0"/>
              <w:adjustRightInd w:val="0"/>
              <w:rPr>
                <w:rFonts w:cs="Arial"/>
                <w:szCs w:val="22"/>
                <w:lang w:val="en-US"/>
              </w:rPr>
            </w:pPr>
          </w:p>
        </w:tc>
      </w:tr>
    </w:tbl>
    <w:p w14:paraId="1A492734" w14:textId="77777777" w:rsidR="00C978DE" w:rsidRPr="003B1FD4" w:rsidRDefault="00C978DE" w:rsidP="00361FD5">
      <w:pPr>
        <w:autoSpaceDE w:val="0"/>
        <w:autoSpaceDN w:val="0"/>
        <w:adjustRightInd w:val="0"/>
        <w:rPr>
          <w:rFonts w:cs="Arial"/>
          <w:szCs w:val="22"/>
          <w:lang w:val="en-US"/>
        </w:rPr>
      </w:pPr>
    </w:p>
    <w:p w14:paraId="1A492735"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5. Telephone Number:</w:t>
      </w:r>
    </w:p>
    <w:p w14:paraId="1A492736" w14:textId="77777777" w:rsidR="00C978DE" w:rsidRPr="003B1FD4" w:rsidRDefault="00C978DE" w:rsidP="00361FD5">
      <w:pPr>
        <w:autoSpaceDE w:val="0"/>
        <w:autoSpaceDN w:val="0"/>
        <w:adjustRightInd w:val="0"/>
        <w:rPr>
          <w:rFonts w:cs="Arial"/>
          <w:szCs w:val="22"/>
          <w:lang w:val="en-US"/>
        </w:rPr>
      </w:pPr>
    </w:p>
    <w:tbl>
      <w:tblPr>
        <w:tblW w:w="9641"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41"/>
      </w:tblGrid>
      <w:tr w:rsidR="00C978DE" w:rsidRPr="003B1FD4" w14:paraId="1A49273A" w14:textId="77777777" w:rsidTr="005B245F">
        <w:trPr>
          <w:trHeight w:val="488"/>
        </w:trPr>
        <w:tc>
          <w:tcPr>
            <w:tcW w:w="9641" w:type="dxa"/>
            <w:tcBorders>
              <w:top w:val="single" w:sz="4" w:space="0" w:color="auto"/>
              <w:bottom w:val="single" w:sz="4" w:space="0" w:color="auto"/>
            </w:tcBorders>
          </w:tcPr>
          <w:p w14:paraId="1A492739" w14:textId="77777777" w:rsidR="00C978DE" w:rsidRPr="003B1FD4" w:rsidRDefault="00C978DE" w:rsidP="005E3FD1">
            <w:pPr>
              <w:autoSpaceDE w:val="0"/>
              <w:autoSpaceDN w:val="0"/>
              <w:adjustRightInd w:val="0"/>
              <w:rPr>
                <w:rFonts w:cs="Arial"/>
                <w:szCs w:val="22"/>
                <w:lang w:val="en-US"/>
              </w:rPr>
            </w:pPr>
          </w:p>
        </w:tc>
      </w:tr>
    </w:tbl>
    <w:p w14:paraId="1A49273B" w14:textId="77777777" w:rsidR="00C978DE" w:rsidRPr="003B1FD4" w:rsidRDefault="00C978DE" w:rsidP="00361FD5">
      <w:pPr>
        <w:autoSpaceDE w:val="0"/>
        <w:autoSpaceDN w:val="0"/>
        <w:adjustRightInd w:val="0"/>
        <w:rPr>
          <w:rFonts w:cs="Arial"/>
          <w:szCs w:val="22"/>
          <w:lang w:val="en-US"/>
        </w:rPr>
      </w:pPr>
    </w:p>
    <w:p w14:paraId="1A49273C"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6. Email:</w:t>
      </w:r>
    </w:p>
    <w:p w14:paraId="1A49273D"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41" w14:textId="77777777" w:rsidTr="005B245F">
        <w:trPr>
          <w:trHeight w:val="507"/>
        </w:trPr>
        <w:tc>
          <w:tcPr>
            <w:tcW w:w="9854" w:type="dxa"/>
            <w:tcBorders>
              <w:top w:val="single" w:sz="4" w:space="0" w:color="auto"/>
              <w:bottom w:val="single" w:sz="4" w:space="0" w:color="auto"/>
            </w:tcBorders>
          </w:tcPr>
          <w:p w14:paraId="1A492740" w14:textId="77777777" w:rsidR="00C978DE" w:rsidRPr="003B1FD4" w:rsidRDefault="00C978DE" w:rsidP="005E3FD1">
            <w:pPr>
              <w:autoSpaceDE w:val="0"/>
              <w:autoSpaceDN w:val="0"/>
              <w:adjustRightInd w:val="0"/>
              <w:rPr>
                <w:rFonts w:cs="Arial"/>
                <w:szCs w:val="22"/>
                <w:lang w:val="en-US"/>
              </w:rPr>
            </w:pPr>
          </w:p>
        </w:tc>
      </w:tr>
    </w:tbl>
    <w:p w14:paraId="1A492742" w14:textId="77777777" w:rsidR="00C978DE" w:rsidRPr="003B1FD4" w:rsidRDefault="00C978DE" w:rsidP="00361FD5">
      <w:pPr>
        <w:autoSpaceDE w:val="0"/>
        <w:autoSpaceDN w:val="0"/>
        <w:adjustRightInd w:val="0"/>
        <w:rPr>
          <w:rFonts w:cs="Arial"/>
          <w:szCs w:val="22"/>
          <w:lang w:val="en-US"/>
        </w:rPr>
      </w:pPr>
    </w:p>
    <w:p w14:paraId="1A492743"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7. Company Registration Number (if applicable):</w:t>
      </w:r>
    </w:p>
    <w:p w14:paraId="1A492744"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48" w14:textId="77777777" w:rsidTr="00B43C6D">
        <w:tc>
          <w:tcPr>
            <w:tcW w:w="9854" w:type="dxa"/>
            <w:tcBorders>
              <w:top w:val="single" w:sz="4" w:space="0" w:color="auto"/>
              <w:bottom w:val="single" w:sz="4" w:space="0" w:color="auto"/>
            </w:tcBorders>
          </w:tcPr>
          <w:p w14:paraId="1A492746" w14:textId="77777777" w:rsidR="00C978DE" w:rsidRPr="003B1FD4" w:rsidRDefault="00C978DE" w:rsidP="005E3FD1">
            <w:pPr>
              <w:autoSpaceDE w:val="0"/>
              <w:autoSpaceDN w:val="0"/>
              <w:adjustRightInd w:val="0"/>
              <w:rPr>
                <w:rFonts w:cs="Arial"/>
                <w:szCs w:val="22"/>
                <w:lang w:val="en-US"/>
              </w:rPr>
            </w:pPr>
          </w:p>
          <w:p w14:paraId="1A492747" w14:textId="77777777" w:rsidR="00C978DE" w:rsidRPr="003B1FD4" w:rsidRDefault="00C978DE" w:rsidP="005E3FD1">
            <w:pPr>
              <w:autoSpaceDE w:val="0"/>
              <w:autoSpaceDN w:val="0"/>
              <w:adjustRightInd w:val="0"/>
              <w:rPr>
                <w:rFonts w:cs="Arial"/>
                <w:szCs w:val="22"/>
                <w:lang w:val="en-US"/>
              </w:rPr>
            </w:pPr>
          </w:p>
        </w:tc>
      </w:tr>
    </w:tbl>
    <w:p w14:paraId="1A492749" w14:textId="77777777" w:rsidR="00C978DE" w:rsidRPr="003B1FD4" w:rsidRDefault="00C978DE" w:rsidP="00361FD5">
      <w:pPr>
        <w:autoSpaceDE w:val="0"/>
        <w:autoSpaceDN w:val="0"/>
        <w:adjustRightInd w:val="0"/>
        <w:rPr>
          <w:rFonts w:cs="Arial"/>
          <w:szCs w:val="22"/>
          <w:lang w:val="en-US"/>
        </w:rPr>
      </w:pPr>
    </w:p>
    <w:p w14:paraId="1A49274A"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8. Charity Registration Number (if applicable):</w:t>
      </w:r>
    </w:p>
    <w:p w14:paraId="1A49274B"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4E" w14:textId="77777777" w:rsidTr="00B43C6D">
        <w:tc>
          <w:tcPr>
            <w:tcW w:w="9854" w:type="dxa"/>
            <w:tcBorders>
              <w:top w:val="single" w:sz="4" w:space="0" w:color="auto"/>
              <w:bottom w:val="single" w:sz="4" w:space="0" w:color="auto"/>
            </w:tcBorders>
          </w:tcPr>
          <w:p w14:paraId="1A49274C" w14:textId="77777777" w:rsidR="00C978DE" w:rsidRPr="003B1FD4" w:rsidRDefault="00C978DE" w:rsidP="005E3FD1">
            <w:pPr>
              <w:autoSpaceDE w:val="0"/>
              <w:autoSpaceDN w:val="0"/>
              <w:adjustRightInd w:val="0"/>
              <w:rPr>
                <w:rFonts w:cs="Arial"/>
                <w:szCs w:val="22"/>
                <w:lang w:val="en-US"/>
              </w:rPr>
            </w:pPr>
          </w:p>
          <w:p w14:paraId="1A49274D" w14:textId="77777777" w:rsidR="00C978DE" w:rsidRPr="003B1FD4" w:rsidRDefault="00C978DE" w:rsidP="005E3FD1">
            <w:pPr>
              <w:autoSpaceDE w:val="0"/>
              <w:autoSpaceDN w:val="0"/>
              <w:adjustRightInd w:val="0"/>
              <w:rPr>
                <w:rFonts w:cs="Arial"/>
                <w:szCs w:val="22"/>
                <w:lang w:val="en-US"/>
              </w:rPr>
            </w:pPr>
          </w:p>
        </w:tc>
      </w:tr>
    </w:tbl>
    <w:p w14:paraId="1A49274F" w14:textId="77777777" w:rsidR="00C978DE" w:rsidRPr="003B1FD4" w:rsidRDefault="00C978DE" w:rsidP="00361FD5">
      <w:pPr>
        <w:autoSpaceDE w:val="0"/>
        <w:autoSpaceDN w:val="0"/>
        <w:adjustRightInd w:val="0"/>
        <w:rPr>
          <w:rFonts w:cs="Arial"/>
          <w:szCs w:val="22"/>
          <w:lang w:val="en-US"/>
        </w:rPr>
      </w:pPr>
    </w:p>
    <w:p w14:paraId="1A492750" w14:textId="77777777" w:rsidR="00C978DE" w:rsidRPr="003B1FD4" w:rsidRDefault="00C978DE" w:rsidP="00361FD5">
      <w:pPr>
        <w:autoSpaceDE w:val="0"/>
        <w:autoSpaceDN w:val="0"/>
        <w:adjustRightInd w:val="0"/>
        <w:rPr>
          <w:rFonts w:cs="Arial"/>
          <w:szCs w:val="22"/>
          <w:lang w:val="en-US"/>
        </w:rPr>
      </w:pPr>
      <w:r w:rsidRPr="003B1FD4">
        <w:rPr>
          <w:rFonts w:cs="Arial"/>
          <w:szCs w:val="22"/>
          <w:lang w:val="en-US"/>
        </w:rPr>
        <w:t>9. HMRC Self-Assessment Reference Number (if applicable):</w:t>
      </w:r>
    </w:p>
    <w:p w14:paraId="1A492751" w14:textId="77777777" w:rsidR="00C978DE" w:rsidRPr="003B1FD4" w:rsidRDefault="00C978DE" w:rsidP="00361FD5">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55" w14:textId="77777777" w:rsidTr="00B43C6D">
        <w:tc>
          <w:tcPr>
            <w:tcW w:w="9854" w:type="dxa"/>
            <w:tcBorders>
              <w:top w:val="single" w:sz="4" w:space="0" w:color="auto"/>
              <w:bottom w:val="single" w:sz="4" w:space="0" w:color="auto"/>
            </w:tcBorders>
          </w:tcPr>
          <w:p w14:paraId="1A492753" w14:textId="77777777" w:rsidR="00C978DE" w:rsidRPr="003B1FD4" w:rsidRDefault="00C978DE" w:rsidP="005E3FD1">
            <w:pPr>
              <w:autoSpaceDE w:val="0"/>
              <w:autoSpaceDN w:val="0"/>
              <w:adjustRightInd w:val="0"/>
              <w:rPr>
                <w:rFonts w:cs="Arial"/>
                <w:szCs w:val="22"/>
                <w:lang w:val="en-US"/>
              </w:rPr>
            </w:pPr>
          </w:p>
          <w:p w14:paraId="1A492754" w14:textId="77777777" w:rsidR="00C978DE" w:rsidRPr="003B1FD4" w:rsidRDefault="00C978DE" w:rsidP="005E3FD1">
            <w:pPr>
              <w:autoSpaceDE w:val="0"/>
              <w:autoSpaceDN w:val="0"/>
              <w:adjustRightInd w:val="0"/>
              <w:rPr>
                <w:rFonts w:cs="Arial"/>
                <w:szCs w:val="22"/>
                <w:lang w:val="en-US"/>
              </w:rPr>
            </w:pPr>
          </w:p>
        </w:tc>
      </w:tr>
    </w:tbl>
    <w:p w14:paraId="1A492756" w14:textId="77777777" w:rsidR="00C978DE" w:rsidRPr="003B1FD4" w:rsidRDefault="00C978DE" w:rsidP="00361FD5">
      <w:pPr>
        <w:autoSpaceDE w:val="0"/>
        <w:autoSpaceDN w:val="0"/>
        <w:adjustRightInd w:val="0"/>
        <w:rPr>
          <w:rFonts w:cs="Arial"/>
          <w:szCs w:val="22"/>
          <w:lang w:val="en-US"/>
        </w:rPr>
      </w:pPr>
    </w:p>
    <w:p w14:paraId="1A492757" w14:textId="73B97D2F" w:rsidR="00C978DE" w:rsidRPr="003B1FD4" w:rsidRDefault="00C978DE" w:rsidP="00D9168D">
      <w:pPr>
        <w:autoSpaceDE w:val="0"/>
        <w:autoSpaceDN w:val="0"/>
        <w:adjustRightInd w:val="0"/>
        <w:rPr>
          <w:rFonts w:cs="Arial"/>
          <w:szCs w:val="22"/>
          <w:lang w:val="en-US"/>
        </w:rPr>
      </w:pPr>
      <w:r w:rsidRPr="003B1FD4">
        <w:rPr>
          <w:rFonts w:cs="Arial"/>
          <w:szCs w:val="22"/>
          <w:lang w:val="en-US"/>
        </w:rPr>
        <w:t>10. Ofsted</w:t>
      </w:r>
      <w:r w:rsidR="00E54255">
        <w:rPr>
          <w:rFonts w:cs="Arial"/>
          <w:szCs w:val="22"/>
          <w:lang w:val="en-US"/>
        </w:rPr>
        <w:t>/DfE</w:t>
      </w:r>
      <w:r w:rsidRPr="003B1FD4">
        <w:rPr>
          <w:rFonts w:cs="Arial"/>
          <w:szCs w:val="22"/>
          <w:lang w:val="en-US"/>
        </w:rPr>
        <w:t xml:space="preserve"> Registration Number</w:t>
      </w:r>
      <w:r w:rsidR="00FB5D28">
        <w:rPr>
          <w:rFonts w:cs="Arial"/>
          <w:szCs w:val="22"/>
          <w:lang w:val="en-US"/>
        </w:rPr>
        <w:t>:</w:t>
      </w:r>
    </w:p>
    <w:p w14:paraId="1A492758" w14:textId="77777777" w:rsidR="00C978DE" w:rsidRPr="003B1FD4" w:rsidRDefault="00C978DE" w:rsidP="00D9168D">
      <w:pPr>
        <w:autoSpaceDE w:val="0"/>
        <w:autoSpaceDN w:val="0"/>
        <w:adjustRightInd w:val="0"/>
        <w:rPr>
          <w:rFonts w:cs="Arial"/>
          <w:szCs w:val="22"/>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75C" w14:textId="77777777" w:rsidTr="004B2BBA">
        <w:tc>
          <w:tcPr>
            <w:tcW w:w="9854" w:type="dxa"/>
            <w:tcBorders>
              <w:top w:val="single" w:sz="4" w:space="0" w:color="auto"/>
              <w:bottom w:val="single" w:sz="4" w:space="0" w:color="auto"/>
            </w:tcBorders>
          </w:tcPr>
          <w:p w14:paraId="1A49275A" w14:textId="77777777" w:rsidR="00C978DE" w:rsidRPr="003B1FD4" w:rsidRDefault="00C978DE" w:rsidP="004B2BBA">
            <w:pPr>
              <w:autoSpaceDE w:val="0"/>
              <w:autoSpaceDN w:val="0"/>
              <w:adjustRightInd w:val="0"/>
              <w:rPr>
                <w:rFonts w:cs="Arial"/>
                <w:szCs w:val="22"/>
                <w:lang w:val="en-US"/>
              </w:rPr>
            </w:pPr>
          </w:p>
          <w:p w14:paraId="1A49275B" w14:textId="77777777" w:rsidR="00C978DE" w:rsidRPr="003B1FD4" w:rsidRDefault="00C978DE" w:rsidP="004B2BBA">
            <w:pPr>
              <w:autoSpaceDE w:val="0"/>
              <w:autoSpaceDN w:val="0"/>
              <w:adjustRightInd w:val="0"/>
              <w:rPr>
                <w:rFonts w:cs="Arial"/>
                <w:szCs w:val="22"/>
                <w:lang w:val="en-US"/>
              </w:rPr>
            </w:pPr>
          </w:p>
        </w:tc>
      </w:tr>
    </w:tbl>
    <w:p w14:paraId="1A49275D" w14:textId="77777777" w:rsidR="00C978DE" w:rsidRPr="003B1FD4" w:rsidRDefault="00C978DE" w:rsidP="00830FB1">
      <w:pPr>
        <w:jc w:val="left"/>
        <w:rPr>
          <w:rFonts w:cs="Arial"/>
          <w:szCs w:val="22"/>
          <w:lang w:val="en-US"/>
        </w:rPr>
      </w:pPr>
      <w:r w:rsidRPr="003B1FD4">
        <w:rPr>
          <w:rFonts w:cs="Arial"/>
          <w:szCs w:val="22"/>
          <w:lang w:val="en-US"/>
        </w:rPr>
        <w:br w:type="page"/>
      </w:r>
      <w:r w:rsidRPr="003B1FD4">
        <w:rPr>
          <w:rFonts w:cs="Arial"/>
          <w:szCs w:val="22"/>
          <w:lang w:val="en-US"/>
        </w:rPr>
        <w:lastRenderedPageBreak/>
        <w:t>11. Times which premises will be available to offer childcare from:</w:t>
      </w:r>
    </w:p>
    <w:p w14:paraId="1A49275E" w14:textId="77777777" w:rsidR="00C978DE" w:rsidRPr="003B1FD4" w:rsidRDefault="00C978DE" w:rsidP="00361FD5">
      <w:pPr>
        <w:autoSpaceDE w:val="0"/>
        <w:autoSpaceDN w:val="0"/>
        <w:adjustRightInd w:val="0"/>
        <w:rPr>
          <w:rFonts w:cs="Arial"/>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1161"/>
        <w:gridCol w:w="1163"/>
        <w:gridCol w:w="1163"/>
        <w:gridCol w:w="1161"/>
        <w:gridCol w:w="1163"/>
        <w:gridCol w:w="1163"/>
        <w:gridCol w:w="1163"/>
      </w:tblGrid>
      <w:tr w:rsidR="00C978DE" w:rsidRPr="003B1FD4" w14:paraId="1A492768" w14:textId="77777777" w:rsidTr="005E3FD1">
        <w:tc>
          <w:tcPr>
            <w:tcW w:w="774" w:type="pct"/>
          </w:tcPr>
          <w:p w14:paraId="1A49275F" w14:textId="77777777" w:rsidR="00C978DE" w:rsidRPr="003B1FD4" w:rsidRDefault="00C978DE" w:rsidP="005E3FD1">
            <w:pPr>
              <w:autoSpaceDE w:val="0"/>
              <w:autoSpaceDN w:val="0"/>
              <w:adjustRightInd w:val="0"/>
              <w:rPr>
                <w:rFonts w:cs="Arial"/>
                <w:lang w:val="en-US"/>
              </w:rPr>
            </w:pPr>
          </w:p>
        </w:tc>
        <w:tc>
          <w:tcPr>
            <w:tcW w:w="603" w:type="pct"/>
          </w:tcPr>
          <w:p w14:paraId="1A492760" w14:textId="77777777" w:rsidR="00C978DE" w:rsidRPr="003B1FD4" w:rsidRDefault="00C978DE" w:rsidP="005E3FD1">
            <w:pPr>
              <w:autoSpaceDE w:val="0"/>
              <w:autoSpaceDN w:val="0"/>
              <w:adjustRightInd w:val="0"/>
              <w:rPr>
                <w:rFonts w:cs="Arial"/>
                <w:szCs w:val="22"/>
                <w:lang w:val="en-US"/>
              </w:rPr>
            </w:pPr>
            <w:r w:rsidRPr="003B1FD4">
              <w:rPr>
                <w:rFonts w:cs="Arial"/>
                <w:szCs w:val="22"/>
                <w:lang w:val="en-US"/>
              </w:rPr>
              <w:t>Mon</w:t>
            </w:r>
          </w:p>
          <w:p w14:paraId="1A492761" w14:textId="77777777" w:rsidR="00C978DE" w:rsidRPr="003B1FD4" w:rsidRDefault="00C978DE" w:rsidP="005E3FD1">
            <w:pPr>
              <w:autoSpaceDE w:val="0"/>
              <w:autoSpaceDN w:val="0"/>
              <w:adjustRightInd w:val="0"/>
              <w:rPr>
                <w:rFonts w:cs="Arial"/>
                <w:lang w:val="en-US"/>
              </w:rPr>
            </w:pPr>
          </w:p>
        </w:tc>
        <w:tc>
          <w:tcPr>
            <w:tcW w:w="604" w:type="pct"/>
          </w:tcPr>
          <w:p w14:paraId="1A492762" w14:textId="77777777" w:rsidR="00C978DE" w:rsidRPr="003B1FD4" w:rsidRDefault="00C978DE" w:rsidP="005E3FD1">
            <w:pPr>
              <w:autoSpaceDE w:val="0"/>
              <w:autoSpaceDN w:val="0"/>
              <w:adjustRightInd w:val="0"/>
              <w:rPr>
                <w:rFonts w:cs="Arial"/>
                <w:lang w:val="en-US"/>
              </w:rPr>
            </w:pPr>
            <w:r w:rsidRPr="003B1FD4">
              <w:rPr>
                <w:rFonts w:cs="Arial"/>
                <w:szCs w:val="22"/>
                <w:lang w:val="en-US"/>
              </w:rPr>
              <w:t>Tue</w:t>
            </w:r>
          </w:p>
        </w:tc>
        <w:tc>
          <w:tcPr>
            <w:tcW w:w="604" w:type="pct"/>
          </w:tcPr>
          <w:p w14:paraId="1A492763" w14:textId="77777777" w:rsidR="00C978DE" w:rsidRPr="003B1FD4" w:rsidRDefault="00C978DE" w:rsidP="005E3FD1">
            <w:pPr>
              <w:autoSpaceDE w:val="0"/>
              <w:autoSpaceDN w:val="0"/>
              <w:adjustRightInd w:val="0"/>
              <w:rPr>
                <w:rFonts w:cs="Arial"/>
                <w:lang w:val="en-US"/>
              </w:rPr>
            </w:pPr>
            <w:r w:rsidRPr="003B1FD4">
              <w:rPr>
                <w:rFonts w:cs="Arial"/>
                <w:szCs w:val="22"/>
                <w:lang w:val="en-US"/>
              </w:rPr>
              <w:t>Wed</w:t>
            </w:r>
          </w:p>
        </w:tc>
        <w:tc>
          <w:tcPr>
            <w:tcW w:w="603" w:type="pct"/>
          </w:tcPr>
          <w:p w14:paraId="1A492764" w14:textId="77777777" w:rsidR="00C978DE" w:rsidRPr="003B1FD4" w:rsidRDefault="00C978DE" w:rsidP="005E3FD1">
            <w:pPr>
              <w:autoSpaceDE w:val="0"/>
              <w:autoSpaceDN w:val="0"/>
              <w:adjustRightInd w:val="0"/>
              <w:rPr>
                <w:rFonts w:cs="Arial"/>
                <w:lang w:val="en-US"/>
              </w:rPr>
            </w:pPr>
            <w:r w:rsidRPr="003B1FD4">
              <w:rPr>
                <w:rFonts w:cs="Arial"/>
                <w:szCs w:val="22"/>
                <w:lang w:val="en-US"/>
              </w:rPr>
              <w:t>Thur</w:t>
            </w:r>
          </w:p>
        </w:tc>
        <w:tc>
          <w:tcPr>
            <w:tcW w:w="604" w:type="pct"/>
          </w:tcPr>
          <w:p w14:paraId="1A492765" w14:textId="77777777" w:rsidR="00C978DE" w:rsidRPr="003B1FD4" w:rsidRDefault="00C978DE" w:rsidP="005E3FD1">
            <w:pPr>
              <w:autoSpaceDE w:val="0"/>
              <w:autoSpaceDN w:val="0"/>
              <w:adjustRightInd w:val="0"/>
              <w:rPr>
                <w:rFonts w:cs="Arial"/>
                <w:lang w:val="en-US"/>
              </w:rPr>
            </w:pPr>
            <w:r w:rsidRPr="003B1FD4">
              <w:rPr>
                <w:rFonts w:cs="Arial"/>
                <w:szCs w:val="22"/>
                <w:lang w:val="en-US"/>
              </w:rPr>
              <w:t>Fri</w:t>
            </w:r>
          </w:p>
        </w:tc>
        <w:tc>
          <w:tcPr>
            <w:tcW w:w="604" w:type="pct"/>
          </w:tcPr>
          <w:p w14:paraId="1A492766" w14:textId="77777777" w:rsidR="00C978DE" w:rsidRPr="003B1FD4" w:rsidRDefault="00C978DE" w:rsidP="005E3FD1">
            <w:pPr>
              <w:autoSpaceDE w:val="0"/>
              <w:autoSpaceDN w:val="0"/>
              <w:adjustRightInd w:val="0"/>
              <w:rPr>
                <w:rFonts w:cs="Arial"/>
                <w:lang w:val="en-US"/>
              </w:rPr>
            </w:pPr>
            <w:r w:rsidRPr="003B1FD4">
              <w:rPr>
                <w:rFonts w:cs="Arial"/>
                <w:szCs w:val="22"/>
                <w:lang w:val="en-US"/>
              </w:rPr>
              <w:t>Sat</w:t>
            </w:r>
          </w:p>
        </w:tc>
        <w:tc>
          <w:tcPr>
            <w:tcW w:w="604" w:type="pct"/>
          </w:tcPr>
          <w:p w14:paraId="1A492767" w14:textId="77777777" w:rsidR="00C978DE" w:rsidRPr="003B1FD4" w:rsidRDefault="00C978DE" w:rsidP="005E3FD1">
            <w:pPr>
              <w:autoSpaceDE w:val="0"/>
              <w:autoSpaceDN w:val="0"/>
              <w:adjustRightInd w:val="0"/>
              <w:rPr>
                <w:rFonts w:cs="Arial"/>
                <w:lang w:val="en-US"/>
              </w:rPr>
            </w:pPr>
            <w:r w:rsidRPr="003B1FD4">
              <w:rPr>
                <w:rFonts w:cs="Arial"/>
                <w:szCs w:val="22"/>
                <w:lang w:val="en-US"/>
              </w:rPr>
              <w:t>Sun</w:t>
            </w:r>
          </w:p>
        </w:tc>
      </w:tr>
      <w:tr w:rsidR="00C978DE" w:rsidRPr="003B1FD4" w14:paraId="1A492772" w14:textId="77777777" w:rsidTr="005E3FD1">
        <w:tc>
          <w:tcPr>
            <w:tcW w:w="774" w:type="pct"/>
          </w:tcPr>
          <w:p w14:paraId="1A492769" w14:textId="77777777" w:rsidR="00C978DE" w:rsidRPr="003B1FD4" w:rsidRDefault="00C978DE" w:rsidP="005E3FD1">
            <w:pPr>
              <w:autoSpaceDE w:val="0"/>
              <w:autoSpaceDN w:val="0"/>
              <w:adjustRightInd w:val="0"/>
              <w:rPr>
                <w:rFonts w:cs="Arial"/>
                <w:bCs/>
                <w:i/>
                <w:szCs w:val="22"/>
                <w:lang w:val="en-US"/>
              </w:rPr>
            </w:pPr>
            <w:r w:rsidRPr="003B1FD4">
              <w:rPr>
                <w:rFonts w:cs="Arial"/>
                <w:bCs/>
                <w:i/>
                <w:szCs w:val="22"/>
                <w:lang w:val="en-US"/>
              </w:rPr>
              <w:t>For example:</w:t>
            </w:r>
          </w:p>
          <w:p w14:paraId="1A49276A" w14:textId="77777777" w:rsidR="00C978DE" w:rsidRPr="003B1FD4" w:rsidRDefault="00C978DE" w:rsidP="005E3FD1">
            <w:pPr>
              <w:autoSpaceDE w:val="0"/>
              <w:autoSpaceDN w:val="0"/>
              <w:adjustRightInd w:val="0"/>
              <w:rPr>
                <w:rFonts w:cs="Arial"/>
                <w:bCs/>
                <w:i/>
                <w:lang w:val="en-US"/>
              </w:rPr>
            </w:pPr>
          </w:p>
        </w:tc>
        <w:tc>
          <w:tcPr>
            <w:tcW w:w="603" w:type="pct"/>
          </w:tcPr>
          <w:p w14:paraId="1A49276B" w14:textId="77777777" w:rsidR="00C978DE" w:rsidRPr="003B1FD4" w:rsidRDefault="00C978DE" w:rsidP="005E3FD1">
            <w:pPr>
              <w:autoSpaceDE w:val="0"/>
              <w:autoSpaceDN w:val="0"/>
              <w:adjustRightInd w:val="0"/>
              <w:rPr>
                <w:rFonts w:cs="Arial"/>
                <w:bCs/>
                <w:i/>
                <w:lang w:val="en-US"/>
              </w:rPr>
            </w:pPr>
            <w:r w:rsidRPr="003B1FD4">
              <w:rPr>
                <w:rFonts w:cs="Arial"/>
                <w:bCs/>
                <w:i/>
                <w:szCs w:val="22"/>
                <w:lang w:val="en-US"/>
              </w:rPr>
              <w:t>8am-4pm</w:t>
            </w:r>
          </w:p>
        </w:tc>
        <w:tc>
          <w:tcPr>
            <w:tcW w:w="604" w:type="pct"/>
          </w:tcPr>
          <w:p w14:paraId="1A49276C" w14:textId="77777777" w:rsidR="00C978DE" w:rsidRPr="003B1FD4" w:rsidRDefault="00C978DE" w:rsidP="005E3FD1">
            <w:pPr>
              <w:autoSpaceDE w:val="0"/>
              <w:autoSpaceDN w:val="0"/>
              <w:adjustRightInd w:val="0"/>
              <w:rPr>
                <w:rFonts w:cs="Arial"/>
                <w:bCs/>
                <w:i/>
                <w:lang w:val="en-US"/>
              </w:rPr>
            </w:pPr>
            <w:r w:rsidRPr="003B1FD4">
              <w:rPr>
                <w:rFonts w:cs="Arial"/>
                <w:bCs/>
                <w:i/>
                <w:szCs w:val="22"/>
                <w:lang w:val="en-US"/>
              </w:rPr>
              <w:t>8am-4pm</w:t>
            </w:r>
          </w:p>
        </w:tc>
        <w:tc>
          <w:tcPr>
            <w:tcW w:w="604" w:type="pct"/>
          </w:tcPr>
          <w:p w14:paraId="1A49276D" w14:textId="77777777" w:rsidR="00C978DE" w:rsidRPr="003B1FD4" w:rsidRDefault="00C978DE" w:rsidP="005E3FD1">
            <w:pPr>
              <w:autoSpaceDE w:val="0"/>
              <w:autoSpaceDN w:val="0"/>
              <w:adjustRightInd w:val="0"/>
              <w:rPr>
                <w:rFonts w:cs="Arial"/>
                <w:bCs/>
                <w:i/>
                <w:lang w:val="en-US"/>
              </w:rPr>
            </w:pPr>
            <w:r w:rsidRPr="003B1FD4">
              <w:rPr>
                <w:rFonts w:cs="Arial"/>
                <w:bCs/>
                <w:i/>
                <w:szCs w:val="22"/>
                <w:lang w:val="en-US"/>
              </w:rPr>
              <w:t>9am-6pm</w:t>
            </w:r>
          </w:p>
        </w:tc>
        <w:tc>
          <w:tcPr>
            <w:tcW w:w="603" w:type="pct"/>
          </w:tcPr>
          <w:p w14:paraId="1A49276E" w14:textId="77777777" w:rsidR="00C978DE" w:rsidRPr="003B1FD4" w:rsidRDefault="00C978DE" w:rsidP="005E3FD1">
            <w:pPr>
              <w:autoSpaceDE w:val="0"/>
              <w:autoSpaceDN w:val="0"/>
              <w:adjustRightInd w:val="0"/>
              <w:rPr>
                <w:rFonts w:cs="Arial"/>
                <w:bCs/>
                <w:i/>
                <w:lang w:val="en-US"/>
              </w:rPr>
            </w:pPr>
            <w:r w:rsidRPr="003B1FD4">
              <w:rPr>
                <w:rFonts w:cs="Arial"/>
                <w:bCs/>
                <w:i/>
                <w:szCs w:val="22"/>
                <w:lang w:val="en-US"/>
              </w:rPr>
              <w:t>9am-6pm</w:t>
            </w:r>
          </w:p>
        </w:tc>
        <w:tc>
          <w:tcPr>
            <w:tcW w:w="604" w:type="pct"/>
          </w:tcPr>
          <w:p w14:paraId="1A49276F" w14:textId="77777777" w:rsidR="00C978DE" w:rsidRPr="003B1FD4" w:rsidRDefault="00C978DE" w:rsidP="005E3FD1">
            <w:pPr>
              <w:autoSpaceDE w:val="0"/>
              <w:autoSpaceDN w:val="0"/>
              <w:adjustRightInd w:val="0"/>
              <w:rPr>
                <w:rFonts w:cs="Arial"/>
                <w:bCs/>
                <w:i/>
                <w:lang w:val="en-US"/>
              </w:rPr>
            </w:pPr>
            <w:r w:rsidRPr="003B1FD4">
              <w:rPr>
                <w:rFonts w:cs="Arial"/>
                <w:bCs/>
                <w:i/>
                <w:szCs w:val="22"/>
                <w:lang w:val="en-US"/>
              </w:rPr>
              <w:t>9am-6pm</w:t>
            </w:r>
          </w:p>
        </w:tc>
        <w:tc>
          <w:tcPr>
            <w:tcW w:w="604" w:type="pct"/>
          </w:tcPr>
          <w:p w14:paraId="1A492770" w14:textId="77777777" w:rsidR="00C978DE" w:rsidRPr="003B1FD4" w:rsidRDefault="00C978DE" w:rsidP="005E3FD1">
            <w:pPr>
              <w:autoSpaceDE w:val="0"/>
              <w:autoSpaceDN w:val="0"/>
              <w:adjustRightInd w:val="0"/>
              <w:rPr>
                <w:rFonts w:cs="Arial"/>
                <w:bCs/>
                <w:i/>
                <w:lang w:val="en-US"/>
              </w:rPr>
            </w:pPr>
          </w:p>
        </w:tc>
        <w:tc>
          <w:tcPr>
            <w:tcW w:w="604" w:type="pct"/>
          </w:tcPr>
          <w:p w14:paraId="1A492771" w14:textId="77777777" w:rsidR="00C978DE" w:rsidRPr="003B1FD4" w:rsidRDefault="00C978DE" w:rsidP="005E3FD1">
            <w:pPr>
              <w:autoSpaceDE w:val="0"/>
              <w:autoSpaceDN w:val="0"/>
              <w:adjustRightInd w:val="0"/>
              <w:rPr>
                <w:rFonts w:cs="Arial"/>
                <w:bCs/>
                <w:i/>
                <w:lang w:val="en-US"/>
              </w:rPr>
            </w:pPr>
          </w:p>
        </w:tc>
      </w:tr>
      <w:tr w:rsidR="00C978DE" w:rsidRPr="003B1FD4" w14:paraId="1A49277B" w14:textId="77777777" w:rsidTr="005E3FD1">
        <w:tc>
          <w:tcPr>
            <w:tcW w:w="774" w:type="pct"/>
          </w:tcPr>
          <w:p w14:paraId="1A492773" w14:textId="77777777" w:rsidR="00C978DE" w:rsidRPr="003B1FD4" w:rsidRDefault="00C978DE" w:rsidP="005E3FD1">
            <w:pPr>
              <w:autoSpaceDE w:val="0"/>
              <w:autoSpaceDN w:val="0"/>
              <w:adjustRightInd w:val="0"/>
              <w:rPr>
                <w:rFonts w:cs="Arial"/>
                <w:lang w:val="en-US"/>
              </w:rPr>
            </w:pPr>
            <w:r w:rsidRPr="003B1FD4">
              <w:rPr>
                <w:rFonts w:cs="Arial"/>
                <w:szCs w:val="22"/>
                <w:lang w:val="en-US"/>
              </w:rPr>
              <w:t>Start and finish times</w:t>
            </w:r>
          </w:p>
        </w:tc>
        <w:tc>
          <w:tcPr>
            <w:tcW w:w="603" w:type="pct"/>
          </w:tcPr>
          <w:p w14:paraId="1A492774" w14:textId="77777777" w:rsidR="00C978DE" w:rsidRPr="00D2688B" w:rsidRDefault="00C978DE" w:rsidP="00D2688B">
            <w:pPr>
              <w:autoSpaceDE w:val="0"/>
              <w:autoSpaceDN w:val="0"/>
              <w:adjustRightInd w:val="0"/>
              <w:jc w:val="left"/>
              <w:rPr>
                <w:rFonts w:cs="Arial"/>
                <w:sz w:val="20"/>
                <w:lang w:val="en-US"/>
              </w:rPr>
            </w:pPr>
          </w:p>
        </w:tc>
        <w:tc>
          <w:tcPr>
            <w:tcW w:w="604" w:type="pct"/>
          </w:tcPr>
          <w:p w14:paraId="1A492775" w14:textId="77777777" w:rsidR="00C978DE" w:rsidRPr="003B1FD4" w:rsidRDefault="00C978DE" w:rsidP="00D2688B">
            <w:pPr>
              <w:autoSpaceDE w:val="0"/>
              <w:autoSpaceDN w:val="0"/>
              <w:adjustRightInd w:val="0"/>
              <w:jc w:val="left"/>
              <w:rPr>
                <w:rFonts w:cs="Arial"/>
                <w:lang w:val="en-US"/>
              </w:rPr>
            </w:pPr>
          </w:p>
        </w:tc>
        <w:tc>
          <w:tcPr>
            <w:tcW w:w="604" w:type="pct"/>
          </w:tcPr>
          <w:p w14:paraId="1A492776" w14:textId="77777777" w:rsidR="00C978DE" w:rsidRPr="003B1FD4" w:rsidRDefault="00C978DE" w:rsidP="00D2688B">
            <w:pPr>
              <w:autoSpaceDE w:val="0"/>
              <w:autoSpaceDN w:val="0"/>
              <w:adjustRightInd w:val="0"/>
              <w:jc w:val="left"/>
              <w:rPr>
                <w:rFonts w:cs="Arial"/>
                <w:lang w:val="en-US"/>
              </w:rPr>
            </w:pPr>
          </w:p>
        </w:tc>
        <w:tc>
          <w:tcPr>
            <w:tcW w:w="603" w:type="pct"/>
          </w:tcPr>
          <w:p w14:paraId="1A492777" w14:textId="77777777" w:rsidR="00C978DE" w:rsidRPr="003B1FD4" w:rsidRDefault="00C978DE" w:rsidP="00D2688B">
            <w:pPr>
              <w:autoSpaceDE w:val="0"/>
              <w:autoSpaceDN w:val="0"/>
              <w:adjustRightInd w:val="0"/>
              <w:jc w:val="left"/>
              <w:rPr>
                <w:rFonts w:cs="Arial"/>
                <w:lang w:val="en-US"/>
              </w:rPr>
            </w:pPr>
          </w:p>
        </w:tc>
        <w:tc>
          <w:tcPr>
            <w:tcW w:w="604" w:type="pct"/>
          </w:tcPr>
          <w:p w14:paraId="1A492778" w14:textId="77777777" w:rsidR="00C978DE" w:rsidRPr="003B1FD4" w:rsidRDefault="00C978DE" w:rsidP="00D2688B">
            <w:pPr>
              <w:autoSpaceDE w:val="0"/>
              <w:autoSpaceDN w:val="0"/>
              <w:adjustRightInd w:val="0"/>
              <w:jc w:val="left"/>
              <w:rPr>
                <w:rFonts w:cs="Arial"/>
                <w:lang w:val="en-US"/>
              </w:rPr>
            </w:pPr>
          </w:p>
        </w:tc>
        <w:tc>
          <w:tcPr>
            <w:tcW w:w="604" w:type="pct"/>
          </w:tcPr>
          <w:p w14:paraId="1A492779" w14:textId="77777777" w:rsidR="00C978DE" w:rsidRPr="003B1FD4" w:rsidRDefault="00C978DE" w:rsidP="005E3FD1">
            <w:pPr>
              <w:autoSpaceDE w:val="0"/>
              <w:autoSpaceDN w:val="0"/>
              <w:adjustRightInd w:val="0"/>
              <w:rPr>
                <w:rFonts w:cs="Arial"/>
                <w:lang w:val="en-US"/>
              </w:rPr>
            </w:pPr>
          </w:p>
        </w:tc>
        <w:tc>
          <w:tcPr>
            <w:tcW w:w="604" w:type="pct"/>
          </w:tcPr>
          <w:p w14:paraId="1A49277A" w14:textId="77777777" w:rsidR="00C978DE" w:rsidRPr="003B1FD4" w:rsidRDefault="00C978DE" w:rsidP="005E3FD1">
            <w:pPr>
              <w:autoSpaceDE w:val="0"/>
              <w:autoSpaceDN w:val="0"/>
              <w:adjustRightInd w:val="0"/>
              <w:rPr>
                <w:rFonts w:cs="Arial"/>
                <w:lang w:val="en-US"/>
              </w:rPr>
            </w:pPr>
          </w:p>
        </w:tc>
      </w:tr>
    </w:tbl>
    <w:p w14:paraId="1A49277C" w14:textId="77777777" w:rsidR="00C978DE" w:rsidRPr="003B1FD4" w:rsidRDefault="00C978DE" w:rsidP="00361FD5">
      <w:pPr>
        <w:autoSpaceDE w:val="0"/>
        <w:autoSpaceDN w:val="0"/>
        <w:adjustRightInd w:val="0"/>
        <w:rPr>
          <w:rFonts w:cs="Arial"/>
          <w:szCs w:val="22"/>
          <w:lang w:val="en-US"/>
        </w:rPr>
      </w:pPr>
    </w:p>
    <w:p w14:paraId="1A49277D" w14:textId="77777777" w:rsidR="00C978DE" w:rsidRPr="003B1FD4" w:rsidRDefault="00C978DE" w:rsidP="00361FD5">
      <w:pPr>
        <w:autoSpaceDE w:val="0"/>
        <w:autoSpaceDN w:val="0"/>
        <w:adjustRightInd w:val="0"/>
        <w:rPr>
          <w:rFonts w:cs="Arial"/>
          <w:szCs w:val="22"/>
          <w:lang w:val="en-US"/>
        </w:rPr>
      </w:pPr>
    </w:p>
    <w:p w14:paraId="1A49277E" w14:textId="3AC08C75" w:rsidR="00C978DE" w:rsidRPr="003B1FD4" w:rsidRDefault="00C978DE" w:rsidP="00361FD5">
      <w:pPr>
        <w:pStyle w:val="Heading6"/>
        <w:rPr>
          <w:rFonts w:cs="Arial"/>
          <w:b w:val="0"/>
          <w:u w:val="none"/>
        </w:rPr>
      </w:pPr>
      <w:r w:rsidRPr="003B1FD4">
        <w:rPr>
          <w:rFonts w:cs="Arial"/>
          <w:b w:val="0"/>
          <w:bCs w:val="0"/>
          <w:u w:val="none"/>
        </w:rPr>
        <w:t xml:space="preserve">12. </w:t>
      </w:r>
      <w:r w:rsidR="005B245F">
        <w:rPr>
          <w:rFonts w:cs="Arial"/>
          <w:b w:val="0"/>
          <w:bCs w:val="0"/>
          <w:u w:val="none"/>
        </w:rPr>
        <w:tab/>
      </w:r>
      <w:r w:rsidRPr="003B1FD4">
        <w:rPr>
          <w:rFonts w:cs="Arial"/>
          <w:b w:val="0"/>
          <w:bCs w:val="0"/>
          <w:u w:val="none"/>
        </w:rPr>
        <w:t xml:space="preserve">How many weeks per year will the </w:t>
      </w:r>
      <w:r w:rsidRPr="003B1FD4">
        <w:rPr>
          <w:rFonts w:cs="Arial"/>
          <w:b w:val="0"/>
          <w:u w:val="none"/>
        </w:rPr>
        <w:t>premises be available to offer childcare from:</w:t>
      </w:r>
    </w:p>
    <w:p w14:paraId="1A49277F" w14:textId="77777777" w:rsidR="00C978DE" w:rsidRPr="003B1FD4" w:rsidRDefault="00C978DE" w:rsidP="00361FD5">
      <w:pPr>
        <w:rPr>
          <w:rFonts w:cs="Arial"/>
          <w:szCs w:val="22"/>
          <w:lang w:val="en-US"/>
        </w:rPr>
      </w:pPr>
    </w:p>
    <w:p w14:paraId="1A492780" w14:textId="3BE072B4" w:rsidR="00C978DE" w:rsidRPr="005B245F" w:rsidRDefault="00C978DE">
      <w:pPr>
        <w:pStyle w:val="ListParagraph"/>
        <w:numPr>
          <w:ilvl w:val="1"/>
          <w:numId w:val="16"/>
        </w:numPr>
        <w:rPr>
          <w:rFonts w:cs="Arial"/>
          <w:szCs w:val="22"/>
          <w:lang w:val="en-US"/>
        </w:rPr>
      </w:pPr>
      <w:r w:rsidRPr="005B245F">
        <w:rPr>
          <w:rFonts w:cs="Arial"/>
          <w:szCs w:val="22"/>
          <w:lang w:val="en-US"/>
        </w:rPr>
        <w:t>Term Time only (38 weeks per annum)</w:t>
      </w:r>
      <w:r w:rsidRPr="005B245F">
        <w:rPr>
          <w:rFonts w:cs="Arial"/>
          <w:szCs w:val="22"/>
          <w:lang w:val="en-US"/>
        </w:rPr>
        <w:tab/>
        <w:t>Yes / No</w:t>
      </w:r>
    </w:p>
    <w:p w14:paraId="1A492781" w14:textId="77777777" w:rsidR="00C978DE" w:rsidRPr="003B1FD4" w:rsidRDefault="00C978DE" w:rsidP="00361FD5">
      <w:pPr>
        <w:ind w:left="720"/>
        <w:rPr>
          <w:rFonts w:cs="Arial"/>
          <w:szCs w:val="22"/>
          <w:lang w:val="en-US"/>
        </w:rPr>
      </w:pPr>
    </w:p>
    <w:p w14:paraId="1A492782" w14:textId="2A5A6616" w:rsidR="00C978DE" w:rsidRPr="005B245F" w:rsidRDefault="00C978DE">
      <w:pPr>
        <w:pStyle w:val="ListParagraph"/>
        <w:numPr>
          <w:ilvl w:val="1"/>
          <w:numId w:val="16"/>
        </w:numPr>
        <w:rPr>
          <w:rFonts w:cs="Arial"/>
          <w:szCs w:val="22"/>
          <w:lang w:val="en-US"/>
        </w:rPr>
      </w:pPr>
      <w:r w:rsidRPr="005B245F">
        <w:rPr>
          <w:rFonts w:cs="Arial"/>
          <w:szCs w:val="22"/>
          <w:lang w:val="en-US"/>
        </w:rPr>
        <w:t>Term Time + additional weeks</w:t>
      </w:r>
      <w:r w:rsidRPr="005B245F">
        <w:rPr>
          <w:rFonts w:cs="Arial"/>
          <w:szCs w:val="22"/>
          <w:lang w:val="en-US"/>
        </w:rPr>
        <w:tab/>
      </w:r>
      <w:r w:rsidRPr="005B245F">
        <w:rPr>
          <w:rFonts w:cs="Arial"/>
          <w:szCs w:val="22"/>
          <w:lang w:val="en-US"/>
        </w:rPr>
        <w:tab/>
        <w:t>Yes / No</w:t>
      </w:r>
    </w:p>
    <w:p w14:paraId="1A49278A" w14:textId="279BEE19" w:rsidR="00C978DE" w:rsidRPr="003B1FD4" w:rsidRDefault="00CB2F1E" w:rsidP="00CB2F1E">
      <w:pPr>
        <w:autoSpaceDE w:val="0"/>
        <w:autoSpaceDN w:val="0"/>
        <w:adjustRightInd w:val="0"/>
        <w:ind w:left="1440"/>
        <w:rPr>
          <w:rFonts w:cs="Arial"/>
          <w:szCs w:val="22"/>
          <w:lang w:val="en-US"/>
        </w:rPr>
      </w:pPr>
      <w:r>
        <w:rPr>
          <w:rFonts w:cs="Arial"/>
          <w:szCs w:val="22"/>
          <w:lang w:val="en-US"/>
        </w:rPr>
        <w:t>P</w:t>
      </w:r>
      <w:r w:rsidRPr="005B245F">
        <w:rPr>
          <w:rFonts w:cs="Arial"/>
          <w:szCs w:val="22"/>
          <w:lang w:val="en-US"/>
        </w:rPr>
        <w:t>lease specify</w:t>
      </w:r>
      <w:r>
        <w:rPr>
          <w:rFonts w:cs="Arial"/>
          <w:szCs w:val="22"/>
          <w:lang w:val="en-US"/>
        </w:rPr>
        <w:t xml:space="preserve"> number of weeks</w:t>
      </w:r>
      <w:r>
        <w:rPr>
          <w:rFonts w:cs="Arial"/>
          <w:szCs w:val="22"/>
          <w:lang w:val="en-US"/>
        </w:rPr>
        <w:t>:</w:t>
      </w:r>
    </w:p>
    <w:p w14:paraId="1A49278B" w14:textId="77777777" w:rsidR="00C978DE" w:rsidRPr="003B1FD4" w:rsidRDefault="00C978DE" w:rsidP="00361FD5">
      <w:pPr>
        <w:rPr>
          <w:rFonts w:cs="Arial"/>
          <w:lang w:val="en-US"/>
        </w:rPr>
      </w:pPr>
    </w:p>
    <w:p w14:paraId="1A49278C" w14:textId="49C3C8FE" w:rsidR="00C978DE" w:rsidRPr="003B1FD4" w:rsidRDefault="00C978DE" w:rsidP="005B245F">
      <w:pPr>
        <w:autoSpaceDE w:val="0"/>
        <w:autoSpaceDN w:val="0"/>
        <w:adjustRightInd w:val="0"/>
        <w:ind w:left="720" w:hanging="720"/>
        <w:rPr>
          <w:rFonts w:cs="Arial"/>
          <w:szCs w:val="22"/>
          <w:lang w:val="en-US"/>
        </w:rPr>
      </w:pPr>
      <w:r w:rsidRPr="003B1FD4">
        <w:rPr>
          <w:rFonts w:cs="Arial"/>
          <w:szCs w:val="22"/>
          <w:lang w:val="en-US"/>
        </w:rPr>
        <w:t>1</w:t>
      </w:r>
      <w:r w:rsidR="00FB5D28">
        <w:rPr>
          <w:rFonts w:cs="Arial"/>
          <w:szCs w:val="22"/>
          <w:lang w:val="en-US"/>
        </w:rPr>
        <w:t>3</w:t>
      </w:r>
      <w:r w:rsidRPr="003B1FD4">
        <w:rPr>
          <w:rFonts w:cs="Arial"/>
          <w:szCs w:val="22"/>
          <w:lang w:val="en-US"/>
        </w:rPr>
        <w:t xml:space="preserve">. </w:t>
      </w:r>
      <w:r w:rsidR="005B245F">
        <w:rPr>
          <w:rFonts w:cs="Arial"/>
          <w:szCs w:val="22"/>
          <w:lang w:val="en-US"/>
        </w:rPr>
        <w:tab/>
      </w:r>
      <w:r w:rsidRPr="003B1FD4">
        <w:rPr>
          <w:rFonts w:cs="Arial"/>
          <w:szCs w:val="22"/>
          <w:lang w:val="en-US"/>
        </w:rPr>
        <w:t xml:space="preserve">I have attached a copy of the HM Land registry title deeds to confirm I am the legal owner of the </w:t>
      </w:r>
      <w:r w:rsidR="002B3174" w:rsidRPr="003B1FD4">
        <w:rPr>
          <w:rFonts w:cs="Arial"/>
          <w:szCs w:val="22"/>
          <w:lang w:val="en-US"/>
        </w:rPr>
        <w:t>property and</w:t>
      </w:r>
      <w:r w:rsidRPr="003B1FD4">
        <w:rPr>
          <w:rFonts w:cs="Arial"/>
          <w:szCs w:val="22"/>
          <w:lang w:val="en-US"/>
        </w:rPr>
        <w:t xml:space="preserve"> can agree to the capital works being carried out.</w:t>
      </w:r>
      <w:r w:rsidR="00B22E0D">
        <w:rPr>
          <w:rFonts w:cs="Arial"/>
          <w:szCs w:val="22"/>
          <w:lang w:val="en-US"/>
        </w:rPr>
        <w:t xml:space="preserve"> (Excludes DfE registered schools)</w:t>
      </w:r>
    </w:p>
    <w:p w14:paraId="1A49278D" w14:textId="77777777" w:rsidR="00C978DE" w:rsidRPr="003B1FD4" w:rsidRDefault="00C978DE" w:rsidP="00343DF7">
      <w:pPr>
        <w:autoSpaceDE w:val="0"/>
        <w:autoSpaceDN w:val="0"/>
        <w:adjustRightInd w:val="0"/>
        <w:rPr>
          <w:rFonts w:cs="Arial"/>
          <w:szCs w:val="22"/>
          <w:lang w:val="en-US"/>
        </w:rPr>
      </w:pPr>
    </w:p>
    <w:p w14:paraId="1A49278E" w14:textId="2374AEA8" w:rsidR="00C978DE" w:rsidRDefault="00C978DE">
      <w:pPr>
        <w:pStyle w:val="ListParagraph"/>
        <w:numPr>
          <w:ilvl w:val="0"/>
          <w:numId w:val="18"/>
        </w:numPr>
        <w:autoSpaceDE w:val="0"/>
        <w:autoSpaceDN w:val="0"/>
        <w:adjustRightInd w:val="0"/>
        <w:rPr>
          <w:rFonts w:cs="Arial"/>
          <w:szCs w:val="22"/>
          <w:lang w:val="en-US"/>
        </w:rPr>
      </w:pPr>
      <w:r w:rsidRPr="005B245F">
        <w:rPr>
          <w:rFonts w:cs="Arial"/>
          <w:szCs w:val="22"/>
          <w:lang w:val="en-US"/>
        </w:rPr>
        <w:t xml:space="preserve">Yes </w:t>
      </w:r>
    </w:p>
    <w:p w14:paraId="76D3BC3B" w14:textId="7702916F" w:rsidR="005B245F" w:rsidRPr="008A45DE" w:rsidRDefault="005B245F" w:rsidP="00C72A02">
      <w:pPr>
        <w:pStyle w:val="ListParagraph"/>
        <w:numPr>
          <w:ilvl w:val="0"/>
          <w:numId w:val="18"/>
        </w:numPr>
        <w:autoSpaceDE w:val="0"/>
        <w:autoSpaceDN w:val="0"/>
        <w:adjustRightInd w:val="0"/>
        <w:rPr>
          <w:rFonts w:cs="Arial"/>
          <w:szCs w:val="22"/>
          <w:lang w:val="en-US"/>
        </w:rPr>
      </w:pPr>
      <w:r w:rsidRPr="0024728A">
        <w:rPr>
          <w:rFonts w:cs="Arial"/>
          <w:szCs w:val="22"/>
          <w:lang w:val="en-US"/>
        </w:rPr>
        <w:t>No</w:t>
      </w:r>
      <w:r w:rsidR="00FB5D28">
        <w:rPr>
          <w:rFonts w:cs="Arial"/>
          <w:szCs w:val="22"/>
          <w:lang w:val="en-US"/>
        </w:rPr>
        <w:t>-</w:t>
      </w:r>
      <w:r w:rsidR="008A45DE" w:rsidRPr="0024728A">
        <w:rPr>
          <w:rFonts w:cs="Arial"/>
          <w:szCs w:val="22"/>
          <w:lang w:val="en-US"/>
        </w:rPr>
        <w:t xml:space="preserve"> I am a DfE registered</w:t>
      </w:r>
      <w:r w:rsidR="00C72A02" w:rsidRPr="0024728A">
        <w:rPr>
          <w:rFonts w:cs="Arial"/>
          <w:szCs w:val="22"/>
          <w:lang w:val="en-US"/>
        </w:rPr>
        <w:t xml:space="preserve"> maintained school/academy</w:t>
      </w:r>
      <w:r w:rsidRPr="0024728A">
        <w:rPr>
          <w:rFonts w:cs="Arial"/>
          <w:szCs w:val="22"/>
          <w:lang w:val="en-US"/>
        </w:rPr>
        <w:t xml:space="preserve">  </w:t>
      </w:r>
    </w:p>
    <w:p w14:paraId="792A36CC" w14:textId="27475336" w:rsidR="005B245F" w:rsidRPr="005B245F" w:rsidRDefault="005B245F" w:rsidP="005B245F">
      <w:pPr>
        <w:autoSpaceDE w:val="0"/>
        <w:autoSpaceDN w:val="0"/>
        <w:adjustRightInd w:val="0"/>
        <w:rPr>
          <w:rFonts w:cs="Arial"/>
          <w:szCs w:val="22"/>
          <w:lang w:val="en-US"/>
        </w:rPr>
      </w:pPr>
    </w:p>
    <w:p w14:paraId="1A49278F" w14:textId="77777777" w:rsidR="00C978DE" w:rsidRPr="003B1FD4" w:rsidRDefault="00C978DE" w:rsidP="00343DF7">
      <w:pPr>
        <w:autoSpaceDE w:val="0"/>
        <w:autoSpaceDN w:val="0"/>
        <w:adjustRightInd w:val="0"/>
        <w:rPr>
          <w:rFonts w:cs="Arial"/>
          <w:szCs w:val="22"/>
          <w:lang w:val="en-US"/>
        </w:rPr>
      </w:pPr>
    </w:p>
    <w:p w14:paraId="1A492790" w14:textId="77777777" w:rsidR="00C978DE" w:rsidRPr="003B1FD4" w:rsidRDefault="00C978DE" w:rsidP="00361FD5">
      <w:pPr>
        <w:autoSpaceDE w:val="0"/>
        <w:autoSpaceDN w:val="0"/>
        <w:adjustRightInd w:val="0"/>
        <w:rPr>
          <w:rFonts w:cs="Arial"/>
          <w:szCs w:val="22"/>
          <w:lang w:val="en-US"/>
        </w:rPr>
      </w:pPr>
    </w:p>
    <w:p w14:paraId="1A492791" w14:textId="77777777" w:rsidR="00C978DE" w:rsidRPr="003B1FD4" w:rsidRDefault="00C978DE" w:rsidP="00361FD5">
      <w:pPr>
        <w:jc w:val="left"/>
        <w:rPr>
          <w:rFonts w:cs="Arial"/>
          <w:b/>
          <w:bCs/>
          <w:sz w:val="24"/>
          <w:szCs w:val="22"/>
          <w:u w:val="single"/>
          <w:lang w:val="en-US"/>
        </w:rPr>
      </w:pPr>
      <w:r w:rsidRPr="003B1FD4">
        <w:rPr>
          <w:rFonts w:cs="Arial"/>
        </w:rPr>
        <w:br w:type="page"/>
      </w:r>
    </w:p>
    <w:p w14:paraId="1A492792" w14:textId="49658628" w:rsidR="00C978DE" w:rsidRPr="003B1FD4" w:rsidRDefault="00207A21" w:rsidP="00361FD5">
      <w:pPr>
        <w:pStyle w:val="Heading6"/>
        <w:rPr>
          <w:rFonts w:cs="Arial"/>
        </w:rPr>
      </w:pPr>
      <w:r>
        <w:rPr>
          <w:rFonts w:cs="Arial"/>
        </w:rPr>
        <w:lastRenderedPageBreak/>
        <w:t>PART</w:t>
      </w:r>
      <w:r w:rsidR="00C978DE" w:rsidRPr="003B1FD4">
        <w:rPr>
          <w:rFonts w:cs="Arial"/>
        </w:rPr>
        <w:t xml:space="preserve"> 3 – Capital Works</w:t>
      </w:r>
    </w:p>
    <w:p w14:paraId="1A492793" w14:textId="20D1A676" w:rsidR="00C978DE" w:rsidRPr="003B1FD4" w:rsidRDefault="00C978DE" w:rsidP="00361FD5">
      <w:pPr>
        <w:rPr>
          <w:rFonts w:cs="Arial"/>
          <w:lang w:val="en-US"/>
        </w:rPr>
      </w:pPr>
    </w:p>
    <w:p w14:paraId="1A492794" w14:textId="60E1F5B3" w:rsidR="00C978DE" w:rsidRPr="003B1FD4" w:rsidRDefault="00C978DE" w:rsidP="00361FD5">
      <w:pPr>
        <w:rPr>
          <w:rFonts w:cs="Arial"/>
          <w:lang w:val="en-US"/>
        </w:rPr>
      </w:pPr>
      <w:r w:rsidRPr="003B1FD4">
        <w:rPr>
          <w:rFonts w:cs="Arial"/>
          <w:lang w:val="en-US"/>
        </w:rPr>
        <w:t>1</w:t>
      </w:r>
      <w:r w:rsidR="00FB5D28">
        <w:rPr>
          <w:rFonts w:cs="Arial"/>
          <w:lang w:val="en-US"/>
        </w:rPr>
        <w:t>4</w:t>
      </w:r>
      <w:r w:rsidRPr="003B1FD4">
        <w:rPr>
          <w:rFonts w:cs="Arial"/>
          <w:lang w:val="en-US"/>
        </w:rPr>
        <w:t xml:space="preserve">. Please detail all of the separate aspects of capital building works that will be carried out using the grant funding. </w:t>
      </w:r>
    </w:p>
    <w:p w14:paraId="1A492795" w14:textId="25197B34" w:rsidR="00C978DE" w:rsidRPr="003B1FD4" w:rsidRDefault="00C978DE" w:rsidP="00361FD5">
      <w:pPr>
        <w:rPr>
          <w:rFonts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1841"/>
        <w:gridCol w:w="1845"/>
        <w:gridCol w:w="2686"/>
      </w:tblGrid>
      <w:tr w:rsidR="001A240D" w:rsidRPr="003B1FD4" w14:paraId="1A49279D" w14:textId="7086E542" w:rsidTr="001A240D">
        <w:tc>
          <w:tcPr>
            <w:tcW w:w="1691" w:type="pct"/>
          </w:tcPr>
          <w:p w14:paraId="1A492798" w14:textId="11B59BAB" w:rsidR="001A240D" w:rsidRPr="00453282" w:rsidRDefault="001A240D" w:rsidP="005E3FD1">
            <w:pPr>
              <w:pStyle w:val="Heading6"/>
              <w:rPr>
                <w:rFonts w:cs="Arial"/>
                <w:b w:val="0"/>
                <w:bCs w:val="0"/>
                <w:u w:val="none"/>
              </w:rPr>
            </w:pPr>
            <w:r w:rsidRPr="00453282">
              <w:rPr>
                <w:rFonts w:cs="Arial"/>
                <w:u w:val="none"/>
              </w:rPr>
              <w:t>Description of capital building works</w:t>
            </w:r>
            <w:r w:rsidRPr="00453282">
              <w:rPr>
                <w:rFonts w:cs="Arial"/>
                <w:b w:val="0"/>
                <w:bCs w:val="0"/>
                <w:u w:val="none"/>
              </w:rPr>
              <w:t xml:space="preserve">, location, number of additional children and their age group. </w:t>
            </w:r>
          </w:p>
        </w:tc>
        <w:tc>
          <w:tcPr>
            <w:tcW w:w="956" w:type="pct"/>
          </w:tcPr>
          <w:p w14:paraId="1A49279B" w14:textId="629F1AD1" w:rsidR="001A240D" w:rsidRPr="00453282" w:rsidRDefault="001A240D" w:rsidP="001A240D">
            <w:pPr>
              <w:pStyle w:val="Heading6"/>
              <w:rPr>
                <w:rFonts w:cs="Arial"/>
                <w:b w:val="0"/>
                <w:bCs w:val="0"/>
              </w:rPr>
            </w:pPr>
            <w:r w:rsidRPr="00453282">
              <w:rPr>
                <w:rFonts w:cs="Arial"/>
                <w:b w:val="0"/>
                <w:bCs w:val="0"/>
                <w:u w:val="none"/>
              </w:rPr>
              <w:t xml:space="preserve">Include here if you have or will require </w:t>
            </w:r>
            <w:r w:rsidRPr="00453282">
              <w:rPr>
                <w:rFonts w:cs="Arial"/>
                <w:u w:val="none"/>
              </w:rPr>
              <w:t>planning approva</w:t>
            </w:r>
            <w:r w:rsidRPr="00453282">
              <w:rPr>
                <w:rFonts w:cs="Arial"/>
                <w:b w:val="0"/>
                <w:bCs w:val="0"/>
                <w:u w:val="none"/>
              </w:rPr>
              <w:t xml:space="preserve">l for the project. If planning has already been approved, please provide a copy </w:t>
            </w:r>
            <w:r w:rsidR="00453282">
              <w:rPr>
                <w:rFonts w:cs="Arial"/>
                <w:b w:val="0"/>
                <w:bCs w:val="0"/>
                <w:u w:val="none"/>
              </w:rPr>
              <w:t xml:space="preserve">of that planning approval/s </w:t>
            </w:r>
            <w:r w:rsidRPr="00453282">
              <w:rPr>
                <w:rFonts w:cs="Arial"/>
                <w:b w:val="0"/>
                <w:bCs w:val="0"/>
                <w:u w:val="none"/>
              </w:rPr>
              <w:t xml:space="preserve">as part of </w:t>
            </w:r>
            <w:r w:rsidR="00453282">
              <w:rPr>
                <w:rFonts w:cs="Arial"/>
                <w:b w:val="0"/>
                <w:bCs w:val="0"/>
                <w:u w:val="none"/>
              </w:rPr>
              <w:t xml:space="preserve">this </w:t>
            </w:r>
            <w:r w:rsidRPr="00453282">
              <w:rPr>
                <w:rFonts w:cs="Arial"/>
                <w:b w:val="0"/>
                <w:bCs w:val="0"/>
                <w:u w:val="none"/>
              </w:rPr>
              <w:t>application</w:t>
            </w:r>
            <w:r w:rsidR="00453282">
              <w:rPr>
                <w:rFonts w:cs="Arial"/>
                <w:b w:val="0"/>
                <w:bCs w:val="0"/>
                <w:u w:val="none"/>
              </w:rPr>
              <w:t>.</w:t>
            </w:r>
          </w:p>
        </w:tc>
        <w:tc>
          <w:tcPr>
            <w:tcW w:w="958" w:type="pct"/>
          </w:tcPr>
          <w:p w14:paraId="0C1BBCC5" w14:textId="3EEB75F8" w:rsidR="001A240D" w:rsidRPr="00453282" w:rsidRDefault="001A240D" w:rsidP="005E3FD1">
            <w:pPr>
              <w:pStyle w:val="Heading6"/>
              <w:rPr>
                <w:rFonts w:cs="Arial"/>
                <w:b w:val="0"/>
                <w:bCs w:val="0"/>
                <w:u w:val="none"/>
              </w:rPr>
            </w:pPr>
            <w:r w:rsidRPr="00453282">
              <w:rPr>
                <w:rFonts w:cs="Arial"/>
                <w:b w:val="0"/>
                <w:bCs w:val="0"/>
                <w:u w:val="none"/>
              </w:rPr>
              <w:t xml:space="preserve">Include here if you have or will require </w:t>
            </w:r>
            <w:r w:rsidRPr="00453282">
              <w:rPr>
                <w:rFonts w:cs="Arial"/>
                <w:u w:val="none"/>
              </w:rPr>
              <w:t>building regulations approval</w:t>
            </w:r>
            <w:r w:rsidRPr="00453282">
              <w:rPr>
                <w:rFonts w:cs="Arial"/>
                <w:b w:val="0"/>
                <w:bCs w:val="0"/>
                <w:u w:val="none"/>
              </w:rPr>
              <w:t xml:space="preserve"> for any element of this project.</w:t>
            </w:r>
            <w:r w:rsidRPr="00453282">
              <w:rPr>
                <w:b w:val="0"/>
                <w:bCs w:val="0"/>
              </w:rPr>
              <w:t xml:space="preserve"> </w:t>
            </w:r>
            <w:r w:rsidRPr="00453282">
              <w:rPr>
                <w:rFonts w:cs="Arial"/>
                <w:b w:val="0"/>
                <w:bCs w:val="0"/>
                <w:u w:val="none"/>
              </w:rPr>
              <w:t xml:space="preserve">If building regulations has already been approved, please provide a copy as part of </w:t>
            </w:r>
            <w:r w:rsidR="00453282">
              <w:rPr>
                <w:rFonts w:cs="Arial"/>
                <w:b w:val="0"/>
                <w:bCs w:val="0"/>
                <w:u w:val="none"/>
              </w:rPr>
              <w:t xml:space="preserve">this </w:t>
            </w:r>
            <w:r w:rsidRPr="00453282">
              <w:rPr>
                <w:rFonts w:cs="Arial"/>
                <w:b w:val="0"/>
                <w:bCs w:val="0"/>
                <w:u w:val="none"/>
              </w:rPr>
              <w:t>application</w:t>
            </w:r>
            <w:r w:rsidR="00453282">
              <w:rPr>
                <w:rFonts w:cs="Arial"/>
                <w:b w:val="0"/>
                <w:bCs w:val="0"/>
                <w:u w:val="none"/>
              </w:rPr>
              <w:t>.</w:t>
            </w:r>
            <w:r w:rsidRPr="00453282">
              <w:rPr>
                <w:rFonts w:cs="Arial"/>
                <w:b w:val="0"/>
                <w:bCs w:val="0"/>
                <w:u w:val="none"/>
              </w:rPr>
              <w:t xml:space="preserve"> </w:t>
            </w:r>
          </w:p>
        </w:tc>
        <w:tc>
          <w:tcPr>
            <w:tcW w:w="1395" w:type="pct"/>
          </w:tcPr>
          <w:p w14:paraId="1A49279C" w14:textId="19E71FCA" w:rsidR="001A240D" w:rsidRPr="00453282" w:rsidRDefault="001A240D" w:rsidP="005E3FD1">
            <w:pPr>
              <w:pStyle w:val="Heading6"/>
              <w:rPr>
                <w:rFonts w:cs="Arial"/>
                <w:b w:val="0"/>
                <w:bCs w:val="0"/>
                <w:u w:val="none"/>
              </w:rPr>
            </w:pPr>
            <w:r w:rsidRPr="00453282">
              <w:rPr>
                <w:rFonts w:cs="Arial"/>
                <w:u w:val="none"/>
              </w:rPr>
              <w:t>List below all quotations received</w:t>
            </w:r>
            <w:r w:rsidRPr="00453282">
              <w:rPr>
                <w:rFonts w:cs="Arial"/>
                <w:b w:val="0"/>
                <w:bCs w:val="0"/>
                <w:u w:val="none"/>
              </w:rPr>
              <w:t xml:space="preserve"> (Name of contractor, address, quotation). Please provide full quotations as part of this application. NB: Copies only. Original documentation remains with you.</w:t>
            </w:r>
          </w:p>
        </w:tc>
      </w:tr>
      <w:tr w:rsidR="001A240D" w:rsidRPr="003B1FD4" w14:paraId="1A4927A7" w14:textId="1DAD418A" w:rsidTr="001A240D">
        <w:trPr>
          <w:trHeight w:val="1198"/>
        </w:trPr>
        <w:tc>
          <w:tcPr>
            <w:tcW w:w="1691" w:type="pct"/>
          </w:tcPr>
          <w:p w14:paraId="1A49279E" w14:textId="02160200" w:rsidR="001A240D" w:rsidRPr="003B1FD4" w:rsidRDefault="001A240D" w:rsidP="005E3FD1">
            <w:pPr>
              <w:pStyle w:val="Heading6"/>
              <w:rPr>
                <w:rFonts w:cs="Arial"/>
                <w:sz w:val="24"/>
              </w:rPr>
            </w:pPr>
          </w:p>
          <w:p w14:paraId="1A49279F" w14:textId="21577891" w:rsidR="001A240D" w:rsidRPr="003B1FD4" w:rsidRDefault="001A240D" w:rsidP="005E3FD1">
            <w:pPr>
              <w:rPr>
                <w:rFonts w:cs="Arial"/>
                <w:lang w:val="en-US"/>
              </w:rPr>
            </w:pPr>
          </w:p>
          <w:p w14:paraId="1A4927A0" w14:textId="33B91FDB" w:rsidR="001A240D" w:rsidRPr="003B1FD4" w:rsidRDefault="001A240D" w:rsidP="005E3FD1">
            <w:pPr>
              <w:rPr>
                <w:rFonts w:cs="Arial"/>
                <w:lang w:val="en-US"/>
              </w:rPr>
            </w:pPr>
          </w:p>
        </w:tc>
        <w:tc>
          <w:tcPr>
            <w:tcW w:w="956" w:type="pct"/>
          </w:tcPr>
          <w:p w14:paraId="1A4927A3" w14:textId="756E4457" w:rsidR="001A240D" w:rsidRDefault="001A240D" w:rsidP="005E3FD1">
            <w:pPr>
              <w:pStyle w:val="Heading6"/>
              <w:rPr>
                <w:rFonts w:cs="Arial"/>
                <w:sz w:val="24"/>
              </w:rPr>
            </w:pPr>
          </w:p>
          <w:p w14:paraId="1A4927A4" w14:textId="2240C35B" w:rsidR="001A240D" w:rsidRPr="00D2688B" w:rsidRDefault="001A240D" w:rsidP="00D2688B">
            <w:pPr>
              <w:rPr>
                <w:lang w:val="en-US"/>
              </w:rPr>
            </w:pPr>
          </w:p>
        </w:tc>
        <w:tc>
          <w:tcPr>
            <w:tcW w:w="958" w:type="pct"/>
          </w:tcPr>
          <w:p w14:paraId="7EFA76D1" w14:textId="77777777" w:rsidR="001A240D" w:rsidRDefault="001A240D" w:rsidP="005E3FD1">
            <w:pPr>
              <w:pStyle w:val="Heading6"/>
              <w:rPr>
                <w:rFonts w:cs="Arial"/>
                <w:sz w:val="24"/>
              </w:rPr>
            </w:pPr>
          </w:p>
        </w:tc>
        <w:tc>
          <w:tcPr>
            <w:tcW w:w="1395" w:type="pct"/>
          </w:tcPr>
          <w:p w14:paraId="1A4927A5" w14:textId="1F258F62" w:rsidR="001A240D" w:rsidRDefault="001A240D" w:rsidP="005E3FD1">
            <w:pPr>
              <w:pStyle w:val="Heading6"/>
              <w:rPr>
                <w:rFonts w:cs="Arial"/>
                <w:sz w:val="24"/>
              </w:rPr>
            </w:pPr>
          </w:p>
          <w:p w14:paraId="1A4927A6" w14:textId="0F99E32F" w:rsidR="001A240D" w:rsidRPr="00D2688B" w:rsidRDefault="001A240D" w:rsidP="00D2688B">
            <w:pPr>
              <w:rPr>
                <w:lang w:val="en-US"/>
              </w:rPr>
            </w:pPr>
          </w:p>
        </w:tc>
      </w:tr>
      <w:tr w:rsidR="001A240D" w:rsidRPr="003B1FD4" w14:paraId="1A4927B0" w14:textId="36F2687C" w:rsidTr="001A240D">
        <w:tc>
          <w:tcPr>
            <w:tcW w:w="1691" w:type="pct"/>
          </w:tcPr>
          <w:p w14:paraId="1A4927A8" w14:textId="1AB81F34" w:rsidR="001A240D" w:rsidRPr="003B1FD4" w:rsidRDefault="001A240D" w:rsidP="005E3FD1">
            <w:pPr>
              <w:pStyle w:val="Heading6"/>
              <w:rPr>
                <w:rFonts w:cs="Arial"/>
                <w:sz w:val="24"/>
              </w:rPr>
            </w:pPr>
          </w:p>
          <w:p w14:paraId="1A4927A9" w14:textId="2491E017" w:rsidR="001A240D" w:rsidRPr="003B1FD4" w:rsidRDefault="001A240D" w:rsidP="005E3FD1">
            <w:pPr>
              <w:rPr>
                <w:rFonts w:cs="Arial"/>
                <w:lang w:val="en-US"/>
              </w:rPr>
            </w:pPr>
          </w:p>
          <w:p w14:paraId="1A4927AA" w14:textId="0B4E8FCD" w:rsidR="001A240D" w:rsidRPr="003B1FD4" w:rsidRDefault="001A240D" w:rsidP="005E3FD1">
            <w:pPr>
              <w:rPr>
                <w:rFonts w:cs="Arial"/>
                <w:lang w:val="en-US"/>
              </w:rPr>
            </w:pPr>
          </w:p>
          <w:p w14:paraId="1A4927AB" w14:textId="5FEF5CD9" w:rsidR="001A240D" w:rsidRPr="003B1FD4" w:rsidRDefault="001A240D" w:rsidP="005E3FD1">
            <w:pPr>
              <w:rPr>
                <w:rFonts w:cs="Arial"/>
                <w:lang w:val="en-US"/>
              </w:rPr>
            </w:pPr>
          </w:p>
          <w:p w14:paraId="1A4927AC" w14:textId="7CC9E591" w:rsidR="001A240D" w:rsidRPr="003B1FD4" w:rsidRDefault="001A240D" w:rsidP="005E3FD1">
            <w:pPr>
              <w:rPr>
                <w:rFonts w:cs="Arial"/>
                <w:lang w:val="en-US"/>
              </w:rPr>
            </w:pPr>
          </w:p>
        </w:tc>
        <w:tc>
          <w:tcPr>
            <w:tcW w:w="956" w:type="pct"/>
          </w:tcPr>
          <w:p w14:paraId="1A4927AE" w14:textId="01F828BF" w:rsidR="001A240D" w:rsidRPr="003B1FD4" w:rsidRDefault="001A240D" w:rsidP="005E3FD1">
            <w:pPr>
              <w:pStyle w:val="Heading6"/>
              <w:rPr>
                <w:rFonts w:cs="Arial"/>
                <w:sz w:val="24"/>
              </w:rPr>
            </w:pPr>
          </w:p>
        </w:tc>
        <w:tc>
          <w:tcPr>
            <w:tcW w:w="958" w:type="pct"/>
          </w:tcPr>
          <w:p w14:paraId="350DA8DF" w14:textId="77777777" w:rsidR="001A240D" w:rsidRPr="003B1FD4" w:rsidRDefault="001A240D" w:rsidP="005E3FD1">
            <w:pPr>
              <w:pStyle w:val="Heading6"/>
              <w:rPr>
                <w:rFonts w:cs="Arial"/>
                <w:sz w:val="24"/>
              </w:rPr>
            </w:pPr>
          </w:p>
        </w:tc>
        <w:tc>
          <w:tcPr>
            <w:tcW w:w="1395" w:type="pct"/>
          </w:tcPr>
          <w:p w14:paraId="1A4927AF" w14:textId="69AD366B" w:rsidR="001A240D" w:rsidRPr="003B1FD4" w:rsidRDefault="001A240D" w:rsidP="005E3FD1">
            <w:pPr>
              <w:pStyle w:val="Heading6"/>
              <w:rPr>
                <w:rFonts w:cs="Arial"/>
                <w:sz w:val="24"/>
              </w:rPr>
            </w:pPr>
          </w:p>
        </w:tc>
      </w:tr>
      <w:tr w:rsidR="001A240D" w:rsidRPr="003B1FD4" w14:paraId="1A4927B9" w14:textId="4BB6E8A0" w:rsidTr="001A240D">
        <w:tc>
          <w:tcPr>
            <w:tcW w:w="1691" w:type="pct"/>
          </w:tcPr>
          <w:p w14:paraId="1A4927B1" w14:textId="0C9F20DC" w:rsidR="001A240D" w:rsidRPr="003B1FD4" w:rsidRDefault="001A240D" w:rsidP="005E3FD1">
            <w:pPr>
              <w:pStyle w:val="Heading6"/>
              <w:rPr>
                <w:rFonts w:cs="Arial"/>
                <w:sz w:val="24"/>
              </w:rPr>
            </w:pPr>
          </w:p>
          <w:p w14:paraId="1A4927B2" w14:textId="4FBC5A28" w:rsidR="001A240D" w:rsidRPr="003B1FD4" w:rsidRDefault="001A240D" w:rsidP="005E3FD1">
            <w:pPr>
              <w:rPr>
                <w:rFonts w:cs="Arial"/>
                <w:lang w:val="en-US"/>
              </w:rPr>
            </w:pPr>
          </w:p>
          <w:p w14:paraId="1A4927B3" w14:textId="07DBA041" w:rsidR="001A240D" w:rsidRPr="003B1FD4" w:rsidRDefault="001A240D" w:rsidP="005E3FD1">
            <w:pPr>
              <w:rPr>
                <w:rFonts w:cs="Arial"/>
                <w:lang w:val="en-US"/>
              </w:rPr>
            </w:pPr>
          </w:p>
          <w:p w14:paraId="1A4927B4" w14:textId="0F9F8A6C" w:rsidR="001A240D" w:rsidRPr="003B1FD4" w:rsidRDefault="001A240D" w:rsidP="005E3FD1">
            <w:pPr>
              <w:rPr>
                <w:rFonts w:cs="Arial"/>
                <w:lang w:val="en-US"/>
              </w:rPr>
            </w:pPr>
          </w:p>
          <w:p w14:paraId="1A4927B5" w14:textId="768E1C89" w:rsidR="001A240D" w:rsidRPr="003B1FD4" w:rsidRDefault="001A240D" w:rsidP="005E3FD1">
            <w:pPr>
              <w:rPr>
                <w:rFonts w:cs="Arial"/>
                <w:lang w:val="en-US"/>
              </w:rPr>
            </w:pPr>
          </w:p>
        </w:tc>
        <w:tc>
          <w:tcPr>
            <w:tcW w:w="956" w:type="pct"/>
          </w:tcPr>
          <w:p w14:paraId="1A4927B7" w14:textId="52122701" w:rsidR="001A240D" w:rsidRPr="003B1FD4" w:rsidRDefault="001A240D" w:rsidP="005E3FD1">
            <w:pPr>
              <w:pStyle w:val="Heading6"/>
              <w:rPr>
                <w:rFonts w:cs="Arial"/>
                <w:sz w:val="24"/>
              </w:rPr>
            </w:pPr>
          </w:p>
        </w:tc>
        <w:tc>
          <w:tcPr>
            <w:tcW w:w="958" w:type="pct"/>
          </w:tcPr>
          <w:p w14:paraId="6EACAF2A" w14:textId="77777777" w:rsidR="001A240D" w:rsidRPr="003B1FD4" w:rsidRDefault="001A240D" w:rsidP="005E3FD1">
            <w:pPr>
              <w:pStyle w:val="Heading6"/>
              <w:rPr>
                <w:rFonts w:cs="Arial"/>
                <w:sz w:val="24"/>
              </w:rPr>
            </w:pPr>
          </w:p>
        </w:tc>
        <w:tc>
          <w:tcPr>
            <w:tcW w:w="1395" w:type="pct"/>
          </w:tcPr>
          <w:p w14:paraId="1A4927B8" w14:textId="68145278" w:rsidR="001A240D" w:rsidRPr="003B1FD4" w:rsidRDefault="001A240D" w:rsidP="005E3FD1">
            <w:pPr>
              <w:pStyle w:val="Heading6"/>
              <w:rPr>
                <w:rFonts w:cs="Arial"/>
                <w:sz w:val="24"/>
              </w:rPr>
            </w:pPr>
          </w:p>
        </w:tc>
      </w:tr>
      <w:tr w:rsidR="001A240D" w:rsidRPr="003B1FD4" w14:paraId="1A4927C2" w14:textId="43BE87D3" w:rsidTr="001A240D">
        <w:tc>
          <w:tcPr>
            <w:tcW w:w="1691" w:type="pct"/>
          </w:tcPr>
          <w:p w14:paraId="1A4927BA" w14:textId="430715BF" w:rsidR="001A240D" w:rsidRPr="003B1FD4" w:rsidRDefault="001A240D" w:rsidP="005E3FD1">
            <w:pPr>
              <w:pStyle w:val="Heading6"/>
              <w:rPr>
                <w:rFonts w:cs="Arial"/>
                <w:sz w:val="24"/>
              </w:rPr>
            </w:pPr>
          </w:p>
          <w:p w14:paraId="1A4927BB" w14:textId="01DA0F24" w:rsidR="001A240D" w:rsidRPr="003B1FD4" w:rsidRDefault="001A240D" w:rsidP="005E3FD1">
            <w:pPr>
              <w:rPr>
                <w:rFonts w:cs="Arial"/>
                <w:lang w:val="en-US"/>
              </w:rPr>
            </w:pPr>
          </w:p>
          <w:p w14:paraId="1A4927BC" w14:textId="258387E2" w:rsidR="001A240D" w:rsidRPr="003B1FD4" w:rsidRDefault="001A240D" w:rsidP="005E3FD1">
            <w:pPr>
              <w:rPr>
                <w:rFonts w:cs="Arial"/>
                <w:lang w:val="en-US"/>
              </w:rPr>
            </w:pPr>
          </w:p>
          <w:p w14:paraId="1A4927BD" w14:textId="4200BE99" w:rsidR="001A240D" w:rsidRPr="003B1FD4" w:rsidRDefault="001A240D" w:rsidP="005E3FD1">
            <w:pPr>
              <w:rPr>
                <w:rFonts w:cs="Arial"/>
                <w:lang w:val="en-US"/>
              </w:rPr>
            </w:pPr>
          </w:p>
          <w:p w14:paraId="1A4927BE" w14:textId="319CC7BA" w:rsidR="001A240D" w:rsidRPr="003B1FD4" w:rsidRDefault="001A240D" w:rsidP="005E3FD1">
            <w:pPr>
              <w:rPr>
                <w:rFonts w:cs="Arial"/>
                <w:lang w:val="en-US"/>
              </w:rPr>
            </w:pPr>
          </w:p>
        </w:tc>
        <w:tc>
          <w:tcPr>
            <w:tcW w:w="956" w:type="pct"/>
          </w:tcPr>
          <w:p w14:paraId="1A4927C0" w14:textId="304722FB" w:rsidR="001A240D" w:rsidRPr="003B1FD4" w:rsidRDefault="001A240D" w:rsidP="005E3FD1">
            <w:pPr>
              <w:pStyle w:val="Heading6"/>
              <w:rPr>
                <w:rFonts w:cs="Arial"/>
                <w:sz w:val="24"/>
              </w:rPr>
            </w:pPr>
          </w:p>
        </w:tc>
        <w:tc>
          <w:tcPr>
            <w:tcW w:w="958" w:type="pct"/>
          </w:tcPr>
          <w:p w14:paraId="41A68B11" w14:textId="77777777" w:rsidR="001A240D" w:rsidRPr="003B1FD4" w:rsidRDefault="001A240D" w:rsidP="005E3FD1">
            <w:pPr>
              <w:pStyle w:val="Heading6"/>
              <w:rPr>
                <w:rFonts w:cs="Arial"/>
                <w:sz w:val="24"/>
              </w:rPr>
            </w:pPr>
          </w:p>
        </w:tc>
        <w:tc>
          <w:tcPr>
            <w:tcW w:w="1395" w:type="pct"/>
          </w:tcPr>
          <w:p w14:paraId="1A4927C1" w14:textId="71C8DBD6" w:rsidR="001A240D" w:rsidRPr="003B1FD4" w:rsidRDefault="001A240D" w:rsidP="005E3FD1">
            <w:pPr>
              <w:pStyle w:val="Heading6"/>
              <w:rPr>
                <w:rFonts w:cs="Arial"/>
                <w:sz w:val="24"/>
              </w:rPr>
            </w:pPr>
          </w:p>
        </w:tc>
      </w:tr>
    </w:tbl>
    <w:p w14:paraId="1A4927C3" w14:textId="7F6D9519" w:rsidR="00C978DE" w:rsidRPr="003B1FD4" w:rsidRDefault="00C978DE" w:rsidP="00361FD5">
      <w:pPr>
        <w:pStyle w:val="Heading6"/>
        <w:rPr>
          <w:rFonts w:cs="Arial"/>
        </w:rPr>
      </w:pPr>
    </w:p>
    <w:p w14:paraId="1A4927C4" w14:textId="61031DA8" w:rsidR="00C978DE" w:rsidRPr="003B1FD4" w:rsidRDefault="00207A21" w:rsidP="00361FD5">
      <w:pPr>
        <w:jc w:val="left"/>
        <w:rPr>
          <w:rFonts w:cs="Arial"/>
          <w:b/>
          <w:sz w:val="24"/>
          <w:szCs w:val="24"/>
          <w:u w:val="single"/>
          <w:lang w:val="en-US"/>
        </w:rPr>
      </w:pPr>
      <w:r w:rsidRPr="00207A21">
        <w:rPr>
          <w:rFonts w:cs="Arial"/>
          <w:b/>
          <w:szCs w:val="24"/>
        </w:rPr>
        <w:t>Note:</w:t>
      </w:r>
      <w:r>
        <w:rPr>
          <w:rFonts w:cs="Arial"/>
          <w:bCs/>
          <w:szCs w:val="24"/>
        </w:rPr>
        <w:t xml:space="preserve"> Please remember to provide copies of all specifications of works, quotations etc as part of this application</w:t>
      </w:r>
      <w:r w:rsidR="00E14DE5">
        <w:rPr>
          <w:rFonts w:cs="Arial"/>
          <w:bCs/>
          <w:szCs w:val="24"/>
        </w:rPr>
        <w:t>.</w:t>
      </w:r>
      <w:r w:rsidR="00C978DE" w:rsidRPr="003B1FD4">
        <w:rPr>
          <w:rFonts w:cs="Arial"/>
          <w:bCs/>
          <w:szCs w:val="24"/>
        </w:rPr>
        <w:br w:type="page"/>
      </w:r>
    </w:p>
    <w:p w14:paraId="1A492803" w14:textId="3AF06AD4" w:rsidR="00C978DE" w:rsidRPr="003B1FD4" w:rsidRDefault="00C978DE" w:rsidP="00CF60C7">
      <w:pPr>
        <w:pStyle w:val="Heading6"/>
        <w:rPr>
          <w:rFonts w:cs="Arial"/>
          <w:bCs w:val="0"/>
          <w:szCs w:val="24"/>
        </w:rPr>
      </w:pPr>
      <w:r w:rsidRPr="003B1FD4">
        <w:rPr>
          <w:rFonts w:cs="Arial"/>
          <w:bCs w:val="0"/>
          <w:szCs w:val="24"/>
        </w:rPr>
        <w:lastRenderedPageBreak/>
        <w:t xml:space="preserve">SECTION </w:t>
      </w:r>
      <w:r w:rsidR="00E14DE5">
        <w:rPr>
          <w:rFonts w:cs="Arial"/>
          <w:bCs w:val="0"/>
          <w:szCs w:val="24"/>
        </w:rPr>
        <w:t>4</w:t>
      </w:r>
      <w:r w:rsidRPr="003B1FD4">
        <w:rPr>
          <w:rFonts w:cs="Arial"/>
          <w:bCs w:val="0"/>
          <w:szCs w:val="24"/>
        </w:rPr>
        <w:t xml:space="preserve"> – Other information</w:t>
      </w:r>
    </w:p>
    <w:p w14:paraId="1A492804" w14:textId="77777777" w:rsidR="00C978DE" w:rsidRPr="003B1FD4" w:rsidRDefault="00C978DE" w:rsidP="00361FD5">
      <w:pPr>
        <w:rPr>
          <w:rFonts w:cs="Arial"/>
          <w:lang w:val="en-US"/>
        </w:rPr>
      </w:pPr>
    </w:p>
    <w:p w14:paraId="1A492805" w14:textId="0EF61AF2" w:rsidR="00C978DE" w:rsidRPr="003B1FD4" w:rsidRDefault="00C978DE" w:rsidP="00361FD5">
      <w:pPr>
        <w:rPr>
          <w:rFonts w:cs="Arial"/>
          <w:lang w:val="en-US"/>
        </w:rPr>
      </w:pPr>
      <w:r w:rsidRPr="003B1FD4">
        <w:rPr>
          <w:rFonts w:cs="Arial"/>
          <w:lang w:val="en-US"/>
        </w:rPr>
        <w:t>1</w:t>
      </w:r>
      <w:r w:rsidR="00FB5D28">
        <w:rPr>
          <w:rFonts w:cs="Arial"/>
          <w:lang w:val="en-US"/>
        </w:rPr>
        <w:t>5</w:t>
      </w:r>
      <w:r w:rsidRPr="003B1FD4">
        <w:rPr>
          <w:rFonts w:cs="Arial"/>
          <w:lang w:val="en-US"/>
        </w:rPr>
        <w:t xml:space="preserve">. If there is any other relevant information that you think should support your application for capital grant funding, please write it in the box below. </w:t>
      </w:r>
    </w:p>
    <w:p w14:paraId="1A492806" w14:textId="77777777" w:rsidR="00C978DE" w:rsidRPr="003B1FD4" w:rsidRDefault="00C978DE" w:rsidP="00361FD5">
      <w:pPr>
        <w:rPr>
          <w:rFonts w:cs="Arial"/>
          <w:lang w:val="en-US"/>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628"/>
      </w:tblGrid>
      <w:tr w:rsidR="00C978DE" w:rsidRPr="003B1FD4" w14:paraId="1A492822" w14:textId="77777777" w:rsidTr="00B43C6D">
        <w:tc>
          <w:tcPr>
            <w:tcW w:w="9854" w:type="dxa"/>
            <w:tcBorders>
              <w:top w:val="single" w:sz="4" w:space="0" w:color="auto"/>
              <w:bottom w:val="single" w:sz="4" w:space="0" w:color="auto"/>
            </w:tcBorders>
          </w:tcPr>
          <w:p w14:paraId="1A492807" w14:textId="77777777" w:rsidR="00C978DE" w:rsidRPr="003B1FD4" w:rsidRDefault="00C978DE" w:rsidP="005E3FD1">
            <w:pPr>
              <w:pStyle w:val="Heading6"/>
              <w:rPr>
                <w:rFonts w:cs="Arial"/>
                <w:sz w:val="24"/>
              </w:rPr>
            </w:pPr>
          </w:p>
          <w:p w14:paraId="1A492808" w14:textId="77777777" w:rsidR="00C978DE" w:rsidRPr="003B1FD4" w:rsidRDefault="00C978DE" w:rsidP="005E3FD1">
            <w:pPr>
              <w:rPr>
                <w:rFonts w:cs="Arial"/>
                <w:lang w:val="en-US"/>
              </w:rPr>
            </w:pPr>
          </w:p>
          <w:p w14:paraId="1A492809" w14:textId="77777777" w:rsidR="00C978DE" w:rsidRPr="003B1FD4" w:rsidRDefault="00C978DE" w:rsidP="005E3FD1">
            <w:pPr>
              <w:rPr>
                <w:rFonts w:cs="Arial"/>
                <w:lang w:val="en-US"/>
              </w:rPr>
            </w:pPr>
          </w:p>
          <w:p w14:paraId="1A49280A" w14:textId="77777777" w:rsidR="00C978DE" w:rsidRPr="003B1FD4" w:rsidRDefault="00C978DE" w:rsidP="005E3FD1">
            <w:pPr>
              <w:rPr>
                <w:rFonts w:cs="Arial"/>
                <w:lang w:val="en-US"/>
              </w:rPr>
            </w:pPr>
          </w:p>
          <w:p w14:paraId="1A49280B" w14:textId="77777777" w:rsidR="00C978DE" w:rsidRPr="003B1FD4" w:rsidRDefault="00C978DE" w:rsidP="005E3FD1">
            <w:pPr>
              <w:rPr>
                <w:rFonts w:cs="Arial"/>
                <w:lang w:val="en-US"/>
              </w:rPr>
            </w:pPr>
          </w:p>
          <w:p w14:paraId="1A49280C" w14:textId="77777777" w:rsidR="00C978DE" w:rsidRPr="003B1FD4" w:rsidRDefault="00C978DE" w:rsidP="005E3FD1">
            <w:pPr>
              <w:rPr>
                <w:rFonts w:cs="Arial"/>
                <w:lang w:val="en-US"/>
              </w:rPr>
            </w:pPr>
          </w:p>
          <w:p w14:paraId="1A49280D" w14:textId="77777777" w:rsidR="00C978DE" w:rsidRPr="003B1FD4" w:rsidRDefault="00C978DE" w:rsidP="005E3FD1">
            <w:pPr>
              <w:rPr>
                <w:rFonts w:cs="Arial"/>
                <w:lang w:val="en-US"/>
              </w:rPr>
            </w:pPr>
          </w:p>
          <w:p w14:paraId="1A49280E" w14:textId="77777777" w:rsidR="00C978DE" w:rsidRPr="003B1FD4" w:rsidRDefault="00C978DE" w:rsidP="005E3FD1">
            <w:pPr>
              <w:rPr>
                <w:rFonts w:cs="Arial"/>
                <w:lang w:val="en-US"/>
              </w:rPr>
            </w:pPr>
          </w:p>
          <w:p w14:paraId="1A49280F" w14:textId="77777777" w:rsidR="00C978DE" w:rsidRPr="003B1FD4" w:rsidRDefault="00C978DE" w:rsidP="005E3FD1">
            <w:pPr>
              <w:rPr>
                <w:rFonts w:cs="Arial"/>
                <w:lang w:val="en-US"/>
              </w:rPr>
            </w:pPr>
          </w:p>
          <w:p w14:paraId="1A492810" w14:textId="77777777" w:rsidR="00C978DE" w:rsidRPr="003B1FD4" w:rsidRDefault="00C978DE" w:rsidP="005E3FD1">
            <w:pPr>
              <w:rPr>
                <w:rFonts w:cs="Arial"/>
                <w:lang w:val="en-US"/>
              </w:rPr>
            </w:pPr>
          </w:p>
          <w:p w14:paraId="1A492811" w14:textId="77777777" w:rsidR="00C978DE" w:rsidRPr="003B1FD4" w:rsidRDefault="00C978DE" w:rsidP="005E3FD1">
            <w:pPr>
              <w:rPr>
                <w:rFonts w:cs="Arial"/>
                <w:lang w:val="en-US"/>
              </w:rPr>
            </w:pPr>
          </w:p>
          <w:p w14:paraId="1A492812" w14:textId="77777777" w:rsidR="00C978DE" w:rsidRPr="003B1FD4" w:rsidRDefault="00C978DE" w:rsidP="005E3FD1">
            <w:pPr>
              <w:rPr>
                <w:rFonts w:cs="Arial"/>
                <w:lang w:val="en-US"/>
              </w:rPr>
            </w:pPr>
          </w:p>
          <w:p w14:paraId="1A492813" w14:textId="77777777" w:rsidR="00C978DE" w:rsidRPr="003B1FD4" w:rsidRDefault="00C978DE" w:rsidP="005E3FD1">
            <w:pPr>
              <w:rPr>
                <w:rFonts w:cs="Arial"/>
                <w:lang w:val="en-US"/>
              </w:rPr>
            </w:pPr>
          </w:p>
          <w:p w14:paraId="1A492814" w14:textId="77777777" w:rsidR="00C978DE" w:rsidRPr="003B1FD4" w:rsidRDefault="00C978DE" w:rsidP="005E3FD1">
            <w:pPr>
              <w:rPr>
                <w:rFonts w:cs="Arial"/>
                <w:lang w:val="en-US"/>
              </w:rPr>
            </w:pPr>
          </w:p>
          <w:p w14:paraId="1A492815" w14:textId="77777777" w:rsidR="00C978DE" w:rsidRPr="003B1FD4" w:rsidRDefault="00C978DE" w:rsidP="005E3FD1">
            <w:pPr>
              <w:rPr>
                <w:rFonts w:cs="Arial"/>
                <w:lang w:val="en-US"/>
              </w:rPr>
            </w:pPr>
          </w:p>
          <w:p w14:paraId="1A492816" w14:textId="77777777" w:rsidR="00C978DE" w:rsidRPr="003B1FD4" w:rsidRDefault="00C978DE" w:rsidP="005E3FD1">
            <w:pPr>
              <w:rPr>
                <w:rFonts w:cs="Arial"/>
                <w:lang w:val="en-US"/>
              </w:rPr>
            </w:pPr>
          </w:p>
          <w:p w14:paraId="1A492817" w14:textId="77777777" w:rsidR="00C978DE" w:rsidRPr="003B1FD4" w:rsidRDefault="00C978DE" w:rsidP="005E3FD1">
            <w:pPr>
              <w:rPr>
                <w:rFonts w:cs="Arial"/>
                <w:lang w:val="en-US"/>
              </w:rPr>
            </w:pPr>
          </w:p>
          <w:p w14:paraId="1A492818" w14:textId="77777777" w:rsidR="00C978DE" w:rsidRPr="003B1FD4" w:rsidRDefault="00C978DE" w:rsidP="005E3FD1">
            <w:pPr>
              <w:rPr>
                <w:rFonts w:cs="Arial"/>
                <w:lang w:val="en-US"/>
              </w:rPr>
            </w:pPr>
          </w:p>
          <w:p w14:paraId="1A492819" w14:textId="77777777" w:rsidR="00C978DE" w:rsidRPr="003B1FD4" w:rsidRDefault="00C978DE" w:rsidP="005E3FD1">
            <w:pPr>
              <w:rPr>
                <w:rFonts w:cs="Arial"/>
                <w:lang w:val="en-US"/>
              </w:rPr>
            </w:pPr>
          </w:p>
          <w:p w14:paraId="1A49281A" w14:textId="77777777" w:rsidR="00C978DE" w:rsidRPr="003B1FD4" w:rsidRDefault="00C978DE" w:rsidP="005E3FD1">
            <w:pPr>
              <w:rPr>
                <w:rFonts w:cs="Arial"/>
                <w:lang w:val="en-US"/>
              </w:rPr>
            </w:pPr>
          </w:p>
          <w:p w14:paraId="1A49281B" w14:textId="77777777" w:rsidR="00C978DE" w:rsidRPr="003B1FD4" w:rsidRDefault="00C978DE" w:rsidP="005E3FD1">
            <w:pPr>
              <w:rPr>
                <w:rFonts w:cs="Arial"/>
                <w:lang w:val="en-US"/>
              </w:rPr>
            </w:pPr>
          </w:p>
          <w:p w14:paraId="1A49281C" w14:textId="77777777" w:rsidR="00C978DE" w:rsidRPr="003B1FD4" w:rsidRDefault="00C978DE" w:rsidP="005E3FD1">
            <w:pPr>
              <w:rPr>
                <w:rFonts w:cs="Arial"/>
                <w:lang w:val="en-US"/>
              </w:rPr>
            </w:pPr>
          </w:p>
          <w:p w14:paraId="1A49281D" w14:textId="77777777" w:rsidR="00C978DE" w:rsidRPr="003B1FD4" w:rsidRDefault="00C978DE" w:rsidP="005E3FD1">
            <w:pPr>
              <w:rPr>
                <w:rFonts w:cs="Arial"/>
                <w:lang w:val="en-US"/>
              </w:rPr>
            </w:pPr>
          </w:p>
          <w:p w14:paraId="1A49281E" w14:textId="77777777" w:rsidR="00C978DE" w:rsidRPr="003B1FD4" w:rsidRDefault="00C978DE" w:rsidP="005E3FD1">
            <w:pPr>
              <w:rPr>
                <w:rFonts w:cs="Arial"/>
                <w:lang w:val="en-US"/>
              </w:rPr>
            </w:pPr>
          </w:p>
          <w:p w14:paraId="1A49281F" w14:textId="77777777" w:rsidR="00C978DE" w:rsidRPr="003B1FD4" w:rsidRDefault="00C978DE" w:rsidP="005E3FD1">
            <w:pPr>
              <w:rPr>
                <w:rFonts w:cs="Arial"/>
                <w:lang w:val="en-US"/>
              </w:rPr>
            </w:pPr>
          </w:p>
          <w:p w14:paraId="1A492820" w14:textId="77777777" w:rsidR="00C978DE" w:rsidRPr="003B1FD4" w:rsidRDefault="00C978DE" w:rsidP="005E3FD1">
            <w:pPr>
              <w:rPr>
                <w:rFonts w:cs="Arial"/>
                <w:lang w:val="en-US"/>
              </w:rPr>
            </w:pPr>
          </w:p>
          <w:p w14:paraId="1A492821" w14:textId="77777777" w:rsidR="00C978DE" w:rsidRPr="003B1FD4" w:rsidRDefault="00C978DE" w:rsidP="005E3FD1">
            <w:pPr>
              <w:rPr>
                <w:rFonts w:cs="Arial"/>
              </w:rPr>
            </w:pPr>
          </w:p>
        </w:tc>
      </w:tr>
    </w:tbl>
    <w:p w14:paraId="1A492823" w14:textId="77777777" w:rsidR="00C978DE" w:rsidRPr="003B1FD4" w:rsidRDefault="00C978DE" w:rsidP="00361FD5">
      <w:pPr>
        <w:pStyle w:val="Heading6"/>
        <w:rPr>
          <w:rFonts w:cs="Arial"/>
        </w:rPr>
      </w:pPr>
    </w:p>
    <w:p w14:paraId="1A492824" w14:textId="77777777" w:rsidR="00C978DE" w:rsidRPr="003B1FD4" w:rsidRDefault="00C978DE" w:rsidP="00361FD5">
      <w:pPr>
        <w:jc w:val="left"/>
        <w:rPr>
          <w:rFonts w:cs="Arial"/>
          <w:b/>
          <w:u w:val="single"/>
        </w:rPr>
      </w:pPr>
      <w:r w:rsidRPr="003B1FD4">
        <w:rPr>
          <w:rFonts w:cs="Arial"/>
          <w:b/>
          <w:u w:val="single"/>
        </w:rPr>
        <w:br w:type="page"/>
      </w:r>
    </w:p>
    <w:p w14:paraId="1A492825" w14:textId="71418CBE" w:rsidR="00C978DE" w:rsidRPr="003B1FD4" w:rsidRDefault="00C978DE" w:rsidP="00361FD5">
      <w:pPr>
        <w:rPr>
          <w:rFonts w:cs="Arial"/>
          <w:b/>
          <w:u w:val="single"/>
        </w:rPr>
      </w:pPr>
      <w:r w:rsidRPr="003B1FD4">
        <w:rPr>
          <w:rFonts w:cs="Arial"/>
          <w:b/>
          <w:u w:val="single"/>
        </w:rPr>
        <w:lastRenderedPageBreak/>
        <w:t xml:space="preserve">SECTION </w:t>
      </w:r>
      <w:r w:rsidR="00E14DE5">
        <w:rPr>
          <w:rFonts w:cs="Arial"/>
          <w:b/>
          <w:u w:val="single"/>
        </w:rPr>
        <w:t>5</w:t>
      </w:r>
      <w:r w:rsidRPr="003B1FD4">
        <w:rPr>
          <w:rFonts w:cs="Arial"/>
          <w:b/>
          <w:u w:val="single"/>
        </w:rPr>
        <w:t xml:space="preserve"> – DECLARATION STATEMENT </w:t>
      </w:r>
    </w:p>
    <w:p w14:paraId="1A492826" w14:textId="77777777" w:rsidR="00C978DE" w:rsidRPr="003B1FD4" w:rsidRDefault="00C978DE" w:rsidP="00361FD5">
      <w:pPr>
        <w:rPr>
          <w:rFonts w:cs="Arial"/>
          <w:b/>
          <w:u w:val="single"/>
        </w:rPr>
      </w:pPr>
    </w:p>
    <w:p w14:paraId="1A492827" w14:textId="77777777" w:rsidR="00C978DE" w:rsidRPr="003B1FD4" w:rsidRDefault="00C978DE" w:rsidP="00361FD5">
      <w:pPr>
        <w:rPr>
          <w:rFonts w:cs="Arial"/>
          <w:b/>
          <w:u w:val="single"/>
        </w:rPr>
      </w:pPr>
      <w:r w:rsidRPr="003B1FD4">
        <w:rPr>
          <w:rFonts w:cs="Arial"/>
          <w:b/>
          <w:bCs/>
          <w:lang w:val="en-US"/>
        </w:rPr>
        <w:t>PLEASE READ CAREFULLY – YOUR APPLICATION CANNOT PROGRESS UNLESS YOU AGREE TO THE FOLLOWING:</w:t>
      </w:r>
    </w:p>
    <w:p w14:paraId="1A492828" w14:textId="77777777" w:rsidR="00C978DE" w:rsidRPr="003B1FD4" w:rsidRDefault="00C978DE" w:rsidP="00361FD5">
      <w:pPr>
        <w:rPr>
          <w:rFonts w:cs="Arial"/>
          <w:b/>
          <w:u w:val="single"/>
        </w:rPr>
      </w:pPr>
    </w:p>
    <w:p w14:paraId="1A492829" w14:textId="77777777" w:rsidR="00C978DE" w:rsidRPr="003B1FD4" w:rsidRDefault="00C978DE" w:rsidP="00361FD5">
      <w:pPr>
        <w:rPr>
          <w:rFonts w:cs="Arial"/>
        </w:rPr>
      </w:pPr>
      <w:r w:rsidRPr="003B1FD4">
        <w:rPr>
          <w:rFonts w:cs="Arial"/>
        </w:rPr>
        <w:t xml:space="preserve">I have provided ALL RELEVANT EVIDENCE to support my application and understand that any missing evidence will jeopardise the application process. </w:t>
      </w:r>
    </w:p>
    <w:p w14:paraId="1A49282A" w14:textId="77777777" w:rsidR="00C978DE" w:rsidRPr="003B1FD4" w:rsidRDefault="00C978DE" w:rsidP="00361FD5">
      <w:pPr>
        <w:rPr>
          <w:rFonts w:cs="Arial"/>
        </w:rPr>
      </w:pPr>
    </w:p>
    <w:p w14:paraId="1A49282B" w14:textId="2296A2E9" w:rsidR="00C978DE" w:rsidRPr="003B1FD4" w:rsidRDefault="00C978DE" w:rsidP="00361FD5">
      <w:pPr>
        <w:rPr>
          <w:rFonts w:cs="Arial"/>
        </w:rPr>
      </w:pPr>
      <w:r w:rsidRPr="003B1FD4">
        <w:rPr>
          <w:rFonts w:cs="Arial"/>
        </w:rPr>
        <w:t>I confirm tha</w:t>
      </w:r>
      <w:r w:rsidR="007D1378">
        <w:rPr>
          <w:rFonts w:cs="Arial"/>
        </w:rPr>
        <w:t>t</w:t>
      </w:r>
      <w:r w:rsidRPr="003B1FD4">
        <w:rPr>
          <w:rFonts w:cs="Arial"/>
        </w:rPr>
        <w:t xml:space="preserve"> the information I have submitted in this application form is correct to the best of my knowledge. </w:t>
      </w:r>
    </w:p>
    <w:p w14:paraId="1A49282C" w14:textId="77777777" w:rsidR="00C978DE" w:rsidRPr="003B1FD4" w:rsidRDefault="00C978DE" w:rsidP="00361FD5">
      <w:pPr>
        <w:rPr>
          <w:rFonts w:cs="Arial"/>
        </w:rPr>
      </w:pPr>
    </w:p>
    <w:p w14:paraId="1A49282D" w14:textId="695526EB" w:rsidR="00C978DE" w:rsidRPr="003B1FD4" w:rsidRDefault="00C978DE" w:rsidP="00361FD5">
      <w:pPr>
        <w:rPr>
          <w:rFonts w:cs="Arial"/>
        </w:rPr>
      </w:pPr>
      <w:r w:rsidRPr="003B1FD4">
        <w:rPr>
          <w:rFonts w:cs="Arial"/>
        </w:rPr>
        <w:t xml:space="preserve">I confirm that I will advise LBWF </w:t>
      </w:r>
      <w:r w:rsidR="00117024">
        <w:rPr>
          <w:rFonts w:cs="Arial"/>
        </w:rPr>
        <w:t xml:space="preserve">Early Years, Childcare &amp; Business Development Service </w:t>
      </w:r>
      <w:r w:rsidRPr="003B1FD4">
        <w:rPr>
          <w:rFonts w:cs="Arial"/>
        </w:rPr>
        <w:t>of any changes to my circumstances or the information provided.</w:t>
      </w:r>
    </w:p>
    <w:p w14:paraId="1A49282E" w14:textId="77777777" w:rsidR="00C978DE" w:rsidRPr="003B1FD4" w:rsidRDefault="00C978DE" w:rsidP="00361FD5">
      <w:pPr>
        <w:rPr>
          <w:rFonts w:cs="Arial"/>
        </w:rPr>
      </w:pPr>
    </w:p>
    <w:p w14:paraId="1A49282F" w14:textId="77777777" w:rsidR="00C978DE" w:rsidRPr="003B1FD4" w:rsidRDefault="00C978DE" w:rsidP="00361FD5">
      <w:pPr>
        <w:rPr>
          <w:rFonts w:cs="Arial"/>
        </w:rPr>
      </w:pPr>
      <w:r w:rsidRPr="003B1FD4">
        <w:rPr>
          <w:rFonts w:cs="Arial"/>
        </w:rPr>
        <w:t xml:space="preserve">I confirm that I understand that information contained in this application will be shared within Waltham Forest Council and with relevant wider agencies to confirm my eligibility and to progress and sustain my application. </w:t>
      </w:r>
    </w:p>
    <w:p w14:paraId="1A492830" w14:textId="77777777" w:rsidR="00C978DE" w:rsidRPr="003B1FD4" w:rsidRDefault="00C978DE" w:rsidP="00361FD5">
      <w:pPr>
        <w:rPr>
          <w:rFonts w:cs="Arial"/>
        </w:rPr>
      </w:pPr>
    </w:p>
    <w:p w14:paraId="1A492831" w14:textId="77777777" w:rsidR="00C978DE" w:rsidRPr="003B1FD4" w:rsidRDefault="00C978DE" w:rsidP="00361FD5">
      <w:pPr>
        <w:rPr>
          <w:rFonts w:cs="Arial"/>
        </w:rPr>
      </w:pPr>
      <w:r w:rsidRPr="003B1FD4">
        <w:rPr>
          <w:rFonts w:cs="Arial"/>
        </w:rPr>
        <w:t>I understand that falsification of information may lead to my application being rejected without notice.</w:t>
      </w:r>
    </w:p>
    <w:p w14:paraId="1A492832" w14:textId="77777777" w:rsidR="00C978DE" w:rsidRPr="003B1FD4" w:rsidRDefault="00C978DE" w:rsidP="00361FD5">
      <w:pPr>
        <w:rPr>
          <w:rFonts w:cs="Arial"/>
        </w:rPr>
      </w:pPr>
    </w:p>
    <w:p w14:paraId="1A492833" w14:textId="77777777" w:rsidR="00C978DE" w:rsidRPr="003B1FD4" w:rsidRDefault="00C978DE" w:rsidP="00361FD5">
      <w:pPr>
        <w:rPr>
          <w:rFonts w:cs="Arial"/>
        </w:rPr>
      </w:pPr>
      <w:r w:rsidRPr="003B1FD4">
        <w:rPr>
          <w:rFonts w:cs="Arial"/>
        </w:rPr>
        <w:t>The Council is under a duty to protect the public funds it administers, and to this end may use the information that you have provided on this form within this authority for the prevention and detection of fraud.  It may also share this information with other bodies administering public funds solely for these purposes.</w:t>
      </w:r>
    </w:p>
    <w:p w14:paraId="1A492834" w14:textId="77777777" w:rsidR="00C978DE" w:rsidRPr="003B1FD4" w:rsidRDefault="00C978DE" w:rsidP="00361FD5">
      <w:pPr>
        <w:rPr>
          <w:rFonts w:cs="Arial"/>
        </w:rPr>
      </w:pPr>
    </w:p>
    <w:p w14:paraId="1A492835" w14:textId="77777777" w:rsidR="00C978DE" w:rsidRPr="003B1FD4" w:rsidRDefault="00C978DE" w:rsidP="00361FD5">
      <w:pPr>
        <w:rPr>
          <w:rFonts w:cs="Arial"/>
        </w:rPr>
      </w:pPr>
      <w:r w:rsidRPr="003B1FD4">
        <w:rPr>
          <w:rFonts w:cs="Arial"/>
        </w:rPr>
        <w:t>If the application is successful, I confirm that I am prepared to be involved in feedback, evaluation, follow-up and review, as required by the Council.</w:t>
      </w:r>
    </w:p>
    <w:p w14:paraId="1A492836" w14:textId="77777777" w:rsidR="00C978DE" w:rsidRPr="003B1FD4" w:rsidRDefault="00C978DE" w:rsidP="00361FD5">
      <w:pPr>
        <w:rPr>
          <w:rFonts w:cs="Arial"/>
        </w:rPr>
      </w:pPr>
    </w:p>
    <w:p w14:paraId="1A492837" w14:textId="77777777" w:rsidR="00C978DE" w:rsidRPr="003B1FD4" w:rsidRDefault="00C978DE" w:rsidP="00361FD5">
      <w:pPr>
        <w:rPr>
          <w:rFonts w:cs="Arial"/>
          <w:b/>
        </w:rPr>
      </w:pPr>
      <w:r w:rsidRPr="003B1FD4">
        <w:rPr>
          <w:rFonts w:cs="Arial"/>
          <w:b/>
        </w:rPr>
        <w:t xml:space="preserve">I agree to comply with the above terms and conditions: </w:t>
      </w:r>
      <w:r w:rsidRPr="003B1FD4">
        <w:rPr>
          <w:rFonts w:cs="Arial"/>
          <w:b/>
        </w:rPr>
        <w:tab/>
        <w:t>Yes / No</w:t>
      </w:r>
    </w:p>
    <w:p w14:paraId="1A492838" w14:textId="77777777" w:rsidR="00C978DE" w:rsidRPr="003B1FD4" w:rsidRDefault="00C978DE" w:rsidP="00361FD5">
      <w:pPr>
        <w:rPr>
          <w:rFonts w:cs="Arial"/>
        </w:rPr>
      </w:pPr>
    </w:p>
    <w:p w14:paraId="1A492839" w14:textId="77777777" w:rsidR="00C978DE" w:rsidRPr="003B1FD4" w:rsidRDefault="00C978DE" w:rsidP="00361FD5">
      <w:pPr>
        <w:rPr>
          <w:rFonts w:cs="Arial"/>
        </w:rPr>
      </w:pPr>
    </w:p>
    <w:p w14:paraId="1A49283A" w14:textId="77777777" w:rsidR="00C978DE" w:rsidRPr="003B1FD4" w:rsidRDefault="00C978DE" w:rsidP="00361FD5">
      <w:pPr>
        <w:rPr>
          <w:rFonts w:cs="Arial"/>
          <w:b/>
        </w:rPr>
      </w:pPr>
      <w:r w:rsidRPr="003B1FD4">
        <w:rPr>
          <w:rFonts w:cs="Arial"/>
          <w:b/>
        </w:rPr>
        <w:t>Print Name:</w:t>
      </w:r>
    </w:p>
    <w:p w14:paraId="1A49283B" w14:textId="77777777" w:rsidR="00C978DE" w:rsidRPr="003B1FD4" w:rsidRDefault="00C978DE" w:rsidP="00361FD5">
      <w:pPr>
        <w:rPr>
          <w:rFonts w:cs="Arial"/>
          <w:b/>
        </w:rPr>
      </w:pPr>
    </w:p>
    <w:p w14:paraId="1A49283C" w14:textId="77777777" w:rsidR="00C978DE" w:rsidRPr="003B1FD4" w:rsidRDefault="00C978DE" w:rsidP="00361FD5">
      <w:pPr>
        <w:tabs>
          <w:tab w:val="left" w:pos="6379"/>
        </w:tabs>
        <w:rPr>
          <w:rFonts w:cs="Arial"/>
          <w:b/>
        </w:rPr>
      </w:pPr>
      <w:r w:rsidRPr="003B1FD4">
        <w:rPr>
          <w:rFonts w:cs="Arial"/>
          <w:b/>
        </w:rPr>
        <w:t xml:space="preserve">Signature: </w:t>
      </w:r>
      <w:r w:rsidRPr="003B1FD4">
        <w:rPr>
          <w:rFonts w:cs="Arial"/>
          <w:b/>
        </w:rPr>
        <w:tab/>
        <w:t>Date ____/____/____</w:t>
      </w:r>
    </w:p>
    <w:p w14:paraId="1A49283D" w14:textId="77777777" w:rsidR="00C978DE" w:rsidRPr="003B1FD4" w:rsidRDefault="00C978DE" w:rsidP="00361FD5">
      <w:pPr>
        <w:rPr>
          <w:rFonts w:cs="Arial"/>
          <w:b/>
        </w:rPr>
      </w:pPr>
    </w:p>
    <w:p w14:paraId="1A49283E" w14:textId="77777777" w:rsidR="00C978DE" w:rsidRPr="003B1FD4" w:rsidRDefault="00C978DE" w:rsidP="00361FD5">
      <w:pPr>
        <w:rPr>
          <w:rFonts w:cs="Arial"/>
          <w:b/>
        </w:rPr>
      </w:pPr>
      <w:r w:rsidRPr="003B1FD4">
        <w:rPr>
          <w:rFonts w:cs="Arial"/>
          <w:b/>
        </w:rPr>
        <w:t xml:space="preserve">Position within organisation: </w:t>
      </w:r>
    </w:p>
    <w:p w14:paraId="1A49283F" w14:textId="77777777" w:rsidR="00C978DE" w:rsidRPr="003B1FD4" w:rsidRDefault="00C978DE" w:rsidP="00361FD5">
      <w:pPr>
        <w:rPr>
          <w:rFonts w:cs="Arial"/>
          <w:b/>
        </w:rPr>
      </w:pPr>
    </w:p>
    <w:p w14:paraId="1A492840" w14:textId="77777777" w:rsidR="00C978DE" w:rsidRPr="003B1FD4" w:rsidRDefault="00C978DE" w:rsidP="00361FD5">
      <w:pPr>
        <w:tabs>
          <w:tab w:val="left" w:pos="4820"/>
        </w:tabs>
        <w:rPr>
          <w:rFonts w:cs="Arial"/>
          <w:b/>
        </w:rPr>
      </w:pPr>
      <w:r w:rsidRPr="003B1FD4">
        <w:rPr>
          <w:rFonts w:cs="Arial"/>
          <w:b/>
        </w:rPr>
        <w:t>Contact Tel:</w:t>
      </w:r>
      <w:r w:rsidRPr="003B1FD4">
        <w:rPr>
          <w:rFonts w:cs="Arial"/>
          <w:b/>
        </w:rPr>
        <w:tab/>
        <w:t xml:space="preserve">Mobile Tel: </w:t>
      </w:r>
    </w:p>
    <w:p w14:paraId="1A492841" w14:textId="77777777" w:rsidR="00C978DE" w:rsidRPr="003B1FD4" w:rsidRDefault="00C978DE" w:rsidP="00361FD5">
      <w:pPr>
        <w:autoSpaceDE w:val="0"/>
        <w:autoSpaceDN w:val="0"/>
        <w:adjustRightInd w:val="0"/>
        <w:rPr>
          <w:rFonts w:cs="Arial"/>
          <w:lang w:val="en-US"/>
        </w:rPr>
      </w:pPr>
    </w:p>
    <w:p w14:paraId="1A492842" w14:textId="77777777" w:rsidR="00C978DE" w:rsidRPr="003B1FD4" w:rsidRDefault="00C978DE" w:rsidP="00361FD5">
      <w:pPr>
        <w:autoSpaceDE w:val="0"/>
        <w:autoSpaceDN w:val="0"/>
        <w:adjustRightInd w:val="0"/>
        <w:rPr>
          <w:rFonts w:cs="Arial"/>
          <w:lang w:val="en-US"/>
        </w:rPr>
      </w:pPr>
    </w:p>
    <w:p w14:paraId="1A492843" w14:textId="77777777" w:rsidR="00C978DE" w:rsidRPr="003B1FD4" w:rsidRDefault="00C978DE" w:rsidP="00361FD5">
      <w:pPr>
        <w:autoSpaceDE w:val="0"/>
        <w:autoSpaceDN w:val="0"/>
        <w:adjustRightInd w:val="0"/>
        <w:rPr>
          <w:rFonts w:cs="Arial"/>
          <w:lang w:val="en-US"/>
        </w:rPr>
      </w:pPr>
    </w:p>
    <w:p w14:paraId="1A492844" w14:textId="77777777" w:rsidR="00C978DE" w:rsidRPr="003B1FD4" w:rsidRDefault="00C978DE" w:rsidP="00361FD5">
      <w:pPr>
        <w:autoSpaceDE w:val="0"/>
        <w:autoSpaceDN w:val="0"/>
        <w:adjustRightInd w:val="0"/>
        <w:rPr>
          <w:rFonts w:cs="Arial"/>
          <w:lang w:val="en-US"/>
        </w:rPr>
      </w:pPr>
    </w:p>
    <w:p w14:paraId="1A492845" w14:textId="77777777" w:rsidR="00C978DE" w:rsidRPr="003B1FD4" w:rsidRDefault="00C978DE">
      <w:pPr>
        <w:jc w:val="left"/>
        <w:rPr>
          <w:rFonts w:cs="Arial"/>
          <w:b/>
          <w:u w:val="single"/>
        </w:rPr>
      </w:pPr>
      <w:r w:rsidRPr="003B1FD4">
        <w:rPr>
          <w:rFonts w:cs="Arial"/>
          <w:b/>
          <w:u w:val="single"/>
        </w:rPr>
        <w:br w:type="page"/>
      </w:r>
    </w:p>
    <w:p w14:paraId="1A492846" w14:textId="77777777" w:rsidR="00C978DE" w:rsidRPr="003B1FD4" w:rsidRDefault="00C978DE" w:rsidP="00DB7086">
      <w:pPr>
        <w:rPr>
          <w:rFonts w:cs="Arial"/>
          <w:b/>
          <w:u w:val="single"/>
        </w:rPr>
      </w:pPr>
      <w:r w:rsidRPr="003B1FD4">
        <w:rPr>
          <w:rFonts w:cs="Arial"/>
          <w:b/>
          <w:u w:val="single"/>
        </w:rPr>
        <w:lastRenderedPageBreak/>
        <w:t>CHECKLIST FOR APPLICANTS</w:t>
      </w:r>
    </w:p>
    <w:p w14:paraId="1A492847" w14:textId="77777777" w:rsidR="00C978DE" w:rsidRPr="003B1FD4" w:rsidRDefault="00C978DE" w:rsidP="00DB7086">
      <w:pPr>
        <w:rPr>
          <w:rFonts w:cs="Arial"/>
        </w:rPr>
      </w:pPr>
    </w:p>
    <w:p w14:paraId="1A492848" w14:textId="45AE094D" w:rsidR="00C978DE" w:rsidRPr="003B1FD4" w:rsidRDefault="00C978DE" w:rsidP="00DB7086">
      <w:pPr>
        <w:rPr>
          <w:rFonts w:cs="Arial"/>
        </w:rPr>
      </w:pPr>
      <w:r w:rsidRPr="003B1FD4">
        <w:rPr>
          <w:rFonts w:cs="Arial"/>
        </w:rPr>
        <w:t>This does not form part of the main application form</w:t>
      </w:r>
      <w:r w:rsidR="003E345C" w:rsidRPr="003B1FD4">
        <w:rPr>
          <w:rFonts w:cs="Arial"/>
        </w:rPr>
        <w:t>,</w:t>
      </w:r>
      <w:r w:rsidRPr="003B1FD4">
        <w:rPr>
          <w:rFonts w:cs="Arial"/>
        </w:rPr>
        <w:t xml:space="preserve"> but you may find this section useful to ensure that you have provided the Council with all relevant evidence to support your application. </w:t>
      </w:r>
    </w:p>
    <w:p w14:paraId="1A492849" w14:textId="77777777" w:rsidR="00C978DE" w:rsidRPr="003B1FD4" w:rsidRDefault="00C978DE" w:rsidP="00DB7086">
      <w:pPr>
        <w:rPr>
          <w:rFonts w:cs="Arial"/>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gridCol w:w="795"/>
      </w:tblGrid>
      <w:tr w:rsidR="00582D5C" w:rsidRPr="003B1FD4" w14:paraId="1A49287C" w14:textId="3A11F19E" w:rsidTr="0024728A">
        <w:tc>
          <w:tcPr>
            <w:tcW w:w="0" w:type="auto"/>
          </w:tcPr>
          <w:p w14:paraId="1A49287A" w14:textId="1245458E" w:rsidR="00582D5C" w:rsidRPr="003B1FD4" w:rsidRDefault="00582D5C" w:rsidP="00EB438D">
            <w:pPr>
              <w:rPr>
                <w:rFonts w:cs="Arial"/>
                <w:b/>
                <w:bCs/>
              </w:rPr>
            </w:pPr>
            <w:r>
              <w:rPr>
                <w:rFonts w:cs="Arial"/>
                <w:b/>
                <w:bCs/>
              </w:rPr>
              <w:t>Checklist</w:t>
            </w:r>
          </w:p>
        </w:tc>
        <w:tc>
          <w:tcPr>
            <w:tcW w:w="795" w:type="dxa"/>
          </w:tcPr>
          <w:p w14:paraId="15A680D1" w14:textId="77777777" w:rsidR="00582D5C" w:rsidRPr="003B1FD4" w:rsidRDefault="00582D5C" w:rsidP="00582D5C">
            <w:pPr>
              <w:autoSpaceDE w:val="0"/>
              <w:autoSpaceDN w:val="0"/>
              <w:adjustRightInd w:val="0"/>
              <w:jc w:val="center"/>
              <w:rPr>
                <w:rFonts w:cs="Arial"/>
                <w:lang w:val="en-US"/>
              </w:rPr>
            </w:pPr>
            <w:r w:rsidRPr="003B1FD4">
              <w:rPr>
                <w:rFonts w:ascii="Wingdings" w:eastAsia="Wingdings" w:hAnsi="Wingdings" w:cs="Wingdings"/>
                <w:szCs w:val="22"/>
                <w:lang w:val="en-US"/>
              </w:rPr>
              <w:t>ü</w:t>
            </w:r>
          </w:p>
          <w:p w14:paraId="2FA8937D" w14:textId="77777777" w:rsidR="00582D5C" w:rsidRPr="003B1FD4" w:rsidRDefault="00582D5C" w:rsidP="00582D5C">
            <w:pPr>
              <w:autoSpaceDE w:val="0"/>
              <w:autoSpaceDN w:val="0"/>
              <w:adjustRightInd w:val="0"/>
              <w:jc w:val="center"/>
              <w:rPr>
                <w:rFonts w:cs="Arial"/>
                <w:lang w:val="en-US"/>
              </w:rPr>
            </w:pPr>
            <w:r w:rsidRPr="003B1FD4">
              <w:rPr>
                <w:rFonts w:ascii="Wingdings" w:eastAsia="Wingdings" w:hAnsi="Wingdings" w:cs="Wingdings"/>
                <w:szCs w:val="22"/>
                <w:lang w:val="en-US"/>
              </w:rPr>
              <w:t>û</w:t>
            </w:r>
          </w:p>
          <w:p w14:paraId="5D6F0759" w14:textId="77777777" w:rsidR="00582D5C" w:rsidDel="007D1378" w:rsidRDefault="00582D5C" w:rsidP="00EB438D">
            <w:pPr>
              <w:rPr>
                <w:rFonts w:cs="Arial"/>
                <w:b/>
                <w:bCs/>
              </w:rPr>
            </w:pPr>
          </w:p>
        </w:tc>
      </w:tr>
      <w:tr w:rsidR="00582D5C" w:rsidRPr="003B1FD4" w14:paraId="1A492882" w14:textId="442965EA" w:rsidTr="0024728A">
        <w:tc>
          <w:tcPr>
            <w:tcW w:w="0" w:type="auto"/>
          </w:tcPr>
          <w:p w14:paraId="1A492880" w14:textId="02C2EE34" w:rsidR="00582D5C" w:rsidRPr="001A240D" w:rsidRDefault="00582D5C" w:rsidP="00EB438D">
            <w:pPr>
              <w:rPr>
                <w:rFonts w:cs="Arial"/>
              </w:rPr>
            </w:pPr>
            <w:r>
              <w:rPr>
                <w:rFonts w:cs="Arial"/>
              </w:rPr>
              <w:t>Planning (If applicable) – If planning has already been approved, you will need to provide a c</w:t>
            </w:r>
            <w:r w:rsidRPr="001A240D">
              <w:rPr>
                <w:rFonts w:cs="Arial"/>
              </w:rPr>
              <w:t>opy of planning approval for proposed grant funded works or written confirmation that planning permission is not required (where applicable)</w:t>
            </w:r>
            <w:r>
              <w:rPr>
                <w:rFonts w:cs="Arial"/>
              </w:rPr>
              <w:t xml:space="preserve">. See previous guidance. NB: If planning is required, the LA will be unable to approve funding until we have seen the approval. </w:t>
            </w:r>
          </w:p>
        </w:tc>
        <w:tc>
          <w:tcPr>
            <w:tcW w:w="795" w:type="dxa"/>
          </w:tcPr>
          <w:p w14:paraId="0337AC09" w14:textId="77777777" w:rsidR="00582D5C" w:rsidRDefault="00582D5C" w:rsidP="00EB438D">
            <w:pPr>
              <w:rPr>
                <w:rFonts w:cs="Arial"/>
              </w:rPr>
            </w:pPr>
          </w:p>
        </w:tc>
      </w:tr>
      <w:tr w:rsidR="00582D5C" w:rsidRPr="003B1FD4" w14:paraId="1A492885" w14:textId="404391A1" w:rsidTr="0024728A">
        <w:tc>
          <w:tcPr>
            <w:tcW w:w="0" w:type="auto"/>
          </w:tcPr>
          <w:p w14:paraId="1A492883" w14:textId="04337315" w:rsidR="00582D5C" w:rsidRPr="003B1FD4" w:rsidRDefault="00582D5C" w:rsidP="00CF60C7">
            <w:pPr>
              <w:rPr>
                <w:rFonts w:cs="Arial"/>
              </w:rPr>
            </w:pPr>
            <w:r>
              <w:rPr>
                <w:rFonts w:cs="Arial"/>
              </w:rPr>
              <w:t xml:space="preserve">Building Regulations </w:t>
            </w:r>
            <w:r w:rsidRPr="000D4805">
              <w:rPr>
                <w:rFonts w:cs="Arial"/>
              </w:rPr>
              <w:t xml:space="preserve">(If applicable) – If </w:t>
            </w:r>
            <w:r>
              <w:rPr>
                <w:rFonts w:cs="Arial"/>
              </w:rPr>
              <w:t>building regulations have already been approved in principle,</w:t>
            </w:r>
            <w:r w:rsidRPr="000D4805">
              <w:rPr>
                <w:rFonts w:cs="Arial"/>
              </w:rPr>
              <w:t xml:space="preserve"> please provide a copy of </w:t>
            </w:r>
            <w:r>
              <w:rPr>
                <w:rFonts w:cs="Arial"/>
              </w:rPr>
              <w:t>the building regulations</w:t>
            </w:r>
            <w:r w:rsidRPr="000D4805">
              <w:rPr>
                <w:rFonts w:cs="Arial"/>
              </w:rPr>
              <w:t xml:space="preserve"> approval for proposed grant funded works</w:t>
            </w:r>
            <w:r>
              <w:rPr>
                <w:rFonts w:cs="Arial"/>
              </w:rPr>
              <w:t xml:space="preserve">. See previous guidance: </w:t>
            </w:r>
            <w:r w:rsidRPr="000D4805">
              <w:rPr>
                <w:rFonts w:cs="Arial"/>
              </w:rPr>
              <w:t xml:space="preserve">If planning is required, the </w:t>
            </w:r>
            <w:r>
              <w:rPr>
                <w:rFonts w:cs="Arial"/>
              </w:rPr>
              <w:t xml:space="preserve">LA </w:t>
            </w:r>
            <w:r w:rsidRPr="000D4805">
              <w:rPr>
                <w:rFonts w:cs="Arial"/>
              </w:rPr>
              <w:t>will be unable to approve funding until we have seen the approval.</w:t>
            </w:r>
          </w:p>
        </w:tc>
        <w:tc>
          <w:tcPr>
            <w:tcW w:w="795" w:type="dxa"/>
          </w:tcPr>
          <w:p w14:paraId="7B36ADEB" w14:textId="77777777" w:rsidR="00582D5C" w:rsidRDefault="00582D5C" w:rsidP="00CF60C7">
            <w:pPr>
              <w:rPr>
                <w:rFonts w:cs="Arial"/>
              </w:rPr>
            </w:pPr>
          </w:p>
        </w:tc>
      </w:tr>
      <w:tr w:rsidR="00582D5C" w:rsidRPr="003B1FD4" w14:paraId="1A492888" w14:textId="6D7571E6" w:rsidTr="0024728A">
        <w:trPr>
          <w:trHeight w:val="489"/>
        </w:trPr>
        <w:tc>
          <w:tcPr>
            <w:tcW w:w="0" w:type="auto"/>
          </w:tcPr>
          <w:p w14:paraId="1A492886" w14:textId="7B21DB37" w:rsidR="00582D5C" w:rsidRPr="003B1FD4" w:rsidRDefault="00582D5C" w:rsidP="00EC6162">
            <w:pPr>
              <w:rPr>
                <w:rFonts w:cs="Arial"/>
              </w:rPr>
            </w:pPr>
            <w:r>
              <w:rPr>
                <w:rFonts w:cs="Arial"/>
              </w:rPr>
              <w:t xml:space="preserve">Have you checked that you have the </w:t>
            </w:r>
            <w:r w:rsidRPr="003B1FD4">
              <w:rPr>
                <w:rFonts w:cs="Arial"/>
              </w:rPr>
              <w:t xml:space="preserve">minimum </w:t>
            </w:r>
            <w:r>
              <w:rPr>
                <w:rFonts w:cs="Arial"/>
              </w:rPr>
              <w:t xml:space="preserve">number of </w:t>
            </w:r>
            <w:r w:rsidRPr="003B1FD4">
              <w:rPr>
                <w:rFonts w:cs="Arial"/>
              </w:rPr>
              <w:t>written like-for-like</w:t>
            </w:r>
            <w:r>
              <w:rPr>
                <w:rFonts w:cs="Arial"/>
              </w:rPr>
              <w:t xml:space="preserve"> written</w:t>
            </w:r>
            <w:r w:rsidRPr="003B1FD4">
              <w:rPr>
                <w:rFonts w:cs="Arial"/>
              </w:rPr>
              <w:t xml:space="preserve"> quo</w:t>
            </w:r>
            <w:r>
              <w:rPr>
                <w:rFonts w:cs="Arial"/>
              </w:rPr>
              <w:t>tations</w:t>
            </w:r>
            <w:r w:rsidRPr="003B1FD4">
              <w:rPr>
                <w:rFonts w:cs="Arial"/>
              </w:rPr>
              <w:t xml:space="preserve"> </w:t>
            </w:r>
          </w:p>
        </w:tc>
        <w:tc>
          <w:tcPr>
            <w:tcW w:w="795" w:type="dxa"/>
          </w:tcPr>
          <w:p w14:paraId="4D9F7266" w14:textId="77777777" w:rsidR="00582D5C" w:rsidRDefault="00582D5C" w:rsidP="00EC6162">
            <w:pPr>
              <w:rPr>
                <w:rFonts w:cs="Arial"/>
              </w:rPr>
            </w:pPr>
          </w:p>
        </w:tc>
      </w:tr>
      <w:tr w:rsidR="00582D5C" w:rsidRPr="003B1FD4" w14:paraId="5867D3A1" w14:textId="326C75A5" w:rsidTr="0024728A">
        <w:trPr>
          <w:trHeight w:val="489"/>
        </w:trPr>
        <w:tc>
          <w:tcPr>
            <w:tcW w:w="0" w:type="auto"/>
          </w:tcPr>
          <w:p w14:paraId="7E2123D0" w14:textId="22987229" w:rsidR="00582D5C" w:rsidRDefault="00582D5C" w:rsidP="00EC6162">
            <w:pPr>
              <w:rPr>
                <w:rFonts w:cs="Arial"/>
              </w:rPr>
            </w:pPr>
            <w:r>
              <w:rPr>
                <w:rFonts w:cs="Arial"/>
              </w:rPr>
              <w:t xml:space="preserve">Have you checked to see if the works will affect your Fire Risk Assessment and Water (Legionella) Risk Assessment and if necessary, planned to update those risk assessments on the completion of works.  </w:t>
            </w:r>
          </w:p>
        </w:tc>
        <w:tc>
          <w:tcPr>
            <w:tcW w:w="795" w:type="dxa"/>
          </w:tcPr>
          <w:p w14:paraId="05EA01D4" w14:textId="77777777" w:rsidR="00582D5C" w:rsidRDefault="00582D5C" w:rsidP="00EC6162">
            <w:pPr>
              <w:rPr>
                <w:rFonts w:cs="Arial"/>
              </w:rPr>
            </w:pPr>
          </w:p>
        </w:tc>
      </w:tr>
      <w:tr w:rsidR="00582D5C" w:rsidRPr="003B1FD4" w14:paraId="03402767" w14:textId="1268A036" w:rsidTr="0024728A">
        <w:trPr>
          <w:trHeight w:val="489"/>
        </w:trPr>
        <w:tc>
          <w:tcPr>
            <w:tcW w:w="0" w:type="auto"/>
          </w:tcPr>
          <w:p w14:paraId="647F5080" w14:textId="73D2BA16" w:rsidR="00582D5C" w:rsidRDefault="00582D5C" w:rsidP="00EC6162">
            <w:pPr>
              <w:rPr>
                <w:rFonts w:cs="Arial"/>
              </w:rPr>
            </w:pPr>
            <w:r>
              <w:rPr>
                <w:rFonts w:cs="Arial"/>
              </w:rPr>
              <w:t xml:space="preserve">Have you met with your legal obligations around the management of asbestos as per the </w:t>
            </w:r>
            <w:r w:rsidRPr="00E1588B">
              <w:rPr>
                <w:rFonts w:cs="Arial"/>
              </w:rPr>
              <w:t>Providers/Property Owners will be required to</w:t>
            </w:r>
            <w:r>
              <w:rPr>
                <w:rFonts w:cs="Arial"/>
              </w:rPr>
              <w:t xml:space="preserve"> do section. </w:t>
            </w:r>
          </w:p>
        </w:tc>
        <w:tc>
          <w:tcPr>
            <w:tcW w:w="795" w:type="dxa"/>
          </w:tcPr>
          <w:p w14:paraId="52D6E59F" w14:textId="77777777" w:rsidR="00582D5C" w:rsidRDefault="00582D5C" w:rsidP="00EC6162">
            <w:pPr>
              <w:rPr>
                <w:rFonts w:cs="Arial"/>
              </w:rPr>
            </w:pPr>
          </w:p>
        </w:tc>
      </w:tr>
      <w:tr w:rsidR="00582D5C" w:rsidRPr="003B1FD4" w14:paraId="3FE6FF99" w14:textId="500FB444" w:rsidTr="0024728A">
        <w:trPr>
          <w:trHeight w:val="489"/>
        </w:trPr>
        <w:tc>
          <w:tcPr>
            <w:tcW w:w="0" w:type="auto"/>
          </w:tcPr>
          <w:p w14:paraId="03D5E60C" w14:textId="5FCDE370" w:rsidR="00582D5C" w:rsidRDefault="00582D5C" w:rsidP="00EC6162">
            <w:pPr>
              <w:rPr>
                <w:rFonts w:cs="Arial"/>
              </w:rPr>
            </w:pPr>
            <w:r>
              <w:rPr>
                <w:rFonts w:cs="Arial"/>
              </w:rPr>
              <w:t xml:space="preserve">Have you carried out your own financial checks to </w:t>
            </w:r>
            <w:r w:rsidRPr="00E1588B">
              <w:rPr>
                <w:rFonts w:cs="Arial"/>
              </w:rPr>
              <w:t>demonstrate an immediate, clear and cost effective outcome arising from th</w:t>
            </w:r>
            <w:r>
              <w:rPr>
                <w:rFonts w:cs="Arial"/>
              </w:rPr>
              <w:t>e</w:t>
            </w:r>
            <w:r w:rsidRPr="00E1588B">
              <w:rPr>
                <w:rFonts w:cs="Arial"/>
              </w:rPr>
              <w:t xml:space="preserve"> funding</w:t>
            </w:r>
            <w:r>
              <w:rPr>
                <w:rFonts w:cs="Arial"/>
              </w:rPr>
              <w:t>/increase in places at your provision.</w:t>
            </w:r>
          </w:p>
        </w:tc>
        <w:tc>
          <w:tcPr>
            <w:tcW w:w="795" w:type="dxa"/>
          </w:tcPr>
          <w:p w14:paraId="05837B6F" w14:textId="77777777" w:rsidR="00582D5C" w:rsidRDefault="00582D5C" w:rsidP="00EC6162">
            <w:pPr>
              <w:rPr>
                <w:rFonts w:cs="Arial"/>
              </w:rPr>
            </w:pPr>
          </w:p>
        </w:tc>
      </w:tr>
    </w:tbl>
    <w:p w14:paraId="1A492890" w14:textId="77777777" w:rsidR="00C978DE" w:rsidRPr="003B1FD4" w:rsidRDefault="00C978DE" w:rsidP="00361FD5">
      <w:pPr>
        <w:rPr>
          <w:rFonts w:cs="Arial"/>
        </w:rPr>
      </w:pPr>
    </w:p>
    <w:p w14:paraId="1A492891" w14:textId="77777777" w:rsidR="00C978DE" w:rsidRPr="003B1FD4" w:rsidRDefault="00C978DE" w:rsidP="00361FD5">
      <w:pPr>
        <w:rPr>
          <w:rFonts w:cs="Arial"/>
        </w:rPr>
      </w:pPr>
    </w:p>
    <w:p w14:paraId="1A492892" w14:textId="789B2403" w:rsidR="00C978DE" w:rsidRPr="003B1FD4" w:rsidRDefault="00C978DE">
      <w:pPr>
        <w:jc w:val="left"/>
        <w:rPr>
          <w:rFonts w:cs="Arial"/>
          <w:lang w:val="en-US"/>
        </w:rPr>
      </w:pPr>
    </w:p>
    <w:p w14:paraId="1A492893" w14:textId="0C7106E4" w:rsidR="00C978DE" w:rsidRPr="003B1FD4" w:rsidRDefault="00C978DE" w:rsidP="00EB438D">
      <w:pPr>
        <w:autoSpaceDE w:val="0"/>
        <w:autoSpaceDN w:val="0"/>
        <w:adjustRightInd w:val="0"/>
        <w:rPr>
          <w:rFonts w:cs="Arial"/>
          <w:lang w:val="en-US"/>
        </w:rPr>
      </w:pPr>
      <w:r w:rsidRPr="003B1FD4">
        <w:rPr>
          <w:rFonts w:cs="Arial"/>
          <w:lang w:val="en-US"/>
        </w:rPr>
        <w:t xml:space="preserve">Please return this application form </w:t>
      </w:r>
      <w:r w:rsidR="000D4805">
        <w:rPr>
          <w:rFonts w:cs="Arial"/>
          <w:lang w:val="en-US"/>
        </w:rPr>
        <w:t xml:space="preserve">by email </w:t>
      </w:r>
      <w:r w:rsidRPr="003B1FD4">
        <w:rPr>
          <w:rFonts w:cs="Arial"/>
          <w:lang w:val="en-US"/>
        </w:rPr>
        <w:t>to:</w:t>
      </w:r>
    </w:p>
    <w:p w14:paraId="1A492894" w14:textId="77777777" w:rsidR="00C978DE" w:rsidRPr="003B1FD4" w:rsidRDefault="00C978DE" w:rsidP="00EB438D">
      <w:pPr>
        <w:autoSpaceDE w:val="0"/>
        <w:autoSpaceDN w:val="0"/>
        <w:adjustRightInd w:val="0"/>
        <w:rPr>
          <w:rFonts w:cs="Arial"/>
          <w:lang w:val="en-US"/>
        </w:rPr>
      </w:pPr>
    </w:p>
    <w:p w14:paraId="1A492895" w14:textId="77777777" w:rsidR="00607BD8" w:rsidRPr="0024728A" w:rsidRDefault="00607BD8" w:rsidP="00607BD8">
      <w:pPr>
        <w:autoSpaceDE w:val="0"/>
        <w:autoSpaceDN w:val="0"/>
        <w:adjustRightInd w:val="0"/>
        <w:rPr>
          <w:rFonts w:cs="Arial"/>
          <w:b/>
          <w:bCs/>
          <w:i/>
          <w:lang w:val="en-US"/>
        </w:rPr>
      </w:pPr>
      <w:r w:rsidRPr="0024728A">
        <w:rPr>
          <w:rFonts w:cs="Arial"/>
          <w:b/>
          <w:bCs/>
          <w:i/>
          <w:lang w:val="en-US"/>
        </w:rPr>
        <w:t>Place Development &amp; Premises Manager</w:t>
      </w:r>
    </w:p>
    <w:p w14:paraId="1A492896" w14:textId="77777777" w:rsidR="00607BD8" w:rsidRPr="0024728A" w:rsidRDefault="00607BD8" w:rsidP="00607BD8">
      <w:pPr>
        <w:autoSpaceDE w:val="0"/>
        <w:autoSpaceDN w:val="0"/>
        <w:adjustRightInd w:val="0"/>
        <w:rPr>
          <w:rFonts w:cs="Arial"/>
          <w:b/>
          <w:bCs/>
          <w:i/>
          <w:lang w:val="en-US"/>
        </w:rPr>
      </w:pPr>
      <w:r w:rsidRPr="0024728A">
        <w:rPr>
          <w:rFonts w:cs="Arial"/>
          <w:b/>
          <w:bCs/>
          <w:i/>
          <w:lang w:val="en-US"/>
        </w:rPr>
        <w:t>Early Years, Childcare &amp; Business Development Service</w:t>
      </w:r>
    </w:p>
    <w:p w14:paraId="1A492897" w14:textId="672206E8" w:rsidR="00607BD8" w:rsidRPr="0024728A" w:rsidRDefault="00607BD8" w:rsidP="00607BD8">
      <w:pPr>
        <w:autoSpaceDE w:val="0"/>
        <w:autoSpaceDN w:val="0"/>
        <w:adjustRightInd w:val="0"/>
        <w:rPr>
          <w:rFonts w:cs="Arial"/>
          <w:b/>
          <w:bCs/>
          <w:i/>
          <w:lang w:val="en-US"/>
        </w:rPr>
      </w:pPr>
      <w:r w:rsidRPr="0024728A">
        <w:rPr>
          <w:rFonts w:cs="Arial"/>
          <w:b/>
          <w:bCs/>
          <w:i/>
          <w:lang w:val="en-US"/>
        </w:rPr>
        <w:t>London Borough of Waltham Forest</w:t>
      </w:r>
    </w:p>
    <w:p w14:paraId="2F55AB5F" w14:textId="783CBF83" w:rsidR="000D4805" w:rsidRPr="0024728A" w:rsidRDefault="00582D5C" w:rsidP="00607BD8">
      <w:pPr>
        <w:autoSpaceDE w:val="0"/>
        <w:autoSpaceDN w:val="0"/>
        <w:adjustRightInd w:val="0"/>
        <w:rPr>
          <w:rFonts w:cs="Arial"/>
          <w:b/>
          <w:bCs/>
          <w:i/>
          <w:lang w:val="en-US"/>
        </w:rPr>
      </w:pPr>
      <w:hyperlink r:id="rId30" w:history="1">
        <w:r w:rsidRPr="0024728A">
          <w:rPr>
            <w:rStyle w:val="Hyperlink"/>
            <w:rFonts w:cs="Arial"/>
            <w:b/>
            <w:bCs/>
            <w:i/>
            <w:lang w:val="en-US"/>
          </w:rPr>
          <w:t>FEEEprovision@walthamforest.gov.uk</w:t>
        </w:r>
      </w:hyperlink>
      <w:r w:rsidRPr="0024728A">
        <w:rPr>
          <w:rFonts w:cs="Arial"/>
          <w:b/>
          <w:bCs/>
          <w:i/>
          <w:lang w:val="en-US"/>
        </w:rPr>
        <w:t xml:space="preserve"> </w:t>
      </w:r>
    </w:p>
    <w:p w14:paraId="1A49289E" w14:textId="77777777" w:rsidR="00C978DE" w:rsidRDefault="00C978DE" w:rsidP="00EB438D">
      <w:pPr>
        <w:autoSpaceDE w:val="0"/>
        <w:autoSpaceDN w:val="0"/>
        <w:adjustRightInd w:val="0"/>
        <w:jc w:val="center"/>
        <w:rPr>
          <w:rFonts w:cs="Arial"/>
          <w:lang w:val="en-US"/>
        </w:rPr>
      </w:pPr>
    </w:p>
    <w:p w14:paraId="637BDC26" w14:textId="77777777" w:rsidR="00582D5C" w:rsidRDefault="00582D5C" w:rsidP="00EB438D">
      <w:pPr>
        <w:autoSpaceDE w:val="0"/>
        <w:autoSpaceDN w:val="0"/>
        <w:adjustRightInd w:val="0"/>
        <w:jc w:val="center"/>
        <w:rPr>
          <w:rFonts w:cs="Arial"/>
          <w:lang w:val="en-US"/>
        </w:rPr>
      </w:pPr>
    </w:p>
    <w:p w14:paraId="76D00001" w14:textId="77777777" w:rsidR="00582D5C" w:rsidRDefault="00582D5C" w:rsidP="00EB438D">
      <w:pPr>
        <w:autoSpaceDE w:val="0"/>
        <w:autoSpaceDN w:val="0"/>
        <w:adjustRightInd w:val="0"/>
        <w:jc w:val="center"/>
        <w:rPr>
          <w:rFonts w:cs="Arial"/>
          <w:lang w:val="en-US"/>
        </w:rPr>
      </w:pPr>
    </w:p>
    <w:p w14:paraId="6AFF37CF" w14:textId="77777777" w:rsidR="00582D5C" w:rsidRDefault="00582D5C" w:rsidP="00EB438D">
      <w:pPr>
        <w:autoSpaceDE w:val="0"/>
        <w:autoSpaceDN w:val="0"/>
        <w:adjustRightInd w:val="0"/>
        <w:jc w:val="center"/>
        <w:rPr>
          <w:rFonts w:cs="Arial"/>
          <w:lang w:val="en-US"/>
        </w:rPr>
      </w:pPr>
    </w:p>
    <w:p w14:paraId="4B742624" w14:textId="77777777" w:rsidR="00582D5C" w:rsidRDefault="00582D5C" w:rsidP="00EB438D">
      <w:pPr>
        <w:autoSpaceDE w:val="0"/>
        <w:autoSpaceDN w:val="0"/>
        <w:adjustRightInd w:val="0"/>
        <w:jc w:val="center"/>
        <w:rPr>
          <w:rFonts w:cs="Arial"/>
          <w:lang w:val="en-US"/>
        </w:rPr>
      </w:pPr>
    </w:p>
    <w:p w14:paraId="7EA90083" w14:textId="77777777" w:rsidR="00582D5C" w:rsidRDefault="00582D5C" w:rsidP="00EB438D">
      <w:pPr>
        <w:autoSpaceDE w:val="0"/>
        <w:autoSpaceDN w:val="0"/>
        <w:adjustRightInd w:val="0"/>
        <w:jc w:val="center"/>
        <w:rPr>
          <w:rFonts w:cs="Arial"/>
          <w:lang w:val="en-US"/>
        </w:rPr>
      </w:pPr>
    </w:p>
    <w:p w14:paraId="0FE5130C" w14:textId="77777777" w:rsidR="00582D5C" w:rsidRDefault="00582D5C" w:rsidP="00EB438D">
      <w:pPr>
        <w:autoSpaceDE w:val="0"/>
        <w:autoSpaceDN w:val="0"/>
        <w:adjustRightInd w:val="0"/>
        <w:jc w:val="center"/>
        <w:rPr>
          <w:rFonts w:cs="Arial"/>
          <w:lang w:val="en-US"/>
        </w:rPr>
      </w:pPr>
    </w:p>
    <w:p w14:paraId="1C2FCC20" w14:textId="77777777" w:rsidR="00582D5C" w:rsidRDefault="00582D5C" w:rsidP="00EB438D">
      <w:pPr>
        <w:autoSpaceDE w:val="0"/>
        <w:autoSpaceDN w:val="0"/>
        <w:adjustRightInd w:val="0"/>
        <w:jc w:val="center"/>
        <w:rPr>
          <w:rFonts w:cs="Arial"/>
          <w:lang w:val="en-US"/>
        </w:rPr>
      </w:pPr>
    </w:p>
    <w:p w14:paraId="45ADBC2E" w14:textId="77777777" w:rsidR="00582D5C" w:rsidRDefault="00582D5C" w:rsidP="00EB438D">
      <w:pPr>
        <w:autoSpaceDE w:val="0"/>
        <w:autoSpaceDN w:val="0"/>
        <w:adjustRightInd w:val="0"/>
        <w:jc w:val="center"/>
        <w:rPr>
          <w:rFonts w:cs="Arial"/>
          <w:lang w:val="en-US"/>
        </w:rPr>
      </w:pPr>
    </w:p>
    <w:p w14:paraId="2BFE9897" w14:textId="77777777" w:rsidR="00582D5C" w:rsidRDefault="00582D5C" w:rsidP="00EB438D">
      <w:pPr>
        <w:autoSpaceDE w:val="0"/>
        <w:autoSpaceDN w:val="0"/>
        <w:adjustRightInd w:val="0"/>
        <w:jc w:val="center"/>
        <w:rPr>
          <w:rFonts w:cs="Arial"/>
          <w:lang w:val="en-US"/>
        </w:rPr>
      </w:pPr>
    </w:p>
    <w:p w14:paraId="53EC6EEF" w14:textId="77777777" w:rsidR="00582D5C" w:rsidRDefault="00582D5C" w:rsidP="00EB438D">
      <w:pPr>
        <w:autoSpaceDE w:val="0"/>
        <w:autoSpaceDN w:val="0"/>
        <w:adjustRightInd w:val="0"/>
        <w:jc w:val="center"/>
        <w:rPr>
          <w:rFonts w:cs="Arial"/>
          <w:lang w:val="en-US"/>
        </w:rPr>
      </w:pPr>
    </w:p>
    <w:p w14:paraId="0560A59A" w14:textId="77777777" w:rsidR="00582D5C" w:rsidRDefault="00582D5C" w:rsidP="00EB438D">
      <w:pPr>
        <w:autoSpaceDE w:val="0"/>
        <w:autoSpaceDN w:val="0"/>
        <w:adjustRightInd w:val="0"/>
        <w:jc w:val="center"/>
        <w:rPr>
          <w:rFonts w:cs="Arial"/>
          <w:lang w:val="en-US"/>
        </w:rPr>
      </w:pPr>
    </w:p>
    <w:p w14:paraId="5AF252D2" w14:textId="77777777" w:rsidR="00582D5C" w:rsidRDefault="00582D5C" w:rsidP="00EB438D">
      <w:pPr>
        <w:autoSpaceDE w:val="0"/>
        <w:autoSpaceDN w:val="0"/>
        <w:adjustRightInd w:val="0"/>
        <w:jc w:val="center"/>
        <w:rPr>
          <w:rFonts w:cs="Arial"/>
          <w:lang w:val="en-US"/>
        </w:rPr>
      </w:pPr>
    </w:p>
    <w:p w14:paraId="179DDD86" w14:textId="77777777" w:rsidR="00582D5C" w:rsidRDefault="00582D5C" w:rsidP="00EB438D">
      <w:pPr>
        <w:autoSpaceDE w:val="0"/>
        <w:autoSpaceDN w:val="0"/>
        <w:adjustRightInd w:val="0"/>
        <w:jc w:val="center"/>
        <w:rPr>
          <w:rFonts w:cs="Arial"/>
          <w:lang w:val="en-US"/>
        </w:rPr>
      </w:pPr>
    </w:p>
    <w:p w14:paraId="40DB22A8" w14:textId="77777777" w:rsidR="00582D5C" w:rsidRDefault="00582D5C" w:rsidP="00EB438D">
      <w:pPr>
        <w:autoSpaceDE w:val="0"/>
        <w:autoSpaceDN w:val="0"/>
        <w:adjustRightInd w:val="0"/>
        <w:jc w:val="center"/>
        <w:rPr>
          <w:rFonts w:cs="Arial"/>
          <w:lang w:val="en-US"/>
        </w:rPr>
      </w:pPr>
    </w:p>
    <w:p w14:paraId="05868584" w14:textId="77777777" w:rsidR="00582D5C" w:rsidRDefault="00582D5C" w:rsidP="00EB438D">
      <w:pPr>
        <w:autoSpaceDE w:val="0"/>
        <w:autoSpaceDN w:val="0"/>
        <w:adjustRightInd w:val="0"/>
        <w:jc w:val="center"/>
        <w:rPr>
          <w:rFonts w:cs="Arial"/>
          <w:lang w:val="en-US"/>
        </w:rPr>
      </w:pPr>
    </w:p>
    <w:p w14:paraId="2490334A" w14:textId="77777777" w:rsidR="00582D5C" w:rsidRDefault="00582D5C" w:rsidP="00EB438D">
      <w:pPr>
        <w:autoSpaceDE w:val="0"/>
        <w:autoSpaceDN w:val="0"/>
        <w:adjustRightInd w:val="0"/>
        <w:jc w:val="center"/>
        <w:rPr>
          <w:rFonts w:cs="Arial"/>
          <w:lang w:val="en-US"/>
        </w:rPr>
      </w:pPr>
    </w:p>
    <w:p w14:paraId="5F1F2B68" w14:textId="77777777" w:rsidR="00582D5C" w:rsidRDefault="00582D5C" w:rsidP="00EB438D">
      <w:pPr>
        <w:autoSpaceDE w:val="0"/>
        <w:autoSpaceDN w:val="0"/>
        <w:adjustRightInd w:val="0"/>
        <w:jc w:val="center"/>
        <w:rPr>
          <w:rFonts w:cs="Arial"/>
          <w:lang w:val="en-US"/>
        </w:rPr>
      </w:pPr>
    </w:p>
    <w:p w14:paraId="3D491A24" w14:textId="77777777" w:rsidR="00582D5C" w:rsidRDefault="00582D5C" w:rsidP="00EB438D">
      <w:pPr>
        <w:autoSpaceDE w:val="0"/>
        <w:autoSpaceDN w:val="0"/>
        <w:adjustRightInd w:val="0"/>
        <w:jc w:val="center"/>
        <w:rPr>
          <w:rFonts w:cs="Arial"/>
          <w:lang w:val="en-US"/>
        </w:rPr>
      </w:pPr>
    </w:p>
    <w:p w14:paraId="4209A138" w14:textId="77777777" w:rsidR="00582D5C" w:rsidRPr="003B1FD4" w:rsidRDefault="00582D5C" w:rsidP="00EB438D">
      <w:pPr>
        <w:autoSpaceDE w:val="0"/>
        <w:autoSpaceDN w:val="0"/>
        <w:adjustRightInd w:val="0"/>
        <w:jc w:val="center"/>
        <w:rPr>
          <w:rFonts w:cs="Arial"/>
          <w:lang w:val="en-US"/>
        </w:rPr>
      </w:pPr>
    </w:p>
    <w:p w14:paraId="1A49289F" w14:textId="77777777" w:rsidR="00C978DE" w:rsidRPr="003B1FD4" w:rsidRDefault="00C978DE" w:rsidP="00EB438D">
      <w:pPr>
        <w:autoSpaceDE w:val="0"/>
        <w:autoSpaceDN w:val="0"/>
        <w:adjustRightInd w:val="0"/>
        <w:jc w:val="center"/>
        <w:rPr>
          <w:rFonts w:cs="Arial"/>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0"/>
        <w:gridCol w:w="830"/>
        <w:gridCol w:w="3818"/>
      </w:tblGrid>
      <w:tr w:rsidR="00C978DE" w:rsidRPr="003B1FD4" w14:paraId="1A4928A6" w14:textId="77777777" w:rsidTr="00EB438D">
        <w:tc>
          <w:tcPr>
            <w:tcW w:w="2586" w:type="pct"/>
          </w:tcPr>
          <w:p w14:paraId="1A4928A0" w14:textId="77777777" w:rsidR="00C978DE" w:rsidRPr="003B1FD4" w:rsidRDefault="00C978DE" w:rsidP="00EB438D">
            <w:pPr>
              <w:pStyle w:val="Heading3"/>
              <w:autoSpaceDE w:val="0"/>
              <w:autoSpaceDN w:val="0"/>
              <w:adjustRightInd w:val="0"/>
              <w:rPr>
                <w:rFonts w:cs="Arial"/>
              </w:rPr>
            </w:pPr>
            <w:r w:rsidRPr="003B1FD4">
              <w:rPr>
                <w:rFonts w:cs="Arial"/>
              </w:rPr>
              <w:lastRenderedPageBreak/>
              <w:t>LBWF OFFICE USE ONLY</w:t>
            </w:r>
          </w:p>
          <w:p w14:paraId="1A4928A1" w14:textId="77777777" w:rsidR="00C978DE" w:rsidRPr="003B1FD4" w:rsidRDefault="00C978DE" w:rsidP="00EB438D">
            <w:pPr>
              <w:rPr>
                <w:rFonts w:cs="Arial"/>
              </w:rPr>
            </w:pPr>
          </w:p>
        </w:tc>
        <w:tc>
          <w:tcPr>
            <w:tcW w:w="431" w:type="pct"/>
          </w:tcPr>
          <w:p w14:paraId="1A4928A2" w14:textId="77777777" w:rsidR="00C978DE" w:rsidRPr="003B1FD4" w:rsidRDefault="00C978DE" w:rsidP="00EB438D">
            <w:pPr>
              <w:autoSpaceDE w:val="0"/>
              <w:autoSpaceDN w:val="0"/>
              <w:adjustRightInd w:val="0"/>
              <w:jc w:val="center"/>
              <w:rPr>
                <w:rFonts w:cs="Arial"/>
                <w:lang w:val="en-US"/>
              </w:rPr>
            </w:pPr>
            <w:r w:rsidRPr="003B1FD4">
              <w:rPr>
                <w:rFonts w:ascii="Wingdings" w:eastAsia="Wingdings" w:hAnsi="Wingdings" w:cs="Wingdings"/>
                <w:szCs w:val="22"/>
                <w:lang w:val="en-US"/>
              </w:rPr>
              <w:t>ü</w:t>
            </w:r>
          </w:p>
          <w:p w14:paraId="1A4928A3" w14:textId="77777777" w:rsidR="00C978DE" w:rsidRPr="003B1FD4" w:rsidRDefault="00C978DE" w:rsidP="00EB438D">
            <w:pPr>
              <w:autoSpaceDE w:val="0"/>
              <w:autoSpaceDN w:val="0"/>
              <w:adjustRightInd w:val="0"/>
              <w:jc w:val="center"/>
              <w:rPr>
                <w:rFonts w:cs="Arial"/>
                <w:lang w:val="en-US"/>
              </w:rPr>
            </w:pPr>
            <w:r w:rsidRPr="003B1FD4">
              <w:rPr>
                <w:rFonts w:ascii="Wingdings" w:eastAsia="Wingdings" w:hAnsi="Wingdings" w:cs="Wingdings"/>
                <w:szCs w:val="22"/>
                <w:lang w:val="en-US"/>
              </w:rPr>
              <w:t>û</w:t>
            </w:r>
          </w:p>
          <w:p w14:paraId="1A4928A4" w14:textId="77777777" w:rsidR="00C978DE" w:rsidRPr="003B1FD4" w:rsidRDefault="00C978DE" w:rsidP="00EB438D">
            <w:pPr>
              <w:autoSpaceDE w:val="0"/>
              <w:autoSpaceDN w:val="0"/>
              <w:adjustRightInd w:val="0"/>
              <w:jc w:val="center"/>
              <w:rPr>
                <w:rFonts w:cs="Arial"/>
                <w:lang w:val="en-US"/>
              </w:rPr>
            </w:pPr>
          </w:p>
        </w:tc>
        <w:tc>
          <w:tcPr>
            <w:tcW w:w="1983" w:type="pct"/>
          </w:tcPr>
          <w:p w14:paraId="1A4928A5" w14:textId="77777777" w:rsidR="00C978DE" w:rsidRPr="003B1FD4" w:rsidRDefault="00C978DE" w:rsidP="00EB438D">
            <w:pPr>
              <w:autoSpaceDE w:val="0"/>
              <w:autoSpaceDN w:val="0"/>
              <w:adjustRightInd w:val="0"/>
              <w:rPr>
                <w:rFonts w:cs="Arial"/>
                <w:lang w:val="en-US"/>
              </w:rPr>
            </w:pPr>
            <w:r w:rsidRPr="003B1FD4">
              <w:rPr>
                <w:rFonts w:cs="Arial"/>
                <w:lang w:val="en-US"/>
              </w:rPr>
              <w:t>Signature/Print Name</w:t>
            </w:r>
          </w:p>
        </w:tc>
      </w:tr>
      <w:tr w:rsidR="00C978DE" w:rsidRPr="003B1FD4" w14:paraId="1A4928AB" w14:textId="77777777" w:rsidTr="00EB438D">
        <w:tc>
          <w:tcPr>
            <w:tcW w:w="2586" w:type="pct"/>
          </w:tcPr>
          <w:p w14:paraId="1A4928A7" w14:textId="7D51C2E2" w:rsidR="00C978DE" w:rsidRPr="003B1FD4" w:rsidRDefault="00C978DE" w:rsidP="00EB438D">
            <w:pPr>
              <w:autoSpaceDE w:val="0"/>
              <w:autoSpaceDN w:val="0"/>
              <w:adjustRightInd w:val="0"/>
              <w:rPr>
                <w:rFonts w:cs="Arial"/>
                <w:lang w:val="en-US"/>
              </w:rPr>
            </w:pPr>
            <w:r w:rsidRPr="003B1FD4">
              <w:rPr>
                <w:rFonts w:cs="Arial"/>
                <w:lang w:val="en-US"/>
              </w:rPr>
              <w:t>Applicant meets financial eligibility criteria</w:t>
            </w:r>
            <w:r w:rsidR="000D4805">
              <w:rPr>
                <w:rFonts w:cs="Arial"/>
                <w:lang w:val="en-US"/>
              </w:rPr>
              <w:t xml:space="preserve"> </w:t>
            </w:r>
          </w:p>
          <w:p w14:paraId="1A4928A8" w14:textId="77777777" w:rsidR="00C978DE" w:rsidRPr="003B1FD4" w:rsidRDefault="00C978DE" w:rsidP="00EB438D">
            <w:pPr>
              <w:autoSpaceDE w:val="0"/>
              <w:autoSpaceDN w:val="0"/>
              <w:adjustRightInd w:val="0"/>
              <w:rPr>
                <w:rFonts w:cs="Arial"/>
                <w:lang w:val="en-US"/>
              </w:rPr>
            </w:pPr>
          </w:p>
        </w:tc>
        <w:tc>
          <w:tcPr>
            <w:tcW w:w="431" w:type="pct"/>
          </w:tcPr>
          <w:p w14:paraId="1A4928A9" w14:textId="77777777" w:rsidR="00C978DE" w:rsidRPr="003B1FD4" w:rsidRDefault="00C978DE" w:rsidP="00EB438D">
            <w:pPr>
              <w:autoSpaceDE w:val="0"/>
              <w:autoSpaceDN w:val="0"/>
              <w:adjustRightInd w:val="0"/>
              <w:rPr>
                <w:rFonts w:cs="Arial"/>
                <w:lang w:val="en-US"/>
              </w:rPr>
            </w:pPr>
          </w:p>
        </w:tc>
        <w:tc>
          <w:tcPr>
            <w:tcW w:w="1983" w:type="pct"/>
          </w:tcPr>
          <w:p w14:paraId="1A4928AA" w14:textId="77777777" w:rsidR="00C978DE" w:rsidRPr="003B1FD4" w:rsidRDefault="00C978DE" w:rsidP="00EB438D">
            <w:pPr>
              <w:autoSpaceDE w:val="0"/>
              <w:autoSpaceDN w:val="0"/>
              <w:adjustRightInd w:val="0"/>
              <w:rPr>
                <w:rFonts w:cs="Arial"/>
                <w:lang w:val="en-US"/>
              </w:rPr>
            </w:pPr>
          </w:p>
        </w:tc>
      </w:tr>
      <w:tr w:rsidR="000D4805" w:rsidRPr="003B1FD4" w14:paraId="094782EE" w14:textId="77777777" w:rsidTr="00EB438D">
        <w:tc>
          <w:tcPr>
            <w:tcW w:w="2586" w:type="pct"/>
          </w:tcPr>
          <w:p w14:paraId="4C519EC7" w14:textId="77777777" w:rsidR="000D4805" w:rsidRPr="000D4805" w:rsidRDefault="000D4805" w:rsidP="000D4805">
            <w:pPr>
              <w:autoSpaceDE w:val="0"/>
              <w:autoSpaceDN w:val="0"/>
              <w:adjustRightInd w:val="0"/>
              <w:rPr>
                <w:rFonts w:cs="Arial"/>
                <w:lang w:val="en-US"/>
              </w:rPr>
            </w:pPr>
            <w:r w:rsidRPr="000D4805">
              <w:rPr>
                <w:rFonts w:cs="Arial"/>
                <w:lang w:val="en-US"/>
              </w:rPr>
              <w:t>Application checked by Place Development &amp; Premises Manager</w:t>
            </w:r>
          </w:p>
          <w:p w14:paraId="4C34616A" w14:textId="72450F22" w:rsidR="000D4805" w:rsidRPr="003B1FD4" w:rsidRDefault="000D4805" w:rsidP="000D4805">
            <w:pPr>
              <w:autoSpaceDE w:val="0"/>
              <w:autoSpaceDN w:val="0"/>
              <w:adjustRightInd w:val="0"/>
              <w:rPr>
                <w:rFonts w:cs="Arial"/>
                <w:lang w:val="en-US"/>
              </w:rPr>
            </w:pPr>
            <w:r w:rsidRPr="000D4805">
              <w:rPr>
                <w:rFonts w:cs="Arial"/>
                <w:lang w:val="en-US"/>
              </w:rPr>
              <w:tab/>
            </w:r>
            <w:r w:rsidRPr="000D4805">
              <w:rPr>
                <w:rFonts w:cs="Arial"/>
                <w:lang w:val="en-US"/>
              </w:rPr>
              <w:tab/>
            </w:r>
          </w:p>
        </w:tc>
        <w:tc>
          <w:tcPr>
            <w:tcW w:w="431" w:type="pct"/>
          </w:tcPr>
          <w:p w14:paraId="1089FBF9" w14:textId="77777777" w:rsidR="000D4805" w:rsidRPr="003B1FD4" w:rsidRDefault="000D4805" w:rsidP="00EB438D">
            <w:pPr>
              <w:autoSpaceDE w:val="0"/>
              <w:autoSpaceDN w:val="0"/>
              <w:adjustRightInd w:val="0"/>
              <w:rPr>
                <w:rFonts w:cs="Arial"/>
                <w:lang w:val="en-US"/>
              </w:rPr>
            </w:pPr>
          </w:p>
        </w:tc>
        <w:tc>
          <w:tcPr>
            <w:tcW w:w="1983" w:type="pct"/>
          </w:tcPr>
          <w:p w14:paraId="1894387B" w14:textId="77777777" w:rsidR="000D4805" w:rsidRPr="003B1FD4" w:rsidRDefault="000D4805" w:rsidP="00EB438D">
            <w:pPr>
              <w:autoSpaceDE w:val="0"/>
              <w:autoSpaceDN w:val="0"/>
              <w:adjustRightInd w:val="0"/>
              <w:rPr>
                <w:rFonts w:cs="Arial"/>
                <w:lang w:val="en-US"/>
              </w:rPr>
            </w:pPr>
          </w:p>
        </w:tc>
      </w:tr>
      <w:tr w:rsidR="00C978DE" w:rsidRPr="003B1FD4" w14:paraId="1A4928B0" w14:textId="77777777" w:rsidTr="00EB438D">
        <w:tc>
          <w:tcPr>
            <w:tcW w:w="2586" w:type="pct"/>
          </w:tcPr>
          <w:p w14:paraId="1A4928AC" w14:textId="41A4DB62" w:rsidR="00C978DE" w:rsidRPr="003B1FD4" w:rsidRDefault="00C978DE" w:rsidP="00EB438D">
            <w:pPr>
              <w:autoSpaceDE w:val="0"/>
              <w:autoSpaceDN w:val="0"/>
              <w:adjustRightInd w:val="0"/>
              <w:rPr>
                <w:rFonts w:cs="Arial"/>
                <w:lang w:val="en-US"/>
              </w:rPr>
            </w:pPr>
            <w:r w:rsidRPr="003B1FD4">
              <w:rPr>
                <w:rFonts w:cs="Arial"/>
                <w:lang w:val="en-US"/>
              </w:rPr>
              <w:t xml:space="preserve">Application checked by </w:t>
            </w:r>
            <w:r w:rsidR="000D4805">
              <w:rPr>
                <w:rFonts w:cs="Arial"/>
                <w:lang w:val="en-US"/>
              </w:rPr>
              <w:t>Head</w:t>
            </w:r>
            <w:r w:rsidR="000D4805">
              <w:t xml:space="preserve"> of Service</w:t>
            </w:r>
          </w:p>
          <w:p w14:paraId="1A4928AD" w14:textId="77777777" w:rsidR="00C978DE" w:rsidRPr="003B1FD4" w:rsidRDefault="00C978DE" w:rsidP="00EB438D">
            <w:pPr>
              <w:autoSpaceDE w:val="0"/>
              <w:autoSpaceDN w:val="0"/>
              <w:adjustRightInd w:val="0"/>
              <w:rPr>
                <w:rFonts w:cs="Arial"/>
                <w:lang w:val="en-US"/>
              </w:rPr>
            </w:pPr>
          </w:p>
        </w:tc>
        <w:tc>
          <w:tcPr>
            <w:tcW w:w="431" w:type="pct"/>
          </w:tcPr>
          <w:p w14:paraId="1A4928AE" w14:textId="77777777" w:rsidR="00C978DE" w:rsidRPr="003B1FD4" w:rsidRDefault="00C978DE" w:rsidP="00EB438D">
            <w:pPr>
              <w:autoSpaceDE w:val="0"/>
              <w:autoSpaceDN w:val="0"/>
              <w:adjustRightInd w:val="0"/>
              <w:rPr>
                <w:rFonts w:cs="Arial"/>
                <w:lang w:val="en-US"/>
              </w:rPr>
            </w:pPr>
          </w:p>
        </w:tc>
        <w:tc>
          <w:tcPr>
            <w:tcW w:w="1983" w:type="pct"/>
          </w:tcPr>
          <w:p w14:paraId="1A4928AF" w14:textId="77777777" w:rsidR="00C978DE" w:rsidRPr="003B1FD4" w:rsidRDefault="00C978DE" w:rsidP="00EB438D">
            <w:pPr>
              <w:autoSpaceDE w:val="0"/>
              <w:autoSpaceDN w:val="0"/>
              <w:adjustRightInd w:val="0"/>
              <w:rPr>
                <w:rFonts w:cs="Arial"/>
                <w:lang w:val="en-US"/>
              </w:rPr>
            </w:pPr>
          </w:p>
        </w:tc>
      </w:tr>
      <w:tr w:rsidR="00C978DE" w:rsidRPr="003B1FD4" w14:paraId="1A4928BA" w14:textId="77777777" w:rsidTr="00EB438D">
        <w:tc>
          <w:tcPr>
            <w:tcW w:w="2586" w:type="pct"/>
          </w:tcPr>
          <w:p w14:paraId="1A4928B6" w14:textId="77777777" w:rsidR="00C978DE" w:rsidRPr="003B1FD4" w:rsidRDefault="00C978DE" w:rsidP="00EB438D">
            <w:pPr>
              <w:autoSpaceDE w:val="0"/>
              <w:autoSpaceDN w:val="0"/>
              <w:adjustRightInd w:val="0"/>
              <w:rPr>
                <w:rFonts w:cs="Arial"/>
                <w:lang w:val="en-US"/>
              </w:rPr>
            </w:pPr>
            <w:r w:rsidRPr="003B1FD4">
              <w:rPr>
                <w:rFonts w:cs="Arial"/>
                <w:lang w:val="en-US"/>
              </w:rPr>
              <w:t>Total funding applied for</w:t>
            </w:r>
          </w:p>
          <w:p w14:paraId="1A4928B7" w14:textId="77777777" w:rsidR="00C978DE" w:rsidRPr="003B1FD4" w:rsidRDefault="00C978DE" w:rsidP="00EB438D">
            <w:pPr>
              <w:autoSpaceDE w:val="0"/>
              <w:autoSpaceDN w:val="0"/>
              <w:adjustRightInd w:val="0"/>
              <w:rPr>
                <w:rFonts w:cs="Arial"/>
                <w:lang w:val="en-US"/>
              </w:rPr>
            </w:pPr>
          </w:p>
        </w:tc>
        <w:tc>
          <w:tcPr>
            <w:tcW w:w="431" w:type="pct"/>
          </w:tcPr>
          <w:p w14:paraId="1A4928B8" w14:textId="77777777" w:rsidR="00C978DE" w:rsidRPr="003B1FD4" w:rsidRDefault="00C978DE" w:rsidP="00EB438D">
            <w:pPr>
              <w:autoSpaceDE w:val="0"/>
              <w:autoSpaceDN w:val="0"/>
              <w:adjustRightInd w:val="0"/>
              <w:rPr>
                <w:rFonts w:cs="Arial"/>
                <w:lang w:val="en-US"/>
              </w:rPr>
            </w:pPr>
          </w:p>
        </w:tc>
        <w:tc>
          <w:tcPr>
            <w:tcW w:w="1983" w:type="pct"/>
          </w:tcPr>
          <w:p w14:paraId="1A4928B9" w14:textId="77777777" w:rsidR="00C978DE" w:rsidRPr="003B1FD4" w:rsidRDefault="00C978DE" w:rsidP="00EB438D">
            <w:pPr>
              <w:autoSpaceDE w:val="0"/>
              <w:autoSpaceDN w:val="0"/>
              <w:adjustRightInd w:val="0"/>
              <w:rPr>
                <w:rFonts w:cs="Arial"/>
                <w:lang w:val="en-US"/>
              </w:rPr>
            </w:pPr>
          </w:p>
        </w:tc>
      </w:tr>
      <w:tr w:rsidR="00C978DE" w:rsidRPr="003B1FD4" w14:paraId="1A4928BF" w14:textId="77777777" w:rsidTr="00EB438D">
        <w:tc>
          <w:tcPr>
            <w:tcW w:w="2586" w:type="pct"/>
          </w:tcPr>
          <w:p w14:paraId="1A4928BB" w14:textId="77777777" w:rsidR="00C978DE" w:rsidRPr="003B1FD4" w:rsidRDefault="00C978DE" w:rsidP="00EB438D">
            <w:pPr>
              <w:autoSpaceDE w:val="0"/>
              <w:autoSpaceDN w:val="0"/>
              <w:adjustRightInd w:val="0"/>
              <w:rPr>
                <w:rFonts w:cs="Arial"/>
                <w:lang w:val="en-US"/>
              </w:rPr>
            </w:pPr>
            <w:r w:rsidRPr="003B1FD4">
              <w:rPr>
                <w:rFonts w:cs="Arial"/>
                <w:lang w:val="en-US"/>
              </w:rPr>
              <w:t>Total funding agreed at grants panel</w:t>
            </w:r>
          </w:p>
          <w:p w14:paraId="1A4928BC" w14:textId="77777777" w:rsidR="00C978DE" w:rsidRPr="003B1FD4" w:rsidRDefault="00C978DE" w:rsidP="00EB438D">
            <w:pPr>
              <w:autoSpaceDE w:val="0"/>
              <w:autoSpaceDN w:val="0"/>
              <w:adjustRightInd w:val="0"/>
              <w:rPr>
                <w:rFonts w:cs="Arial"/>
                <w:lang w:val="en-US"/>
              </w:rPr>
            </w:pPr>
          </w:p>
        </w:tc>
        <w:tc>
          <w:tcPr>
            <w:tcW w:w="431" w:type="pct"/>
          </w:tcPr>
          <w:p w14:paraId="1A4928BD" w14:textId="77777777" w:rsidR="00C978DE" w:rsidRPr="003B1FD4" w:rsidRDefault="00C978DE" w:rsidP="00EB438D">
            <w:pPr>
              <w:autoSpaceDE w:val="0"/>
              <w:autoSpaceDN w:val="0"/>
              <w:adjustRightInd w:val="0"/>
              <w:rPr>
                <w:rFonts w:cs="Arial"/>
                <w:lang w:val="en-US"/>
              </w:rPr>
            </w:pPr>
          </w:p>
        </w:tc>
        <w:tc>
          <w:tcPr>
            <w:tcW w:w="1983" w:type="pct"/>
          </w:tcPr>
          <w:p w14:paraId="1A4928BE" w14:textId="77777777" w:rsidR="00C978DE" w:rsidRPr="003B1FD4" w:rsidRDefault="00C978DE" w:rsidP="00EB438D">
            <w:pPr>
              <w:autoSpaceDE w:val="0"/>
              <w:autoSpaceDN w:val="0"/>
              <w:adjustRightInd w:val="0"/>
              <w:rPr>
                <w:rFonts w:cs="Arial"/>
                <w:lang w:val="en-US"/>
              </w:rPr>
            </w:pPr>
          </w:p>
        </w:tc>
      </w:tr>
      <w:tr w:rsidR="00C978DE" w:rsidRPr="003B1FD4" w14:paraId="1A4928C4" w14:textId="77777777" w:rsidTr="00EB438D">
        <w:tc>
          <w:tcPr>
            <w:tcW w:w="2586" w:type="pct"/>
          </w:tcPr>
          <w:p w14:paraId="1A4928C0" w14:textId="77777777" w:rsidR="00C978DE" w:rsidRPr="003B1FD4" w:rsidRDefault="00C978DE" w:rsidP="00EB438D">
            <w:pPr>
              <w:autoSpaceDE w:val="0"/>
              <w:autoSpaceDN w:val="0"/>
              <w:adjustRightInd w:val="0"/>
              <w:rPr>
                <w:rFonts w:cs="Arial"/>
                <w:lang w:val="en-US"/>
              </w:rPr>
            </w:pPr>
            <w:r w:rsidRPr="003B1FD4">
              <w:rPr>
                <w:rFonts w:cs="Arial"/>
                <w:lang w:val="en-US"/>
              </w:rPr>
              <w:t>Date application agreed/declined at grants panel</w:t>
            </w:r>
          </w:p>
          <w:p w14:paraId="1A4928C1" w14:textId="77777777" w:rsidR="00C978DE" w:rsidRPr="003B1FD4" w:rsidRDefault="00C978DE" w:rsidP="00EB438D">
            <w:pPr>
              <w:autoSpaceDE w:val="0"/>
              <w:autoSpaceDN w:val="0"/>
              <w:adjustRightInd w:val="0"/>
              <w:rPr>
                <w:rFonts w:cs="Arial"/>
                <w:lang w:val="en-US"/>
              </w:rPr>
            </w:pPr>
          </w:p>
        </w:tc>
        <w:tc>
          <w:tcPr>
            <w:tcW w:w="431" w:type="pct"/>
          </w:tcPr>
          <w:p w14:paraId="1A4928C2" w14:textId="77777777" w:rsidR="00C978DE" w:rsidRPr="003B1FD4" w:rsidRDefault="00C978DE" w:rsidP="00EB438D">
            <w:pPr>
              <w:autoSpaceDE w:val="0"/>
              <w:autoSpaceDN w:val="0"/>
              <w:adjustRightInd w:val="0"/>
              <w:rPr>
                <w:rFonts w:cs="Arial"/>
                <w:lang w:val="en-US"/>
              </w:rPr>
            </w:pPr>
          </w:p>
        </w:tc>
        <w:tc>
          <w:tcPr>
            <w:tcW w:w="1983" w:type="pct"/>
          </w:tcPr>
          <w:p w14:paraId="1A4928C3" w14:textId="77777777" w:rsidR="00C978DE" w:rsidRPr="003B1FD4" w:rsidRDefault="00C978DE" w:rsidP="00EB438D">
            <w:pPr>
              <w:autoSpaceDE w:val="0"/>
              <w:autoSpaceDN w:val="0"/>
              <w:adjustRightInd w:val="0"/>
              <w:rPr>
                <w:rFonts w:cs="Arial"/>
                <w:lang w:val="en-US"/>
              </w:rPr>
            </w:pPr>
          </w:p>
        </w:tc>
      </w:tr>
      <w:tr w:rsidR="00C978DE" w:rsidRPr="003B1FD4" w14:paraId="1A4928C9" w14:textId="77777777" w:rsidTr="00EB438D">
        <w:tc>
          <w:tcPr>
            <w:tcW w:w="2586" w:type="pct"/>
          </w:tcPr>
          <w:p w14:paraId="1A4928C5" w14:textId="12D40896" w:rsidR="00C978DE" w:rsidRPr="003B1FD4" w:rsidRDefault="001207D1" w:rsidP="00EB438D">
            <w:pPr>
              <w:autoSpaceDE w:val="0"/>
              <w:autoSpaceDN w:val="0"/>
              <w:adjustRightInd w:val="0"/>
              <w:rPr>
                <w:rFonts w:cs="Arial"/>
                <w:lang w:val="en-US"/>
              </w:rPr>
            </w:pPr>
            <w:r>
              <w:rPr>
                <w:rFonts w:cs="Arial"/>
                <w:lang w:val="en-US"/>
              </w:rPr>
              <w:t>Payment Reference Number</w:t>
            </w:r>
          </w:p>
          <w:p w14:paraId="1A4928C6" w14:textId="77777777" w:rsidR="00C978DE" w:rsidRPr="003B1FD4" w:rsidRDefault="00C978DE" w:rsidP="00EB438D">
            <w:pPr>
              <w:autoSpaceDE w:val="0"/>
              <w:autoSpaceDN w:val="0"/>
              <w:adjustRightInd w:val="0"/>
              <w:rPr>
                <w:rFonts w:cs="Arial"/>
                <w:lang w:val="en-US"/>
              </w:rPr>
            </w:pPr>
          </w:p>
        </w:tc>
        <w:tc>
          <w:tcPr>
            <w:tcW w:w="431" w:type="pct"/>
          </w:tcPr>
          <w:p w14:paraId="1A4928C7" w14:textId="77777777" w:rsidR="00C978DE" w:rsidRPr="003B1FD4" w:rsidRDefault="00C978DE" w:rsidP="00EB438D">
            <w:pPr>
              <w:autoSpaceDE w:val="0"/>
              <w:autoSpaceDN w:val="0"/>
              <w:adjustRightInd w:val="0"/>
              <w:rPr>
                <w:rFonts w:cs="Arial"/>
                <w:lang w:val="en-US"/>
              </w:rPr>
            </w:pPr>
          </w:p>
        </w:tc>
        <w:tc>
          <w:tcPr>
            <w:tcW w:w="1983" w:type="pct"/>
          </w:tcPr>
          <w:p w14:paraId="1A4928C8" w14:textId="77777777" w:rsidR="00C978DE" w:rsidRPr="003B1FD4" w:rsidRDefault="00C978DE" w:rsidP="00EB438D">
            <w:pPr>
              <w:autoSpaceDE w:val="0"/>
              <w:autoSpaceDN w:val="0"/>
              <w:adjustRightInd w:val="0"/>
              <w:rPr>
                <w:rFonts w:cs="Arial"/>
                <w:lang w:val="en-US"/>
              </w:rPr>
            </w:pPr>
          </w:p>
        </w:tc>
      </w:tr>
      <w:tr w:rsidR="00C978DE" w:rsidRPr="003B1FD4" w14:paraId="1A4928CE" w14:textId="77777777" w:rsidTr="00EB438D">
        <w:tc>
          <w:tcPr>
            <w:tcW w:w="2586" w:type="pct"/>
          </w:tcPr>
          <w:p w14:paraId="1A4928CA" w14:textId="77777777" w:rsidR="00C978DE" w:rsidRPr="003B1FD4" w:rsidRDefault="00C978DE" w:rsidP="00EB438D">
            <w:pPr>
              <w:autoSpaceDE w:val="0"/>
              <w:autoSpaceDN w:val="0"/>
              <w:adjustRightInd w:val="0"/>
              <w:rPr>
                <w:rFonts w:cs="Arial"/>
                <w:lang w:val="en-US"/>
              </w:rPr>
            </w:pPr>
            <w:r w:rsidRPr="003B1FD4">
              <w:rPr>
                <w:rFonts w:cs="Arial"/>
                <w:lang w:val="en-US"/>
              </w:rPr>
              <w:t>Vendor Number</w:t>
            </w:r>
          </w:p>
          <w:p w14:paraId="1A4928CB" w14:textId="77777777" w:rsidR="00C978DE" w:rsidRPr="003B1FD4" w:rsidRDefault="00C978DE" w:rsidP="00EB438D">
            <w:pPr>
              <w:autoSpaceDE w:val="0"/>
              <w:autoSpaceDN w:val="0"/>
              <w:adjustRightInd w:val="0"/>
              <w:rPr>
                <w:rFonts w:cs="Arial"/>
                <w:lang w:val="en-US"/>
              </w:rPr>
            </w:pPr>
          </w:p>
        </w:tc>
        <w:tc>
          <w:tcPr>
            <w:tcW w:w="431" w:type="pct"/>
          </w:tcPr>
          <w:p w14:paraId="1A4928CC" w14:textId="77777777" w:rsidR="00C978DE" w:rsidRPr="003B1FD4" w:rsidRDefault="00C978DE" w:rsidP="00EB438D">
            <w:pPr>
              <w:autoSpaceDE w:val="0"/>
              <w:autoSpaceDN w:val="0"/>
              <w:adjustRightInd w:val="0"/>
              <w:rPr>
                <w:rFonts w:cs="Arial"/>
                <w:lang w:val="en-US"/>
              </w:rPr>
            </w:pPr>
          </w:p>
        </w:tc>
        <w:tc>
          <w:tcPr>
            <w:tcW w:w="1983" w:type="pct"/>
          </w:tcPr>
          <w:p w14:paraId="1A4928CD" w14:textId="77777777" w:rsidR="00C978DE" w:rsidRPr="003B1FD4" w:rsidRDefault="00C978DE" w:rsidP="00EB438D">
            <w:pPr>
              <w:autoSpaceDE w:val="0"/>
              <w:autoSpaceDN w:val="0"/>
              <w:adjustRightInd w:val="0"/>
              <w:rPr>
                <w:rFonts w:cs="Arial"/>
                <w:lang w:val="en-US"/>
              </w:rPr>
            </w:pPr>
          </w:p>
        </w:tc>
      </w:tr>
    </w:tbl>
    <w:p w14:paraId="1A4928CF" w14:textId="77777777" w:rsidR="00C978DE" w:rsidRPr="003B1FD4" w:rsidRDefault="00C978DE" w:rsidP="003D04CB">
      <w:pPr>
        <w:autoSpaceDE w:val="0"/>
        <w:autoSpaceDN w:val="0"/>
        <w:adjustRightInd w:val="0"/>
        <w:jc w:val="center"/>
        <w:rPr>
          <w:rFonts w:cs="Arial"/>
          <w:lang w:val="en-US"/>
        </w:rPr>
      </w:pPr>
    </w:p>
    <w:sectPr w:rsidR="00C978DE" w:rsidRPr="003B1FD4" w:rsidSect="003D04CB">
      <w:footerReference w:type="even" r:id="rId31"/>
      <w:footerReference w:type="default" r:id="rId32"/>
      <w:footerReference w:type="first" r:id="rId33"/>
      <w:pgSz w:w="11906" w:h="16838"/>
      <w:pgMar w:top="1418" w:right="1134" w:bottom="1134" w:left="1134"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42AC" w14:textId="77777777" w:rsidR="00314E7E" w:rsidRDefault="00314E7E">
      <w:r>
        <w:separator/>
      </w:r>
    </w:p>
  </w:endnote>
  <w:endnote w:type="continuationSeparator" w:id="0">
    <w:p w14:paraId="790F4672" w14:textId="77777777" w:rsidR="00314E7E" w:rsidRDefault="00314E7E">
      <w:r>
        <w:continuationSeparator/>
      </w:r>
    </w:p>
  </w:endnote>
  <w:endnote w:type="continuationNotice" w:id="1">
    <w:p w14:paraId="76BCFA18" w14:textId="77777777" w:rsidR="00D61A3B" w:rsidRDefault="00D61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2E4C" w14:textId="0C05C319" w:rsidR="003E345C" w:rsidRDefault="003E34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04CB">
      <w:rPr>
        <w:rStyle w:val="PageNumber"/>
        <w:noProof/>
      </w:rPr>
      <w:t>20</w:t>
    </w:r>
    <w:r>
      <w:rPr>
        <w:rStyle w:val="PageNumber"/>
      </w:rPr>
      <w:fldChar w:fldCharType="end"/>
    </w:r>
  </w:p>
  <w:p w14:paraId="1A492E4D" w14:textId="77777777" w:rsidR="003E345C" w:rsidRDefault="003E345C">
    <w:pPr>
      <w:pStyle w:val="Footer"/>
      <w:ind w:right="360"/>
    </w:pPr>
    <w:r>
      <w:fldChar w:fldCharType="begin"/>
    </w:r>
    <w:r>
      <w:instrText xml:space="preserve"> DOCPROPERTY "DocNo" </w:instrText>
    </w:r>
    <w:r>
      <w:fldChar w:fldCharType="separate"/>
    </w:r>
    <w:r>
      <w:rPr>
        <w:b/>
        <w:bCs/>
        <w:lang w:val="en-US"/>
      </w:rPr>
      <w:t>Error! Unknown document property name.</w:t>
    </w:r>
    <w:r>
      <w:fldChar w:fldCharType="end"/>
    </w:r>
    <w:r>
      <w:t xml:space="preserve"> / </w:t>
    </w:r>
    <w:r>
      <w:fldChar w:fldCharType="begin"/>
    </w:r>
    <w:r>
      <w:instrText xml:space="preserve"> DOCPROPERTY "NTUserName" </w:instrText>
    </w:r>
    <w:r>
      <w:fldChar w:fldCharType="separate"/>
    </w:r>
    <w:r>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2E4E" w14:textId="77777777" w:rsidR="003E345C" w:rsidRDefault="003E34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A492E4F" w14:textId="77777777" w:rsidR="003E345C" w:rsidRDefault="003E345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2E50" w14:textId="77777777" w:rsidR="003E345C" w:rsidRDefault="003E345C">
    <w:pPr>
      <w:pStyle w:val="Footer"/>
    </w:pPr>
    <w:r>
      <w:fldChar w:fldCharType="begin"/>
    </w:r>
    <w:r>
      <w:instrText xml:space="preserve"> DOCPROPERTY "DocNo" </w:instrText>
    </w:r>
    <w:r>
      <w:fldChar w:fldCharType="separate"/>
    </w:r>
    <w:r>
      <w:rPr>
        <w:b/>
        <w:bCs/>
        <w:lang w:val="en-US"/>
      </w:rPr>
      <w:t>Error! Unknown document property name.</w:t>
    </w:r>
    <w:r>
      <w:fldChar w:fldCharType="end"/>
    </w:r>
    <w:r>
      <w:t xml:space="preserve"> / KRA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2179" w14:textId="77777777" w:rsidR="00314E7E" w:rsidRDefault="00314E7E">
      <w:r>
        <w:separator/>
      </w:r>
    </w:p>
  </w:footnote>
  <w:footnote w:type="continuationSeparator" w:id="0">
    <w:p w14:paraId="68293FA9" w14:textId="77777777" w:rsidR="00314E7E" w:rsidRDefault="00314E7E">
      <w:r>
        <w:continuationSeparator/>
      </w:r>
    </w:p>
  </w:footnote>
  <w:footnote w:type="continuationNotice" w:id="1">
    <w:p w14:paraId="60BE1180" w14:textId="77777777" w:rsidR="00D61A3B" w:rsidRDefault="00D61A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8FB"/>
    <w:multiLevelType w:val="hybridMultilevel"/>
    <w:tmpl w:val="CB26E90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23C76FB"/>
    <w:multiLevelType w:val="hybridMultilevel"/>
    <w:tmpl w:val="9C26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833C6"/>
    <w:multiLevelType w:val="hybridMultilevel"/>
    <w:tmpl w:val="F3C8EC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57389D"/>
    <w:multiLevelType w:val="hybridMultilevel"/>
    <w:tmpl w:val="6108EED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008AC"/>
    <w:multiLevelType w:val="hybridMultilevel"/>
    <w:tmpl w:val="CD98E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812240"/>
    <w:multiLevelType w:val="hybridMultilevel"/>
    <w:tmpl w:val="25ACBD10"/>
    <w:lvl w:ilvl="0" w:tplc="0809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6799B"/>
    <w:multiLevelType w:val="hybridMultilevel"/>
    <w:tmpl w:val="F7BA2C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F501EA"/>
    <w:multiLevelType w:val="hybridMultilevel"/>
    <w:tmpl w:val="4ED0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659FB"/>
    <w:multiLevelType w:val="hybridMultilevel"/>
    <w:tmpl w:val="725A457E"/>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1B7B6728"/>
    <w:multiLevelType w:val="hybridMultilevel"/>
    <w:tmpl w:val="902C670C"/>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0" w15:restartNumberingAfterBreak="0">
    <w:nsid w:val="27897595"/>
    <w:multiLevelType w:val="hybridMultilevel"/>
    <w:tmpl w:val="708A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E24B7"/>
    <w:multiLevelType w:val="hybridMultilevel"/>
    <w:tmpl w:val="4DB8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527C5"/>
    <w:multiLevelType w:val="hybridMultilevel"/>
    <w:tmpl w:val="CE46DE2C"/>
    <w:lvl w:ilvl="0" w:tplc="D752EA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C3D20"/>
    <w:multiLevelType w:val="hybridMultilevel"/>
    <w:tmpl w:val="12E2B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D062D3D"/>
    <w:multiLevelType w:val="hybridMultilevel"/>
    <w:tmpl w:val="18888D34"/>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B3519F"/>
    <w:multiLevelType w:val="hybridMultilevel"/>
    <w:tmpl w:val="68E6CDC8"/>
    <w:lvl w:ilvl="0" w:tplc="08090003">
      <w:start w:val="1"/>
      <w:numFmt w:val="bullet"/>
      <w:lvlText w:val="o"/>
      <w:lvlJc w:val="left"/>
      <w:pPr>
        <w:ind w:left="1440" w:hanging="72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4"/>
      <w:numFmt w:val="bullet"/>
      <w:lvlText w:val="-"/>
      <w:lvlJc w:val="left"/>
      <w:pPr>
        <w:ind w:left="2520" w:hanging="360"/>
      </w:pPr>
      <w:rPr>
        <w:rFonts w:ascii="Arial" w:eastAsia="Times New Roman" w:hAnsi="Aria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D2946D1"/>
    <w:multiLevelType w:val="hybridMultilevel"/>
    <w:tmpl w:val="00C6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EA0165"/>
    <w:multiLevelType w:val="hybridMultilevel"/>
    <w:tmpl w:val="16368912"/>
    <w:lvl w:ilvl="0" w:tplc="08090011">
      <w:start w:val="1"/>
      <w:numFmt w:val="decimal"/>
      <w:lvlText w:val="%1)"/>
      <w:lvlJc w:val="left"/>
      <w:pPr>
        <w:ind w:left="1440" w:hanging="72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4"/>
      <w:numFmt w:val="bullet"/>
      <w:lvlText w:val="-"/>
      <w:lvlJc w:val="left"/>
      <w:pPr>
        <w:ind w:left="2520" w:hanging="360"/>
      </w:pPr>
      <w:rPr>
        <w:rFonts w:ascii="Arial" w:eastAsia="Times New Roman" w:hAnsi="Aria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1B81578"/>
    <w:multiLevelType w:val="hybridMultilevel"/>
    <w:tmpl w:val="9036C962"/>
    <w:lvl w:ilvl="0" w:tplc="6F709E5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85391"/>
    <w:multiLevelType w:val="hybridMultilevel"/>
    <w:tmpl w:val="6D70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F08FA"/>
    <w:multiLevelType w:val="hybridMultilevel"/>
    <w:tmpl w:val="D6681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C87B1B"/>
    <w:multiLevelType w:val="hybridMultilevel"/>
    <w:tmpl w:val="2798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C41854"/>
    <w:multiLevelType w:val="hybridMultilevel"/>
    <w:tmpl w:val="091AAE04"/>
    <w:lvl w:ilvl="0" w:tplc="3348CA8A">
      <w:numFmt w:val="bullet"/>
      <w:lvlText w:val="•"/>
      <w:lvlJc w:val="left"/>
      <w:pPr>
        <w:ind w:left="1440" w:hanging="720"/>
      </w:pPr>
      <w:rPr>
        <w:rFonts w:ascii="Arial" w:eastAsia="Times New Roman" w:hAnsi="Arial" w:hint="default"/>
      </w:rPr>
    </w:lvl>
    <w:lvl w:ilvl="1" w:tplc="08090003">
      <w:start w:val="1"/>
      <w:numFmt w:val="bullet"/>
      <w:lvlText w:val="o"/>
      <w:lvlJc w:val="left"/>
      <w:pPr>
        <w:ind w:left="1800" w:hanging="360"/>
      </w:pPr>
      <w:rPr>
        <w:rFonts w:ascii="Courier New" w:hAnsi="Courier New" w:cs="Courier New" w:hint="default"/>
      </w:rPr>
    </w:lvl>
    <w:lvl w:ilvl="2" w:tplc="8FBA586C">
      <w:start w:val="4"/>
      <w:numFmt w:val="bullet"/>
      <w:lvlText w:val="-"/>
      <w:lvlJc w:val="left"/>
      <w:pPr>
        <w:ind w:left="2520" w:hanging="360"/>
      </w:pPr>
      <w:rPr>
        <w:rFonts w:ascii="Arial" w:eastAsia="Times New Roman" w:hAnsi="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E85F5B"/>
    <w:multiLevelType w:val="hybridMultilevel"/>
    <w:tmpl w:val="D3503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4862A1"/>
    <w:multiLevelType w:val="hybridMultilevel"/>
    <w:tmpl w:val="B78273E4"/>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7BE96236"/>
    <w:multiLevelType w:val="hybridMultilevel"/>
    <w:tmpl w:val="F4389F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4827898">
    <w:abstractNumId w:val="13"/>
  </w:num>
  <w:num w:numId="2" w16cid:durableId="691687576">
    <w:abstractNumId w:val="22"/>
  </w:num>
  <w:num w:numId="3" w16cid:durableId="1055005195">
    <w:abstractNumId w:val="14"/>
  </w:num>
  <w:num w:numId="4" w16cid:durableId="1266842929">
    <w:abstractNumId w:val="5"/>
  </w:num>
  <w:num w:numId="5" w16cid:durableId="1278442470">
    <w:abstractNumId w:val="20"/>
  </w:num>
  <w:num w:numId="6" w16cid:durableId="1062100384">
    <w:abstractNumId w:val="17"/>
  </w:num>
  <w:num w:numId="7" w16cid:durableId="437214131">
    <w:abstractNumId w:val="15"/>
  </w:num>
  <w:num w:numId="8" w16cid:durableId="347341983">
    <w:abstractNumId w:val="1"/>
  </w:num>
  <w:num w:numId="9" w16cid:durableId="392194418">
    <w:abstractNumId w:val="7"/>
  </w:num>
  <w:num w:numId="10" w16cid:durableId="129786217">
    <w:abstractNumId w:val="11"/>
  </w:num>
  <w:num w:numId="11" w16cid:durableId="1808470913">
    <w:abstractNumId w:val="19"/>
  </w:num>
  <w:num w:numId="12" w16cid:durableId="2058620075">
    <w:abstractNumId w:val="10"/>
  </w:num>
  <w:num w:numId="13" w16cid:durableId="733546653">
    <w:abstractNumId w:val="8"/>
  </w:num>
  <w:num w:numId="14" w16cid:durableId="1072048037">
    <w:abstractNumId w:val="9"/>
  </w:num>
  <w:num w:numId="15" w16cid:durableId="1965454750">
    <w:abstractNumId w:val="21"/>
  </w:num>
  <w:num w:numId="16" w16cid:durableId="1172986128">
    <w:abstractNumId w:val="3"/>
  </w:num>
  <w:num w:numId="17" w16cid:durableId="878781365">
    <w:abstractNumId w:val="6"/>
  </w:num>
  <w:num w:numId="18" w16cid:durableId="1753046335">
    <w:abstractNumId w:val="25"/>
  </w:num>
  <w:num w:numId="19" w16cid:durableId="288514960">
    <w:abstractNumId w:val="24"/>
  </w:num>
  <w:num w:numId="20" w16cid:durableId="665014673">
    <w:abstractNumId w:val="23"/>
  </w:num>
  <w:num w:numId="21" w16cid:durableId="1024478485">
    <w:abstractNumId w:val="18"/>
  </w:num>
  <w:num w:numId="22" w16cid:durableId="1344283549">
    <w:abstractNumId w:val="2"/>
  </w:num>
  <w:num w:numId="23" w16cid:durableId="1986471574">
    <w:abstractNumId w:val="4"/>
  </w:num>
  <w:num w:numId="24" w16cid:durableId="434331576">
    <w:abstractNumId w:val="16"/>
  </w:num>
  <w:num w:numId="25" w16cid:durableId="647369054">
    <w:abstractNumId w:val="0"/>
  </w:num>
  <w:num w:numId="26" w16cid:durableId="11175283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D6"/>
    <w:rsid w:val="00000C12"/>
    <w:rsid w:val="000016E6"/>
    <w:rsid w:val="00001B3B"/>
    <w:rsid w:val="00002AE9"/>
    <w:rsid w:val="000055DD"/>
    <w:rsid w:val="00007763"/>
    <w:rsid w:val="000120C3"/>
    <w:rsid w:val="00013670"/>
    <w:rsid w:val="0002308B"/>
    <w:rsid w:val="00023933"/>
    <w:rsid w:val="0002512D"/>
    <w:rsid w:val="000254AD"/>
    <w:rsid w:val="00026FD9"/>
    <w:rsid w:val="00032870"/>
    <w:rsid w:val="00036A99"/>
    <w:rsid w:val="00037F7D"/>
    <w:rsid w:val="00044DE8"/>
    <w:rsid w:val="000454E4"/>
    <w:rsid w:val="000509F2"/>
    <w:rsid w:val="0005740C"/>
    <w:rsid w:val="00057BF4"/>
    <w:rsid w:val="00062B51"/>
    <w:rsid w:val="00062C30"/>
    <w:rsid w:val="0006409F"/>
    <w:rsid w:val="00067E56"/>
    <w:rsid w:val="00070AE2"/>
    <w:rsid w:val="00071416"/>
    <w:rsid w:val="00073114"/>
    <w:rsid w:val="00076C16"/>
    <w:rsid w:val="00083182"/>
    <w:rsid w:val="00084ED6"/>
    <w:rsid w:val="0008581B"/>
    <w:rsid w:val="00086304"/>
    <w:rsid w:val="00090A6F"/>
    <w:rsid w:val="00091AF5"/>
    <w:rsid w:val="00095DEF"/>
    <w:rsid w:val="000A0EF5"/>
    <w:rsid w:val="000A1D70"/>
    <w:rsid w:val="000A4CBE"/>
    <w:rsid w:val="000B1629"/>
    <w:rsid w:val="000B6713"/>
    <w:rsid w:val="000B770A"/>
    <w:rsid w:val="000C169E"/>
    <w:rsid w:val="000C40CD"/>
    <w:rsid w:val="000D3E04"/>
    <w:rsid w:val="000D4805"/>
    <w:rsid w:val="000D4DDE"/>
    <w:rsid w:val="000E0A28"/>
    <w:rsid w:val="000E23D6"/>
    <w:rsid w:val="000E345D"/>
    <w:rsid w:val="000E3ECB"/>
    <w:rsid w:val="000E651F"/>
    <w:rsid w:val="000E6DDE"/>
    <w:rsid w:val="000E713C"/>
    <w:rsid w:val="000F0B0C"/>
    <w:rsid w:val="000F1E1A"/>
    <w:rsid w:val="000F30CF"/>
    <w:rsid w:val="000F3596"/>
    <w:rsid w:val="000F389D"/>
    <w:rsid w:val="000F6B2B"/>
    <w:rsid w:val="0010072F"/>
    <w:rsid w:val="00104B2C"/>
    <w:rsid w:val="00113FBD"/>
    <w:rsid w:val="00117024"/>
    <w:rsid w:val="001207D1"/>
    <w:rsid w:val="00125F6E"/>
    <w:rsid w:val="00127098"/>
    <w:rsid w:val="00137C25"/>
    <w:rsid w:val="001460D8"/>
    <w:rsid w:val="00154134"/>
    <w:rsid w:val="00157E79"/>
    <w:rsid w:val="00160935"/>
    <w:rsid w:val="00165A78"/>
    <w:rsid w:val="00165D8D"/>
    <w:rsid w:val="001662ED"/>
    <w:rsid w:val="001724FC"/>
    <w:rsid w:val="0017268E"/>
    <w:rsid w:val="001730EB"/>
    <w:rsid w:val="00173157"/>
    <w:rsid w:val="0017414E"/>
    <w:rsid w:val="001755EA"/>
    <w:rsid w:val="001779E8"/>
    <w:rsid w:val="00177EE3"/>
    <w:rsid w:val="00180267"/>
    <w:rsid w:val="001806D8"/>
    <w:rsid w:val="00180D58"/>
    <w:rsid w:val="00183294"/>
    <w:rsid w:val="00183BF2"/>
    <w:rsid w:val="00184050"/>
    <w:rsid w:val="001847FD"/>
    <w:rsid w:val="00185A1D"/>
    <w:rsid w:val="001928C7"/>
    <w:rsid w:val="00193F1C"/>
    <w:rsid w:val="001964CE"/>
    <w:rsid w:val="00197BB9"/>
    <w:rsid w:val="001A240D"/>
    <w:rsid w:val="001A2FC0"/>
    <w:rsid w:val="001B157F"/>
    <w:rsid w:val="001B3675"/>
    <w:rsid w:val="001B5B78"/>
    <w:rsid w:val="001B72E2"/>
    <w:rsid w:val="001C05F7"/>
    <w:rsid w:val="001C5C94"/>
    <w:rsid w:val="001C720C"/>
    <w:rsid w:val="001D389D"/>
    <w:rsid w:val="001D42B5"/>
    <w:rsid w:val="001D5530"/>
    <w:rsid w:val="001D7085"/>
    <w:rsid w:val="001E0C59"/>
    <w:rsid w:val="001E18B3"/>
    <w:rsid w:val="001E75F5"/>
    <w:rsid w:val="001F0CC9"/>
    <w:rsid w:val="001F57A5"/>
    <w:rsid w:val="002009A4"/>
    <w:rsid w:val="0020542F"/>
    <w:rsid w:val="00207A21"/>
    <w:rsid w:val="00210410"/>
    <w:rsid w:val="002128D5"/>
    <w:rsid w:val="00213442"/>
    <w:rsid w:val="00215203"/>
    <w:rsid w:val="002214F4"/>
    <w:rsid w:val="00221EB9"/>
    <w:rsid w:val="00226F0F"/>
    <w:rsid w:val="00227910"/>
    <w:rsid w:val="00227AF8"/>
    <w:rsid w:val="00237C98"/>
    <w:rsid w:val="002417C9"/>
    <w:rsid w:val="00241FE3"/>
    <w:rsid w:val="002443AF"/>
    <w:rsid w:val="00244ED7"/>
    <w:rsid w:val="0024728A"/>
    <w:rsid w:val="0025112F"/>
    <w:rsid w:val="00251BDF"/>
    <w:rsid w:val="00263DD2"/>
    <w:rsid w:val="002764ED"/>
    <w:rsid w:val="00283181"/>
    <w:rsid w:val="00283851"/>
    <w:rsid w:val="0029053F"/>
    <w:rsid w:val="00293A92"/>
    <w:rsid w:val="0029442B"/>
    <w:rsid w:val="00294FC3"/>
    <w:rsid w:val="0029520E"/>
    <w:rsid w:val="002965E1"/>
    <w:rsid w:val="0029714D"/>
    <w:rsid w:val="002A0AD9"/>
    <w:rsid w:val="002A2BAE"/>
    <w:rsid w:val="002A35E1"/>
    <w:rsid w:val="002A7996"/>
    <w:rsid w:val="002B00B5"/>
    <w:rsid w:val="002B103C"/>
    <w:rsid w:val="002B2179"/>
    <w:rsid w:val="002B2BA6"/>
    <w:rsid w:val="002B3174"/>
    <w:rsid w:val="002B437C"/>
    <w:rsid w:val="002B4635"/>
    <w:rsid w:val="002B6C6E"/>
    <w:rsid w:val="002C4158"/>
    <w:rsid w:val="002C53BE"/>
    <w:rsid w:val="002C61EA"/>
    <w:rsid w:val="002D1B4C"/>
    <w:rsid w:val="002D52C3"/>
    <w:rsid w:val="002D6F9E"/>
    <w:rsid w:val="002E1F33"/>
    <w:rsid w:val="002E35E8"/>
    <w:rsid w:val="002E7C80"/>
    <w:rsid w:val="002F107D"/>
    <w:rsid w:val="002F26A5"/>
    <w:rsid w:val="002F2C13"/>
    <w:rsid w:val="002F374E"/>
    <w:rsid w:val="002F5146"/>
    <w:rsid w:val="00305743"/>
    <w:rsid w:val="003116CD"/>
    <w:rsid w:val="00312915"/>
    <w:rsid w:val="00314E7E"/>
    <w:rsid w:val="00317D56"/>
    <w:rsid w:val="00324F62"/>
    <w:rsid w:val="00325AD9"/>
    <w:rsid w:val="00332B70"/>
    <w:rsid w:val="00332E8F"/>
    <w:rsid w:val="0033311F"/>
    <w:rsid w:val="0033439B"/>
    <w:rsid w:val="00335196"/>
    <w:rsid w:val="003368D0"/>
    <w:rsid w:val="00336EA3"/>
    <w:rsid w:val="00340980"/>
    <w:rsid w:val="00343DF7"/>
    <w:rsid w:val="003457AC"/>
    <w:rsid w:val="003458CF"/>
    <w:rsid w:val="00354EDF"/>
    <w:rsid w:val="003572BC"/>
    <w:rsid w:val="00357B06"/>
    <w:rsid w:val="00361FD5"/>
    <w:rsid w:val="00362BB7"/>
    <w:rsid w:val="00366120"/>
    <w:rsid w:val="00366B43"/>
    <w:rsid w:val="00370313"/>
    <w:rsid w:val="00370DBE"/>
    <w:rsid w:val="003727FB"/>
    <w:rsid w:val="00377524"/>
    <w:rsid w:val="00377F56"/>
    <w:rsid w:val="0039001B"/>
    <w:rsid w:val="00390FFB"/>
    <w:rsid w:val="0039663B"/>
    <w:rsid w:val="00397E72"/>
    <w:rsid w:val="003A0E63"/>
    <w:rsid w:val="003A562B"/>
    <w:rsid w:val="003A6D80"/>
    <w:rsid w:val="003B1FD4"/>
    <w:rsid w:val="003B3203"/>
    <w:rsid w:val="003B7029"/>
    <w:rsid w:val="003B7A9B"/>
    <w:rsid w:val="003C3C69"/>
    <w:rsid w:val="003C48DE"/>
    <w:rsid w:val="003C7FE3"/>
    <w:rsid w:val="003D04CB"/>
    <w:rsid w:val="003D2159"/>
    <w:rsid w:val="003D3D2B"/>
    <w:rsid w:val="003D5262"/>
    <w:rsid w:val="003D57AE"/>
    <w:rsid w:val="003D79CF"/>
    <w:rsid w:val="003E1CC6"/>
    <w:rsid w:val="003E1DD8"/>
    <w:rsid w:val="003E345C"/>
    <w:rsid w:val="003E571B"/>
    <w:rsid w:val="003F0276"/>
    <w:rsid w:val="003F21FF"/>
    <w:rsid w:val="003F3D30"/>
    <w:rsid w:val="003F3E7C"/>
    <w:rsid w:val="003F548C"/>
    <w:rsid w:val="003F6B00"/>
    <w:rsid w:val="003F6F8A"/>
    <w:rsid w:val="003F7511"/>
    <w:rsid w:val="004000A2"/>
    <w:rsid w:val="00400563"/>
    <w:rsid w:val="004023F8"/>
    <w:rsid w:val="00403A76"/>
    <w:rsid w:val="004147F4"/>
    <w:rsid w:val="00416AFB"/>
    <w:rsid w:val="00420A28"/>
    <w:rsid w:val="00422CBB"/>
    <w:rsid w:val="00427E54"/>
    <w:rsid w:val="0043019B"/>
    <w:rsid w:val="00433D07"/>
    <w:rsid w:val="00433F08"/>
    <w:rsid w:val="00434869"/>
    <w:rsid w:val="00445571"/>
    <w:rsid w:val="00453282"/>
    <w:rsid w:val="004559D5"/>
    <w:rsid w:val="00460CD0"/>
    <w:rsid w:val="00462610"/>
    <w:rsid w:val="004647A3"/>
    <w:rsid w:val="004654F9"/>
    <w:rsid w:val="00475325"/>
    <w:rsid w:val="0048230E"/>
    <w:rsid w:val="00484846"/>
    <w:rsid w:val="00491A89"/>
    <w:rsid w:val="00493C7F"/>
    <w:rsid w:val="0049428A"/>
    <w:rsid w:val="00496F18"/>
    <w:rsid w:val="0049743E"/>
    <w:rsid w:val="004A1EE8"/>
    <w:rsid w:val="004A3CA7"/>
    <w:rsid w:val="004A6511"/>
    <w:rsid w:val="004B0AA7"/>
    <w:rsid w:val="004B0C12"/>
    <w:rsid w:val="004B2BBA"/>
    <w:rsid w:val="004B3E92"/>
    <w:rsid w:val="004B437B"/>
    <w:rsid w:val="004C00DB"/>
    <w:rsid w:val="004D0A39"/>
    <w:rsid w:val="004D1C6E"/>
    <w:rsid w:val="004D2B1B"/>
    <w:rsid w:val="004D5290"/>
    <w:rsid w:val="004D5F80"/>
    <w:rsid w:val="004D6BEB"/>
    <w:rsid w:val="004E06CE"/>
    <w:rsid w:val="004E0E3F"/>
    <w:rsid w:val="004F3D71"/>
    <w:rsid w:val="004F47AA"/>
    <w:rsid w:val="00502575"/>
    <w:rsid w:val="00503A30"/>
    <w:rsid w:val="00503B6F"/>
    <w:rsid w:val="005057E6"/>
    <w:rsid w:val="00506816"/>
    <w:rsid w:val="00506FF8"/>
    <w:rsid w:val="00513928"/>
    <w:rsid w:val="00516BBB"/>
    <w:rsid w:val="005227DB"/>
    <w:rsid w:val="00523459"/>
    <w:rsid w:val="00524F71"/>
    <w:rsid w:val="00526E49"/>
    <w:rsid w:val="0054306A"/>
    <w:rsid w:val="005455D0"/>
    <w:rsid w:val="005546BF"/>
    <w:rsid w:val="00555B15"/>
    <w:rsid w:val="005573B4"/>
    <w:rsid w:val="00567618"/>
    <w:rsid w:val="00575320"/>
    <w:rsid w:val="0057636C"/>
    <w:rsid w:val="005778B8"/>
    <w:rsid w:val="0057799E"/>
    <w:rsid w:val="00581B6E"/>
    <w:rsid w:val="005820DF"/>
    <w:rsid w:val="00582D5C"/>
    <w:rsid w:val="00583B2E"/>
    <w:rsid w:val="00591020"/>
    <w:rsid w:val="00594A1E"/>
    <w:rsid w:val="00595905"/>
    <w:rsid w:val="00597F37"/>
    <w:rsid w:val="005A3878"/>
    <w:rsid w:val="005A4A4D"/>
    <w:rsid w:val="005A4A62"/>
    <w:rsid w:val="005A5188"/>
    <w:rsid w:val="005A7918"/>
    <w:rsid w:val="005B0A17"/>
    <w:rsid w:val="005B17C5"/>
    <w:rsid w:val="005B245F"/>
    <w:rsid w:val="005B6500"/>
    <w:rsid w:val="005B6645"/>
    <w:rsid w:val="005C0ABD"/>
    <w:rsid w:val="005C0B80"/>
    <w:rsid w:val="005C0DAB"/>
    <w:rsid w:val="005C23AB"/>
    <w:rsid w:val="005C336A"/>
    <w:rsid w:val="005C3BA4"/>
    <w:rsid w:val="005C499C"/>
    <w:rsid w:val="005D0F38"/>
    <w:rsid w:val="005D23A0"/>
    <w:rsid w:val="005D470F"/>
    <w:rsid w:val="005D51BC"/>
    <w:rsid w:val="005D54A2"/>
    <w:rsid w:val="005D6CF1"/>
    <w:rsid w:val="005D75E5"/>
    <w:rsid w:val="005E09BC"/>
    <w:rsid w:val="005E1098"/>
    <w:rsid w:val="005E3FD1"/>
    <w:rsid w:val="005E42D9"/>
    <w:rsid w:val="005E7538"/>
    <w:rsid w:val="005E7A49"/>
    <w:rsid w:val="005F3487"/>
    <w:rsid w:val="005F370C"/>
    <w:rsid w:val="005F3E5F"/>
    <w:rsid w:val="005F4945"/>
    <w:rsid w:val="005F7404"/>
    <w:rsid w:val="005F7EB0"/>
    <w:rsid w:val="006054D1"/>
    <w:rsid w:val="00606718"/>
    <w:rsid w:val="00607BD8"/>
    <w:rsid w:val="006119E9"/>
    <w:rsid w:val="00614D72"/>
    <w:rsid w:val="0062228A"/>
    <w:rsid w:val="00623B75"/>
    <w:rsid w:val="00624A0F"/>
    <w:rsid w:val="006257F0"/>
    <w:rsid w:val="00626261"/>
    <w:rsid w:val="00634EC7"/>
    <w:rsid w:val="00645EC7"/>
    <w:rsid w:val="00646369"/>
    <w:rsid w:val="006501FB"/>
    <w:rsid w:val="00652029"/>
    <w:rsid w:val="00652FA7"/>
    <w:rsid w:val="00653F36"/>
    <w:rsid w:val="00657777"/>
    <w:rsid w:val="006606B8"/>
    <w:rsid w:val="00663D05"/>
    <w:rsid w:val="00675481"/>
    <w:rsid w:val="00677457"/>
    <w:rsid w:val="0068079E"/>
    <w:rsid w:val="00681164"/>
    <w:rsid w:val="00681E61"/>
    <w:rsid w:val="00683A1B"/>
    <w:rsid w:val="00684CB4"/>
    <w:rsid w:val="00684E66"/>
    <w:rsid w:val="0068595F"/>
    <w:rsid w:val="006860A9"/>
    <w:rsid w:val="00686733"/>
    <w:rsid w:val="00691BEE"/>
    <w:rsid w:val="0069747D"/>
    <w:rsid w:val="00697B1F"/>
    <w:rsid w:val="006A09E1"/>
    <w:rsid w:val="006A503A"/>
    <w:rsid w:val="006A662C"/>
    <w:rsid w:val="006A7154"/>
    <w:rsid w:val="006A788E"/>
    <w:rsid w:val="006B0966"/>
    <w:rsid w:val="006B1215"/>
    <w:rsid w:val="006B29B3"/>
    <w:rsid w:val="006B77EB"/>
    <w:rsid w:val="006C1704"/>
    <w:rsid w:val="006C29E6"/>
    <w:rsid w:val="006C4CBB"/>
    <w:rsid w:val="006C6793"/>
    <w:rsid w:val="006D10F3"/>
    <w:rsid w:val="006D1575"/>
    <w:rsid w:val="006D21E8"/>
    <w:rsid w:val="006D47D1"/>
    <w:rsid w:val="006D6518"/>
    <w:rsid w:val="006E4C7B"/>
    <w:rsid w:val="006E5E7A"/>
    <w:rsid w:val="006E5FEF"/>
    <w:rsid w:val="006E6816"/>
    <w:rsid w:val="006E6BF7"/>
    <w:rsid w:val="00700E7C"/>
    <w:rsid w:val="00705137"/>
    <w:rsid w:val="0070689B"/>
    <w:rsid w:val="0070764D"/>
    <w:rsid w:val="00707690"/>
    <w:rsid w:val="007077E2"/>
    <w:rsid w:val="00710DFF"/>
    <w:rsid w:val="00712349"/>
    <w:rsid w:val="007141E1"/>
    <w:rsid w:val="00715DA0"/>
    <w:rsid w:val="00717A3B"/>
    <w:rsid w:val="00717BE7"/>
    <w:rsid w:val="00722FAC"/>
    <w:rsid w:val="00727E3A"/>
    <w:rsid w:val="0073080A"/>
    <w:rsid w:val="007310F5"/>
    <w:rsid w:val="0073192D"/>
    <w:rsid w:val="00733B11"/>
    <w:rsid w:val="00734F68"/>
    <w:rsid w:val="00740E70"/>
    <w:rsid w:val="00745433"/>
    <w:rsid w:val="00745BAC"/>
    <w:rsid w:val="0074675D"/>
    <w:rsid w:val="00747CFD"/>
    <w:rsid w:val="007512DA"/>
    <w:rsid w:val="0075201F"/>
    <w:rsid w:val="00753FFC"/>
    <w:rsid w:val="00754118"/>
    <w:rsid w:val="0075706C"/>
    <w:rsid w:val="00757D71"/>
    <w:rsid w:val="00760BC6"/>
    <w:rsid w:val="007717D5"/>
    <w:rsid w:val="00780CC4"/>
    <w:rsid w:val="00782EA4"/>
    <w:rsid w:val="007918BA"/>
    <w:rsid w:val="00793C68"/>
    <w:rsid w:val="00795410"/>
    <w:rsid w:val="007A152C"/>
    <w:rsid w:val="007A500A"/>
    <w:rsid w:val="007A6AC1"/>
    <w:rsid w:val="007A7E64"/>
    <w:rsid w:val="007B05F8"/>
    <w:rsid w:val="007B1DD4"/>
    <w:rsid w:val="007B2A0E"/>
    <w:rsid w:val="007B493D"/>
    <w:rsid w:val="007B5ECA"/>
    <w:rsid w:val="007B657C"/>
    <w:rsid w:val="007B7A68"/>
    <w:rsid w:val="007C2B10"/>
    <w:rsid w:val="007C337B"/>
    <w:rsid w:val="007C4F22"/>
    <w:rsid w:val="007C52FD"/>
    <w:rsid w:val="007C6943"/>
    <w:rsid w:val="007D07AC"/>
    <w:rsid w:val="007D1378"/>
    <w:rsid w:val="007E1630"/>
    <w:rsid w:val="007E3140"/>
    <w:rsid w:val="007E4F19"/>
    <w:rsid w:val="007E7B73"/>
    <w:rsid w:val="007E7EAB"/>
    <w:rsid w:val="007F23F6"/>
    <w:rsid w:val="008039D5"/>
    <w:rsid w:val="00804494"/>
    <w:rsid w:val="00804F4E"/>
    <w:rsid w:val="00806931"/>
    <w:rsid w:val="00810A08"/>
    <w:rsid w:val="00810C4F"/>
    <w:rsid w:val="00813109"/>
    <w:rsid w:val="00813E3F"/>
    <w:rsid w:val="008140B7"/>
    <w:rsid w:val="008175E9"/>
    <w:rsid w:val="0082025A"/>
    <w:rsid w:val="008202D6"/>
    <w:rsid w:val="00825A7F"/>
    <w:rsid w:val="00825DD0"/>
    <w:rsid w:val="00826284"/>
    <w:rsid w:val="00826AD7"/>
    <w:rsid w:val="00826F40"/>
    <w:rsid w:val="00830CCA"/>
    <w:rsid w:val="00830FB1"/>
    <w:rsid w:val="00835433"/>
    <w:rsid w:val="00835A04"/>
    <w:rsid w:val="008372C8"/>
    <w:rsid w:val="00840F18"/>
    <w:rsid w:val="0084235C"/>
    <w:rsid w:val="00843772"/>
    <w:rsid w:val="00844C22"/>
    <w:rsid w:val="008468FB"/>
    <w:rsid w:val="00851123"/>
    <w:rsid w:val="008530A1"/>
    <w:rsid w:val="00861463"/>
    <w:rsid w:val="008616BB"/>
    <w:rsid w:val="0086503D"/>
    <w:rsid w:val="008664D2"/>
    <w:rsid w:val="00866587"/>
    <w:rsid w:val="008677CC"/>
    <w:rsid w:val="00872F50"/>
    <w:rsid w:val="00875A97"/>
    <w:rsid w:val="00875BDD"/>
    <w:rsid w:val="00876B8A"/>
    <w:rsid w:val="0087773B"/>
    <w:rsid w:val="008777E8"/>
    <w:rsid w:val="008815F4"/>
    <w:rsid w:val="008826BC"/>
    <w:rsid w:val="00882C47"/>
    <w:rsid w:val="00882F29"/>
    <w:rsid w:val="00885211"/>
    <w:rsid w:val="00892D38"/>
    <w:rsid w:val="00894891"/>
    <w:rsid w:val="00896967"/>
    <w:rsid w:val="008A1103"/>
    <w:rsid w:val="008A1399"/>
    <w:rsid w:val="008A20BF"/>
    <w:rsid w:val="008A433A"/>
    <w:rsid w:val="008A45DE"/>
    <w:rsid w:val="008B0669"/>
    <w:rsid w:val="008B2CDE"/>
    <w:rsid w:val="008B4441"/>
    <w:rsid w:val="008C0464"/>
    <w:rsid w:val="008C16FB"/>
    <w:rsid w:val="008C4300"/>
    <w:rsid w:val="008C5694"/>
    <w:rsid w:val="008C6241"/>
    <w:rsid w:val="008C75BE"/>
    <w:rsid w:val="008D199A"/>
    <w:rsid w:val="008D33B6"/>
    <w:rsid w:val="008E0FA4"/>
    <w:rsid w:val="008E2C79"/>
    <w:rsid w:val="008E3C0C"/>
    <w:rsid w:val="008F01C1"/>
    <w:rsid w:val="008F3A42"/>
    <w:rsid w:val="008F7D27"/>
    <w:rsid w:val="00900FD8"/>
    <w:rsid w:val="00901C59"/>
    <w:rsid w:val="009043A4"/>
    <w:rsid w:val="009043EF"/>
    <w:rsid w:val="0090662F"/>
    <w:rsid w:val="009066DA"/>
    <w:rsid w:val="009133B5"/>
    <w:rsid w:val="00913DF1"/>
    <w:rsid w:val="00915B75"/>
    <w:rsid w:val="009165C1"/>
    <w:rsid w:val="009166A8"/>
    <w:rsid w:val="00921ABA"/>
    <w:rsid w:val="009313CF"/>
    <w:rsid w:val="009314D2"/>
    <w:rsid w:val="00935EC7"/>
    <w:rsid w:val="0093630B"/>
    <w:rsid w:val="00947D08"/>
    <w:rsid w:val="00951451"/>
    <w:rsid w:val="00951F44"/>
    <w:rsid w:val="00961F1E"/>
    <w:rsid w:val="00963712"/>
    <w:rsid w:val="00963C78"/>
    <w:rsid w:val="00963CB5"/>
    <w:rsid w:val="00964753"/>
    <w:rsid w:val="00966806"/>
    <w:rsid w:val="00970590"/>
    <w:rsid w:val="00971414"/>
    <w:rsid w:val="00977813"/>
    <w:rsid w:val="00977BC1"/>
    <w:rsid w:val="00977F57"/>
    <w:rsid w:val="009816E1"/>
    <w:rsid w:val="00981F45"/>
    <w:rsid w:val="009824D4"/>
    <w:rsid w:val="00982A89"/>
    <w:rsid w:val="009834D8"/>
    <w:rsid w:val="009859E7"/>
    <w:rsid w:val="0099182D"/>
    <w:rsid w:val="00992A96"/>
    <w:rsid w:val="00993470"/>
    <w:rsid w:val="00994E87"/>
    <w:rsid w:val="00997225"/>
    <w:rsid w:val="009A0219"/>
    <w:rsid w:val="009A0911"/>
    <w:rsid w:val="009A0D57"/>
    <w:rsid w:val="009A1912"/>
    <w:rsid w:val="009A396B"/>
    <w:rsid w:val="009B25DF"/>
    <w:rsid w:val="009C6DAA"/>
    <w:rsid w:val="009C710A"/>
    <w:rsid w:val="009D00D8"/>
    <w:rsid w:val="009D134C"/>
    <w:rsid w:val="009D1A19"/>
    <w:rsid w:val="009D3A2F"/>
    <w:rsid w:val="009D483E"/>
    <w:rsid w:val="009D4E10"/>
    <w:rsid w:val="009E1CB2"/>
    <w:rsid w:val="009E2E17"/>
    <w:rsid w:val="009E40EB"/>
    <w:rsid w:val="009E42E3"/>
    <w:rsid w:val="009E4DFF"/>
    <w:rsid w:val="009E6B62"/>
    <w:rsid w:val="009E758C"/>
    <w:rsid w:val="009F4F9B"/>
    <w:rsid w:val="009F6032"/>
    <w:rsid w:val="009F750C"/>
    <w:rsid w:val="009F76CB"/>
    <w:rsid w:val="00A0064F"/>
    <w:rsid w:val="00A0281B"/>
    <w:rsid w:val="00A034EB"/>
    <w:rsid w:val="00A059DE"/>
    <w:rsid w:val="00A06BC3"/>
    <w:rsid w:val="00A10E6A"/>
    <w:rsid w:val="00A11023"/>
    <w:rsid w:val="00A140D9"/>
    <w:rsid w:val="00A1445D"/>
    <w:rsid w:val="00A16D17"/>
    <w:rsid w:val="00A21863"/>
    <w:rsid w:val="00A22ED6"/>
    <w:rsid w:val="00A30400"/>
    <w:rsid w:val="00A30ED5"/>
    <w:rsid w:val="00A3387C"/>
    <w:rsid w:val="00A33CA8"/>
    <w:rsid w:val="00A3680F"/>
    <w:rsid w:val="00A40340"/>
    <w:rsid w:val="00A52BFB"/>
    <w:rsid w:val="00A53511"/>
    <w:rsid w:val="00A6079D"/>
    <w:rsid w:val="00A60F69"/>
    <w:rsid w:val="00A622F2"/>
    <w:rsid w:val="00A707FA"/>
    <w:rsid w:val="00A7545E"/>
    <w:rsid w:val="00A803D2"/>
    <w:rsid w:val="00A825CA"/>
    <w:rsid w:val="00A84DD6"/>
    <w:rsid w:val="00A86DDD"/>
    <w:rsid w:val="00A90803"/>
    <w:rsid w:val="00AA16AB"/>
    <w:rsid w:val="00AA1BB7"/>
    <w:rsid w:val="00AA2E1B"/>
    <w:rsid w:val="00AB3F4A"/>
    <w:rsid w:val="00AB4271"/>
    <w:rsid w:val="00AB7281"/>
    <w:rsid w:val="00AD0FB1"/>
    <w:rsid w:val="00AD299B"/>
    <w:rsid w:val="00AD3B1A"/>
    <w:rsid w:val="00AD46AE"/>
    <w:rsid w:val="00AD5456"/>
    <w:rsid w:val="00AD5917"/>
    <w:rsid w:val="00AD5EC3"/>
    <w:rsid w:val="00AD6E8A"/>
    <w:rsid w:val="00AE0496"/>
    <w:rsid w:val="00AE101E"/>
    <w:rsid w:val="00AE19CB"/>
    <w:rsid w:val="00AE48CA"/>
    <w:rsid w:val="00AF563C"/>
    <w:rsid w:val="00AF634A"/>
    <w:rsid w:val="00AF6FA9"/>
    <w:rsid w:val="00AF7EE7"/>
    <w:rsid w:val="00B11B69"/>
    <w:rsid w:val="00B14642"/>
    <w:rsid w:val="00B148FF"/>
    <w:rsid w:val="00B162E4"/>
    <w:rsid w:val="00B17055"/>
    <w:rsid w:val="00B17A5C"/>
    <w:rsid w:val="00B17FAD"/>
    <w:rsid w:val="00B2016A"/>
    <w:rsid w:val="00B216CD"/>
    <w:rsid w:val="00B22E0D"/>
    <w:rsid w:val="00B26418"/>
    <w:rsid w:val="00B3066D"/>
    <w:rsid w:val="00B31011"/>
    <w:rsid w:val="00B33C1B"/>
    <w:rsid w:val="00B43C6D"/>
    <w:rsid w:val="00B43D71"/>
    <w:rsid w:val="00B45849"/>
    <w:rsid w:val="00B47F0A"/>
    <w:rsid w:val="00B50B22"/>
    <w:rsid w:val="00B51299"/>
    <w:rsid w:val="00B520BB"/>
    <w:rsid w:val="00B535D3"/>
    <w:rsid w:val="00B53B86"/>
    <w:rsid w:val="00B53DE1"/>
    <w:rsid w:val="00B55110"/>
    <w:rsid w:val="00B56128"/>
    <w:rsid w:val="00B5709B"/>
    <w:rsid w:val="00B60DD5"/>
    <w:rsid w:val="00B71669"/>
    <w:rsid w:val="00B7394C"/>
    <w:rsid w:val="00B853EA"/>
    <w:rsid w:val="00B85D35"/>
    <w:rsid w:val="00B86495"/>
    <w:rsid w:val="00B87AFD"/>
    <w:rsid w:val="00B9283D"/>
    <w:rsid w:val="00B92B31"/>
    <w:rsid w:val="00B93442"/>
    <w:rsid w:val="00B95D3B"/>
    <w:rsid w:val="00B9601C"/>
    <w:rsid w:val="00B974F6"/>
    <w:rsid w:val="00BA05FF"/>
    <w:rsid w:val="00BA4B55"/>
    <w:rsid w:val="00BA6D2A"/>
    <w:rsid w:val="00BB04FC"/>
    <w:rsid w:val="00BB1103"/>
    <w:rsid w:val="00BB160F"/>
    <w:rsid w:val="00BB5203"/>
    <w:rsid w:val="00BB710E"/>
    <w:rsid w:val="00BC6766"/>
    <w:rsid w:val="00BC76E0"/>
    <w:rsid w:val="00BD2C51"/>
    <w:rsid w:val="00BE1B17"/>
    <w:rsid w:val="00BE4182"/>
    <w:rsid w:val="00BE434A"/>
    <w:rsid w:val="00BF186B"/>
    <w:rsid w:val="00BF44D4"/>
    <w:rsid w:val="00BF6202"/>
    <w:rsid w:val="00C00454"/>
    <w:rsid w:val="00C009E9"/>
    <w:rsid w:val="00C10139"/>
    <w:rsid w:val="00C1394F"/>
    <w:rsid w:val="00C16527"/>
    <w:rsid w:val="00C217B7"/>
    <w:rsid w:val="00C21E5D"/>
    <w:rsid w:val="00C2354F"/>
    <w:rsid w:val="00C2568C"/>
    <w:rsid w:val="00C26AD0"/>
    <w:rsid w:val="00C32344"/>
    <w:rsid w:val="00C360E4"/>
    <w:rsid w:val="00C375DB"/>
    <w:rsid w:val="00C37EC9"/>
    <w:rsid w:val="00C37F1A"/>
    <w:rsid w:val="00C47272"/>
    <w:rsid w:val="00C504B3"/>
    <w:rsid w:val="00C52055"/>
    <w:rsid w:val="00C52281"/>
    <w:rsid w:val="00C62794"/>
    <w:rsid w:val="00C67161"/>
    <w:rsid w:val="00C7011C"/>
    <w:rsid w:val="00C71A41"/>
    <w:rsid w:val="00C72A02"/>
    <w:rsid w:val="00C7618E"/>
    <w:rsid w:val="00C7730E"/>
    <w:rsid w:val="00C802B1"/>
    <w:rsid w:val="00C84F10"/>
    <w:rsid w:val="00C85156"/>
    <w:rsid w:val="00C85988"/>
    <w:rsid w:val="00C92A9F"/>
    <w:rsid w:val="00C92B21"/>
    <w:rsid w:val="00C9531F"/>
    <w:rsid w:val="00C955DA"/>
    <w:rsid w:val="00C97115"/>
    <w:rsid w:val="00C978DE"/>
    <w:rsid w:val="00CA09BE"/>
    <w:rsid w:val="00CA23AC"/>
    <w:rsid w:val="00CA31B6"/>
    <w:rsid w:val="00CA3BB5"/>
    <w:rsid w:val="00CA78FD"/>
    <w:rsid w:val="00CA7FB3"/>
    <w:rsid w:val="00CB183C"/>
    <w:rsid w:val="00CB27D0"/>
    <w:rsid w:val="00CB2944"/>
    <w:rsid w:val="00CB2F1E"/>
    <w:rsid w:val="00CB50CE"/>
    <w:rsid w:val="00CB5A92"/>
    <w:rsid w:val="00CC2779"/>
    <w:rsid w:val="00CC3081"/>
    <w:rsid w:val="00CC45FB"/>
    <w:rsid w:val="00CC74E2"/>
    <w:rsid w:val="00CC7BE2"/>
    <w:rsid w:val="00CF04AE"/>
    <w:rsid w:val="00CF27CF"/>
    <w:rsid w:val="00CF351F"/>
    <w:rsid w:val="00CF60C7"/>
    <w:rsid w:val="00CF6734"/>
    <w:rsid w:val="00D0199D"/>
    <w:rsid w:val="00D0747D"/>
    <w:rsid w:val="00D1466F"/>
    <w:rsid w:val="00D15832"/>
    <w:rsid w:val="00D17E41"/>
    <w:rsid w:val="00D200E4"/>
    <w:rsid w:val="00D2552A"/>
    <w:rsid w:val="00D2688B"/>
    <w:rsid w:val="00D300E9"/>
    <w:rsid w:val="00D3385E"/>
    <w:rsid w:val="00D33CBD"/>
    <w:rsid w:val="00D37208"/>
    <w:rsid w:val="00D40214"/>
    <w:rsid w:val="00D53E23"/>
    <w:rsid w:val="00D56B0A"/>
    <w:rsid w:val="00D61065"/>
    <w:rsid w:val="00D61A3B"/>
    <w:rsid w:val="00D63866"/>
    <w:rsid w:val="00D644F0"/>
    <w:rsid w:val="00D6512D"/>
    <w:rsid w:val="00D65D84"/>
    <w:rsid w:val="00D67AB8"/>
    <w:rsid w:val="00D7216B"/>
    <w:rsid w:val="00D731B9"/>
    <w:rsid w:val="00D74046"/>
    <w:rsid w:val="00D82712"/>
    <w:rsid w:val="00D9124C"/>
    <w:rsid w:val="00D9168D"/>
    <w:rsid w:val="00D94404"/>
    <w:rsid w:val="00DA1DAC"/>
    <w:rsid w:val="00DB2B0F"/>
    <w:rsid w:val="00DB501E"/>
    <w:rsid w:val="00DB6210"/>
    <w:rsid w:val="00DB7086"/>
    <w:rsid w:val="00DB7624"/>
    <w:rsid w:val="00DC2C50"/>
    <w:rsid w:val="00DC4D74"/>
    <w:rsid w:val="00DC77FC"/>
    <w:rsid w:val="00DD4034"/>
    <w:rsid w:val="00DD4126"/>
    <w:rsid w:val="00DD56C6"/>
    <w:rsid w:val="00DD646C"/>
    <w:rsid w:val="00DD7882"/>
    <w:rsid w:val="00DE069E"/>
    <w:rsid w:val="00DE1179"/>
    <w:rsid w:val="00DE2B96"/>
    <w:rsid w:val="00DE47E3"/>
    <w:rsid w:val="00DE5EAF"/>
    <w:rsid w:val="00DF1061"/>
    <w:rsid w:val="00DF224F"/>
    <w:rsid w:val="00DF262D"/>
    <w:rsid w:val="00E02F84"/>
    <w:rsid w:val="00E03015"/>
    <w:rsid w:val="00E05222"/>
    <w:rsid w:val="00E0625C"/>
    <w:rsid w:val="00E07A50"/>
    <w:rsid w:val="00E07EFB"/>
    <w:rsid w:val="00E10D84"/>
    <w:rsid w:val="00E11D79"/>
    <w:rsid w:val="00E138EC"/>
    <w:rsid w:val="00E14575"/>
    <w:rsid w:val="00E14DE5"/>
    <w:rsid w:val="00E14EED"/>
    <w:rsid w:val="00E1588B"/>
    <w:rsid w:val="00E163F5"/>
    <w:rsid w:val="00E166B8"/>
    <w:rsid w:val="00E175A1"/>
    <w:rsid w:val="00E203F1"/>
    <w:rsid w:val="00E20D41"/>
    <w:rsid w:val="00E213F7"/>
    <w:rsid w:val="00E23D7B"/>
    <w:rsid w:val="00E30EB8"/>
    <w:rsid w:val="00E315DF"/>
    <w:rsid w:val="00E44047"/>
    <w:rsid w:val="00E53CDD"/>
    <w:rsid w:val="00E53DAE"/>
    <w:rsid w:val="00E54255"/>
    <w:rsid w:val="00E552F6"/>
    <w:rsid w:val="00E5600B"/>
    <w:rsid w:val="00E56EAB"/>
    <w:rsid w:val="00E61DCF"/>
    <w:rsid w:val="00E627AA"/>
    <w:rsid w:val="00E64627"/>
    <w:rsid w:val="00E66822"/>
    <w:rsid w:val="00E6706E"/>
    <w:rsid w:val="00E673FC"/>
    <w:rsid w:val="00E67A9B"/>
    <w:rsid w:val="00E71E4B"/>
    <w:rsid w:val="00E7262A"/>
    <w:rsid w:val="00E751C8"/>
    <w:rsid w:val="00E75402"/>
    <w:rsid w:val="00E762F3"/>
    <w:rsid w:val="00E77970"/>
    <w:rsid w:val="00E800C2"/>
    <w:rsid w:val="00E80242"/>
    <w:rsid w:val="00E82D0D"/>
    <w:rsid w:val="00E86797"/>
    <w:rsid w:val="00E8773E"/>
    <w:rsid w:val="00E878F1"/>
    <w:rsid w:val="00E96DF9"/>
    <w:rsid w:val="00E96ED2"/>
    <w:rsid w:val="00E97FAF"/>
    <w:rsid w:val="00EA0319"/>
    <w:rsid w:val="00EA2368"/>
    <w:rsid w:val="00EA4CB4"/>
    <w:rsid w:val="00EA79A3"/>
    <w:rsid w:val="00EB26A6"/>
    <w:rsid w:val="00EB438D"/>
    <w:rsid w:val="00EB4E8B"/>
    <w:rsid w:val="00EC6162"/>
    <w:rsid w:val="00ED0D2F"/>
    <w:rsid w:val="00ED4B81"/>
    <w:rsid w:val="00EE06D7"/>
    <w:rsid w:val="00EE1A6A"/>
    <w:rsid w:val="00EE4656"/>
    <w:rsid w:val="00EE5927"/>
    <w:rsid w:val="00EE7533"/>
    <w:rsid w:val="00EF2B3A"/>
    <w:rsid w:val="00EF6AAF"/>
    <w:rsid w:val="00F02FD6"/>
    <w:rsid w:val="00F048A7"/>
    <w:rsid w:val="00F04F62"/>
    <w:rsid w:val="00F06CB9"/>
    <w:rsid w:val="00F11B85"/>
    <w:rsid w:val="00F11BF2"/>
    <w:rsid w:val="00F11CAD"/>
    <w:rsid w:val="00F13646"/>
    <w:rsid w:val="00F141FE"/>
    <w:rsid w:val="00F142CE"/>
    <w:rsid w:val="00F14A13"/>
    <w:rsid w:val="00F154D5"/>
    <w:rsid w:val="00F1793D"/>
    <w:rsid w:val="00F203EE"/>
    <w:rsid w:val="00F20FAF"/>
    <w:rsid w:val="00F237F7"/>
    <w:rsid w:val="00F2633C"/>
    <w:rsid w:val="00F26ADA"/>
    <w:rsid w:val="00F303F9"/>
    <w:rsid w:val="00F3316D"/>
    <w:rsid w:val="00F36E28"/>
    <w:rsid w:val="00F3791D"/>
    <w:rsid w:val="00F443E2"/>
    <w:rsid w:val="00F52A18"/>
    <w:rsid w:val="00F55582"/>
    <w:rsid w:val="00F57A03"/>
    <w:rsid w:val="00F60BDA"/>
    <w:rsid w:val="00F6610E"/>
    <w:rsid w:val="00F7464A"/>
    <w:rsid w:val="00F7685B"/>
    <w:rsid w:val="00F807D8"/>
    <w:rsid w:val="00F82658"/>
    <w:rsid w:val="00F836A0"/>
    <w:rsid w:val="00F8387C"/>
    <w:rsid w:val="00F83EFA"/>
    <w:rsid w:val="00F87425"/>
    <w:rsid w:val="00F906A0"/>
    <w:rsid w:val="00F90F42"/>
    <w:rsid w:val="00FA0090"/>
    <w:rsid w:val="00FA133D"/>
    <w:rsid w:val="00FA3624"/>
    <w:rsid w:val="00FB5D28"/>
    <w:rsid w:val="00FB6702"/>
    <w:rsid w:val="00FB78A6"/>
    <w:rsid w:val="00FC1046"/>
    <w:rsid w:val="00FC1679"/>
    <w:rsid w:val="00FC2834"/>
    <w:rsid w:val="00FC3016"/>
    <w:rsid w:val="00FC4328"/>
    <w:rsid w:val="00FC5A08"/>
    <w:rsid w:val="00FD079C"/>
    <w:rsid w:val="00FD09EA"/>
    <w:rsid w:val="00FD258E"/>
    <w:rsid w:val="00FD3439"/>
    <w:rsid w:val="00FD503B"/>
    <w:rsid w:val="00FD6C11"/>
    <w:rsid w:val="00FE13E8"/>
    <w:rsid w:val="00FF0B7A"/>
    <w:rsid w:val="00FF2A49"/>
    <w:rsid w:val="01C0A8E7"/>
    <w:rsid w:val="03FB08E0"/>
    <w:rsid w:val="10C1A2F3"/>
    <w:rsid w:val="157CAF81"/>
    <w:rsid w:val="2017EC32"/>
    <w:rsid w:val="2036CC3E"/>
    <w:rsid w:val="261D1C44"/>
    <w:rsid w:val="29A63D93"/>
    <w:rsid w:val="2E122B3E"/>
    <w:rsid w:val="320678DC"/>
    <w:rsid w:val="3229D055"/>
    <w:rsid w:val="3343CAEB"/>
    <w:rsid w:val="3A7DC341"/>
    <w:rsid w:val="3AB843AC"/>
    <w:rsid w:val="40E459A5"/>
    <w:rsid w:val="53C4E095"/>
    <w:rsid w:val="5560B0F6"/>
    <w:rsid w:val="603A52F8"/>
    <w:rsid w:val="632B6C56"/>
    <w:rsid w:val="6409F863"/>
    <w:rsid w:val="6B2A1A31"/>
    <w:rsid w:val="6C199678"/>
    <w:rsid w:val="70A84C90"/>
    <w:rsid w:val="79E1C5AC"/>
    <w:rsid w:val="7A8B6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492546"/>
  <w15:docId w15:val="{82513033-D5EA-4E33-8276-7F241C4A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086"/>
    <w:pPr>
      <w:jc w:val="both"/>
    </w:pPr>
    <w:rPr>
      <w:rFonts w:ascii="Arial" w:hAnsi="Arial"/>
      <w:szCs w:val="20"/>
      <w:lang w:eastAsia="en-US"/>
    </w:rPr>
  </w:style>
  <w:style w:type="paragraph" w:styleId="Heading1">
    <w:name w:val="heading 1"/>
    <w:basedOn w:val="Normal"/>
    <w:next w:val="Normal"/>
    <w:link w:val="Heading1Char"/>
    <w:uiPriority w:val="9"/>
    <w:qFormat/>
    <w:rsid w:val="00A825CA"/>
    <w:pPr>
      <w:keepNext/>
      <w:jc w:val="left"/>
      <w:outlineLvl w:val="0"/>
    </w:pPr>
    <w:rPr>
      <w:sz w:val="24"/>
      <w:szCs w:val="24"/>
      <w:u w:val="single"/>
    </w:rPr>
  </w:style>
  <w:style w:type="paragraph" w:styleId="Heading2">
    <w:name w:val="heading 2"/>
    <w:basedOn w:val="Normal"/>
    <w:next w:val="Normal"/>
    <w:link w:val="Heading2Char"/>
    <w:uiPriority w:val="99"/>
    <w:qFormat/>
    <w:rsid w:val="00CB2944"/>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825CA"/>
    <w:pPr>
      <w:keepNext/>
      <w:jc w:val="left"/>
      <w:outlineLvl w:val="2"/>
    </w:pPr>
    <w:rPr>
      <w:b/>
      <w:bCs/>
      <w:sz w:val="24"/>
      <w:szCs w:val="24"/>
      <w:lang w:val="en-US"/>
    </w:rPr>
  </w:style>
  <w:style w:type="paragraph" w:styleId="Heading5">
    <w:name w:val="heading 5"/>
    <w:basedOn w:val="Normal"/>
    <w:next w:val="Normal"/>
    <w:link w:val="Heading5Char"/>
    <w:uiPriority w:val="99"/>
    <w:qFormat/>
    <w:locked/>
    <w:rsid w:val="00002AE9"/>
    <w:pPr>
      <w:keepNext/>
      <w:keepLines/>
      <w:spacing w:before="200"/>
      <w:outlineLvl w:val="4"/>
    </w:pPr>
    <w:rPr>
      <w:rFonts w:ascii="Cambria" w:hAnsi="Cambria"/>
      <w:color w:val="243F60"/>
      <w:sz w:val="20"/>
    </w:rPr>
  </w:style>
  <w:style w:type="paragraph" w:styleId="Heading6">
    <w:name w:val="heading 6"/>
    <w:basedOn w:val="Normal"/>
    <w:next w:val="Normal"/>
    <w:link w:val="Heading6Char"/>
    <w:uiPriority w:val="99"/>
    <w:qFormat/>
    <w:rsid w:val="00A825CA"/>
    <w:pPr>
      <w:keepNext/>
      <w:autoSpaceDE w:val="0"/>
      <w:autoSpaceDN w:val="0"/>
      <w:adjustRightInd w:val="0"/>
      <w:jc w:val="left"/>
      <w:outlineLvl w:val="5"/>
    </w:pPr>
    <w:rPr>
      <w:b/>
      <w:bCs/>
      <w:szCs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25CA"/>
    <w:rPr>
      <w:rFonts w:ascii="Arial" w:hAnsi="Arial" w:cs="Times New Roman"/>
      <w:sz w:val="24"/>
      <w:u w:val="single"/>
      <w:lang w:eastAsia="en-US"/>
    </w:rPr>
  </w:style>
  <w:style w:type="character" w:customStyle="1" w:styleId="Heading2Char">
    <w:name w:val="Heading 2 Char"/>
    <w:basedOn w:val="DefaultParagraphFont"/>
    <w:link w:val="Heading2"/>
    <w:uiPriority w:val="99"/>
    <w:semiHidden/>
    <w:locked/>
    <w:rsid w:val="00CB2944"/>
    <w:rPr>
      <w:rFonts w:ascii="Cambria" w:hAnsi="Cambria" w:cs="Times New Roman"/>
      <w:b/>
      <w:color w:val="4F81BD"/>
      <w:sz w:val="26"/>
      <w:lang w:eastAsia="en-US"/>
    </w:rPr>
  </w:style>
  <w:style w:type="character" w:customStyle="1" w:styleId="Heading3Char">
    <w:name w:val="Heading 3 Char"/>
    <w:basedOn w:val="DefaultParagraphFont"/>
    <w:link w:val="Heading3"/>
    <w:uiPriority w:val="99"/>
    <w:locked/>
    <w:rsid w:val="00A825CA"/>
    <w:rPr>
      <w:rFonts w:ascii="Arial" w:hAnsi="Arial" w:cs="Times New Roman"/>
      <w:b/>
      <w:sz w:val="24"/>
      <w:lang w:val="en-US" w:eastAsia="en-US"/>
    </w:rPr>
  </w:style>
  <w:style w:type="character" w:customStyle="1" w:styleId="Heading5Char">
    <w:name w:val="Heading 5 Char"/>
    <w:basedOn w:val="DefaultParagraphFont"/>
    <w:link w:val="Heading5"/>
    <w:uiPriority w:val="99"/>
    <w:semiHidden/>
    <w:locked/>
    <w:rsid w:val="00002AE9"/>
    <w:rPr>
      <w:rFonts w:ascii="Cambria" w:hAnsi="Cambria" w:cs="Times New Roman"/>
      <w:color w:val="243F60"/>
      <w:sz w:val="20"/>
      <w:lang w:eastAsia="en-US"/>
    </w:rPr>
  </w:style>
  <w:style w:type="character" w:customStyle="1" w:styleId="Heading6Char">
    <w:name w:val="Heading 6 Char"/>
    <w:basedOn w:val="DefaultParagraphFont"/>
    <w:link w:val="Heading6"/>
    <w:uiPriority w:val="99"/>
    <w:locked/>
    <w:rsid w:val="00A825CA"/>
    <w:rPr>
      <w:rFonts w:ascii="Arial" w:hAnsi="Arial" w:cs="Times New Roman"/>
      <w:b/>
      <w:sz w:val="22"/>
      <w:u w:val="single"/>
      <w:lang w:val="en-US" w:eastAsia="en-US"/>
    </w:rPr>
  </w:style>
  <w:style w:type="paragraph" w:styleId="Footer">
    <w:name w:val="footer"/>
    <w:basedOn w:val="Normal"/>
    <w:link w:val="FooterChar"/>
    <w:uiPriority w:val="99"/>
    <w:rsid w:val="0086503D"/>
    <w:rPr>
      <w:sz w:val="20"/>
    </w:rPr>
  </w:style>
  <w:style w:type="character" w:customStyle="1" w:styleId="FooterChar">
    <w:name w:val="Footer Char"/>
    <w:basedOn w:val="DefaultParagraphFont"/>
    <w:link w:val="Footer"/>
    <w:uiPriority w:val="99"/>
    <w:locked/>
    <w:rsid w:val="003E1DD8"/>
    <w:rPr>
      <w:rFonts w:ascii="Arial" w:hAnsi="Arial" w:cs="Times New Roman"/>
      <w:sz w:val="20"/>
      <w:lang w:eastAsia="en-US"/>
    </w:rPr>
  </w:style>
  <w:style w:type="paragraph" w:styleId="Header">
    <w:name w:val="header"/>
    <w:basedOn w:val="Normal"/>
    <w:link w:val="HeaderChar"/>
    <w:uiPriority w:val="99"/>
    <w:rsid w:val="0086503D"/>
  </w:style>
  <w:style w:type="character" w:customStyle="1" w:styleId="HeaderChar">
    <w:name w:val="Header Char"/>
    <w:basedOn w:val="DefaultParagraphFont"/>
    <w:link w:val="Header"/>
    <w:uiPriority w:val="99"/>
    <w:locked/>
    <w:rsid w:val="00A825CA"/>
    <w:rPr>
      <w:rFonts w:ascii="Arial" w:hAnsi="Arial" w:cs="Times New Roman"/>
      <w:sz w:val="22"/>
      <w:lang w:eastAsia="en-US"/>
    </w:rPr>
  </w:style>
  <w:style w:type="paragraph" w:customStyle="1" w:styleId="Outline1">
    <w:name w:val="Outline 1"/>
    <w:basedOn w:val="Normal"/>
    <w:uiPriority w:val="99"/>
    <w:rsid w:val="0086503D"/>
    <w:pPr>
      <w:keepNext/>
      <w:tabs>
        <w:tab w:val="num" w:pos="851"/>
      </w:tabs>
      <w:spacing w:after="240"/>
      <w:ind w:left="851" w:hanging="851"/>
      <w:outlineLvl w:val="0"/>
    </w:pPr>
    <w:rPr>
      <w:b/>
      <w:caps/>
    </w:rPr>
  </w:style>
  <w:style w:type="paragraph" w:customStyle="1" w:styleId="Outline2">
    <w:name w:val="Outline 2"/>
    <w:basedOn w:val="Normal"/>
    <w:uiPriority w:val="99"/>
    <w:rsid w:val="0086503D"/>
    <w:pPr>
      <w:tabs>
        <w:tab w:val="num" w:pos="851"/>
      </w:tabs>
      <w:spacing w:after="240"/>
      <w:ind w:left="851" w:hanging="851"/>
      <w:outlineLvl w:val="1"/>
    </w:pPr>
  </w:style>
  <w:style w:type="paragraph" w:customStyle="1" w:styleId="Outline3">
    <w:name w:val="Outline 3"/>
    <w:basedOn w:val="Normal"/>
    <w:uiPriority w:val="99"/>
    <w:rsid w:val="0086503D"/>
    <w:pPr>
      <w:tabs>
        <w:tab w:val="num" w:pos="1701"/>
      </w:tabs>
      <w:spacing w:after="240"/>
      <w:ind w:left="1701" w:hanging="850"/>
      <w:outlineLvl w:val="2"/>
    </w:pPr>
  </w:style>
  <w:style w:type="paragraph" w:customStyle="1" w:styleId="Outline4">
    <w:name w:val="Outline 4"/>
    <w:basedOn w:val="Normal"/>
    <w:uiPriority w:val="99"/>
    <w:rsid w:val="0086503D"/>
    <w:pPr>
      <w:tabs>
        <w:tab w:val="num" w:pos="2268"/>
      </w:tabs>
      <w:spacing w:after="240"/>
      <w:ind w:left="2268" w:hanging="567"/>
      <w:outlineLvl w:val="3"/>
    </w:pPr>
  </w:style>
  <w:style w:type="paragraph" w:customStyle="1" w:styleId="Outline5">
    <w:name w:val="Outline 5"/>
    <w:basedOn w:val="Normal"/>
    <w:uiPriority w:val="99"/>
    <w:rsid w:val="0086503D"/>
    <w:pPr>
      <w:tabs>
        <w:tab w:val="left" w:pos="2835"/>
        <w:tab w:val="num" w:pos="2988"/>
      </w:tabs>
      <w:spacing w:after="240"/>
      <w:ind w:left="2835" w:hanging="567"/>
      <w:outlineLvl w:val="4"/>
    </w:pPr>
  </w:style>
  <w:style w:type="paragraph" w:customStyle="1" w:styleId="OutlineInd2">
    <w:name w:val="Outline Ind 2"/>
    <w:basedOn w:val="Normal"/>
    <w:uiPriority w:val="99"/>
    <w:rsid w:val="0086503D"/>
    <w:pPr>
      <w:tabs>
        <w:tab w:val="num" w:pos="1701"/>
      </w:tabs>
      <w:spacing w:after="240"/>
      <w:ind w:left="1701" w:hanging="850"/>
      <w:outlineLvl w:val="5"/>
    </w:pPr>
  </w:style>
  <w:style w:type="paragraph" w:customStyle="1" w:styleId="OutlineInd3">
    <w:name w:val="Outline Ind 3"/>
    <w:basedOn w:val="Normal"/>
    <w:uiPriority w:val="99"/>
    <w:rsid w:val="0086503D"/>
    <w:pPr>
      <w:tabs>
        <w:tab w:val="num" w:pos="2552"/>
      </w:tabs>
      <w:spacing w:after="240"/>
      <w:ind w:left="2552" w:hanging="851"/>
      <w:outlineLvl w:val="6"/>
    </w:pPr>
  </w:style>
  <w:style w:type="paragraph" w:customStyle="1" w:styleId="OutlineInd4">
    <w:name w:val="Outline Ind 4"/>
    <w:basedOn w:val="Normal"/>
    <w:uiPriority w:val="99"/>
    <w:rsid w:val="0086503D"/>
    <w:pPr>
      <w:tabs>
        <w:tab w:val="num" w:pos="3119"/>
      </w:tabs>
      <w:spacing w:after="240"/>
      <w:ind w:left="3119" w:hanging="567"/>
      <w:outlineLvl w:val="7"/>
    </w:pPr>
  </w:style>
  <w:style w:type="paragraph" w:customStyle="1" w:styleId="OutlineInd5">
    <w:name w:val="Outline Ind 5"/>
    <w:basedOn w:val="Normal"/>
    <w:uiPriority w:val="99"/>
    <w:rsid w:val="0086503D"/>
    <w:pPr>
      <w:tabs>
        <w:tab w:val="left" w:pos="3686"/>
        <w:tab w:val="num" w:pos="3839"/>
      </w:tabs>
      <w:spacing w:after="240"/>
      <w:ind w:left="3686" w:hanging="567"/>
      <w:outlineLvl w:val="8"/>
    </w:pPr>
  </w:style>
  <w:style w:type="paragraph" w:customStyle="1" w:styleId="OutlineIndPara">
    <w:name w:val="Outline Ind Para"/>
    <w:basedOn w:val="Normal"/>
    <w:uiPriority w:val="99"/>
    <w:rsid w:val="0086503D"/>
    <w:pPr>
      <w:spacing w:after="240"/>
      <w:ind w:left="851"/>
    </w:pPr>
  </w:style>
  <w:style w:type="paragraph" w:customStyle="1" w:styleId="OutlinePara">
    <w:name w:val="Outline Para"/>
    <w:basedOn w:val="Normal"/>
    <w:uiPriority w:val="99"/>
    <w:rsid w:val="0086503D"/>
    <w:pPr>
      <w:spacing w:after="240"/>
    </w:pPr>
  </w:style>
  <w:style w:type="paragraph" w:customStyle="1" w:styleId="SchedMain">
    <w:name w:val="Sched Main"/>
    <w:basedOn w:val="Normal"/>
    <w:next w:val="SchedSub"/>
    <w:uiPriority w:val="99"/>
    <w:rsid w:val="0086503D"/>
    <w:pPr>
      <w:tabs>
        <w:tab w:val="left" w:pos="1418"/>
      </w:tabs>
      <w:spacing w:after="240"/>
      <w:jc w:val="center"/>
    </w:pPr>
    <w:rPr>
      <w:b/>
      <w:caps/>
    </w:rPr>
  </w:style>
  <w:style w:type="paragraph" w:customStyle="1" w:styleId="SchedSub">
    <w:name w:val="Sched Sub"/>
    <w:basedOn w:val="SchedMain"/>
    <w:next w:val="Normal"/>
    <w:uiPriority w:val="99"/>
    <w:rsid w:val="0086503D"/>
  </w:style>
  <w:style w:type="character" w:styleId="Strong">
    <w:name w:val="Strong"/>
    <w:basedOn w:val="DefaultParagraphFont"/>
    <w:uiPriority w:val="99"/>
    <w:qFormat/>
    <w:rsid w:val="0086503D"/>
    <w:rPr>
      <w:rFonts w:cs="Times New Roman"/>
      <w:b/>
    </w:rPr>
  </w:style>
  <w:style w:type="paragraph" w:styleId="NormalWeb">
    <w:name w:val="Normal (Web)"/>
    <w:basedOn w:val="Normal"/>
    <w:uiPriority w:val="99"/>
    <w:semiHidden/>
    <w:rsid w:val="0086503D"/>
    <w:pPr>
      <w:jc w:val="left"/>
    </w:pPr>
    <w:rPr>
      <w:rFonts w:ascii="Times New Roman" w:hAnsi="Times New Roman"/>
      <w:sz w:val="24"/>
      <w:szCs w:val="24"/>
      <w:lang w:val="en-US"/>
    </w:rPr>
  </w:style>
  <w:style w:type="paragraph" w:customStyle="1" w:styleId="General1">
    <w:name w:val="General 1"/>
    <w:basedOn w:val="Normal"/>
    <w:uiPriority w:val="99"/>
    <w:rsid w:val="0086503D"/>
    <w:pPr>
      <w:tabs>
        <w:tab w:val="num" w:pos="851"/>
      </w:tabs>
      <w:spacing w:after="240"/>
      <w:ind w:left="851" w:hanging="851"/>
    </w:pPr>
  </w:style>
  <w:style w:type="paragraph" w:customStyle="1" w:styleId="General2">
    <w:name w:val="General 2"/>
    <w:basedOn w:val="Normal"/>
    <w:uiPriority w:val="99"/>
    <w:rsid w:val="0086503D"/>
    <w:pPr>
      <w:tabs>
        <w:tab w:val="num" w:pos="851"/>
      </w:tabs>
      <w:spacing w:after="240"/>
      <w:ind w:left="851" w:hanging="851"/>
    </w:pPr>
  </w:style>
  <w:style w:type="paragraph" w:customStyle="1" w:styleId="General3">
    <w:name w:val="General 3"/>
    <w:basedOn w:val="Normal"/>
    <w:uiPriority w:val="99"/>
    <w:rsid w:val="0086503D"/>
    <w:pPr>
      <w:tabs>
        <w:tab w:val="num" w:pos="1701"/>
      </w:tabs>
      <w:spacing w:after="240"/>
      <w:ind w:left="1701" w:hanging="850"/>
    </w:pPr>
  </w:style>
  <w:style w:type="paragraph" w:customStyle="1" w:styleId="General4">
    <w:name w:val="General 4"/>
    <w:basedOn w:val="Normal"/>
    <w:uiPriority w:val="99"/>
    <w:rsid w:val="0086503D"/>
    <w:pPr>
      <w:tabs>
        <w:tab w:val="num" w:pos="2268"/>
      </w:tabs>
      <w:spacing w:after="240"/>
      <w:ind w:left="2268" w:hanging="567"/>
    </w:pPr>
  </w:style>
  <w:style w:type="paragraph" w:customStyle="1" w:styleId="General5">
    <w:name w:val="General 5"/>
    <w:basedOn w:val="Normal"/>
    <w:uiPriority w:val="99"/>
    <w:rsid w:val="0086503D"/>
    <w:pPr>
      <w:tabs>
        <w:tab w:val="left" w:pos="2835"/>
      </w:tabs>
      <w:spacing w:after="240"/>
      <w:ind w:left="2835" w:hanging="567"/>
    </w:pPr>
  </w:style>
  <w:style w:type="paragraph" w:customStyle="1" w:styleId="GeneralInd2">
    <w:name w:val="General Ind 2"/>
    <w:basedOn w:val="Normal"/>
    <w:uiPriority w:val="99"/>
    <w:rsid w:val="0086503D"/>
    <w:pPr>
      <w:tabs>
        <w:tab w:val="num" w:pos="1701"/>
      </w:tabs>
      <w:spacing w:after="240"/>
      <w:ind w:left="1701" w:hanging="850"/>
    </w:pPr>
  </w:style>
  <w:style w:type="paragraph" w:customStyle="1" w:styleId="GeneralInd3">
    <w:name w:val="General Ind 3"/>
    <w:basedOn w:val="Normal"/>
    <w:uiPriority w:val="99"/>
    <w:rsid w:val="0086503D"/>
    <w:pPr>
      <w:tabs>
        <w:tab w:val="num" w:pos="2552"/>
      </w:tabs>
      <w:spacing w:after="240"/>
      <w:ind w:left="2552" w:hanging="851"/>
    </w:pPr>
  </w:style>
  <w:style w:type="paragraph" w:customStyle="1" w:styleId="GeneralInd4">
    <w:name w:val="General Ind 4"/>
    <w:basedOn w:val="Normal"/>
    <w:uiPriority w:val="99"/>
    <w:rsid w:val="0086503D"/>
    <w:pPr>
      <w:tabs>
        <w:tab w:val="num" w:pos="3119"/>
      </w:tabs>
      <w:spacing w:after="240"/>
      <w:ind w:left="3119" w:hanging="567"/>
    </w:pPr>
  </w:style>
  <w:style w:type="paragraph" w:customStyle="1" w:styleId="GeneralInd5">
    <w:name w:val="General Ind 5"/>
    <w:basedOn w:val="Normal"/>
    <w:uiPriority w:val="99"/>
    <w:rsid w:val="0086503D"/>
    <w:pPr>
      <w:tabs>
        <w:tab w:val="left" w:pos="3686"/>
      </w:tabs>
      <w:spacing w:after="240"/>
      <w:ind w:left="3686" w:hanging="567"/>
    </w:pPr>
  </w:style>
  <w:style w:type="paragraph" w:customStyle="1" w:styleId="BDBodyHead">
    <w:name w:val="BDBodyHead"/>
    <w:basedOn w:val="Normal"/>
    <w:uiPriority w:val="99"/>
    <w:rsid w:val="0086503D"/>
    <w:pPr>
      <w:keepNext/>
      <w:keepLines/>
      <w:spacing w:after="240" w:line="360" w:lineRule="auto"/>
      <w:jc w:val="left"/>
    </w:pPr>
    <w:rPr>
      <w:b/>
    </w:rPr>
  </w:style>
  <w:style w:type="paragraph" w:customStyle="1" w:styleId="SchedSub2">
    <w:name w:val="Sched Sub 2"/>
    <w:basedOn w:val="SchedSub"/>
    <w:next w:val="Normal"/>
    <w:uiPriority w:val="99"/>
    <w:rsid w:val="0086503D"/>
    <w:rPr>
      <w:caps w:val="0"/>
    </w:rPr>
  </w:style>
  <w:style w:type="paragraph" w:styleId="BodyText">
    <w:name w:val="Body Text"/>
    <w:basedOn w:val="Normal"/>
    <w:link w:val="BodyTextChar"/>
    <w:uiPriority w:val="99"/>
    <w:semiHidden/>
    <w:rsid w:val="0086503D"/>
    <w:pPr>
      <w:tabs>
        <w:tab w:val="center" w:pos="4678"/>
        <w:tab w:val="right" w:pos="9356"/>
      </w:tabs>
      <w:spacing w:line="360" w:lineRule="auto"/>
      <w:jc w:val="left"/>
    </w:pPr>
    <w:rPr>
      <w:sz w:val="20"/>
    </w:rPr>
  </w:style>
  <w:style w:type="character" w:customStyle="1" w:styleId="BodyTextChar">
    <w:name w:val="Body Text Char"/>
    <w:basedOn w:val="DefaultParagraphFont"/>
    <w:link w:val="BodyText"/>
    <w:uiPriority w:val="99"/>
    <w:semiHidden/>
    <w:locked/>
    <w:rsid w:val="003E1DD8"/>
    <w:rPr>
      <w:rFonts w:ascii="Arial" w:hAnsi="Arial" w:cs="Times New Roman"/>
      <w:sz w:val="20"/>
      <w:lang w:eastAsia="en-US"/>
    </w:rPr>
  </w:style>
  <w:style w:type="paragraph" w:styleId="BodyText2">
    <w:name w:val="Body Text 2"/>
    <w:basedOn w:val="Normal"/>
    <w:link w:val="BodyText2Char"/>
    <w:uiPriority w:val="99"/>
    <w:semiHidden/>
    <w:rsid w:val="0086503D"/>
    <w:rPr>
      <w:sz w:val="20"/>
    </w:rPr>
  </w:style>
  <w:style w:type="character" w:customStyle="1" w:styleId="BodyText2Char">
    <w:name w:val="Body Text 2 Char"/>
    <w:basedOn w:val="DefaultParagraphFont"/>
    <w:link w:val="BodyText2"/>
    <w:uiPriority w:val="99"/>
    <w:semiHidden/>
    <w:locked/>
    <w:rsid w:val="003E1DD8"/>
    <w:rPr>
      <w:rFonts w:ascii="Arial" w:hAnsi="Arial" w:cs="Times New Roman"/>
      <w:sz w:val="20"/>
      <w:lang w:eastAsia="en-US"/>
    </w:rPr>
  </w:style>
  <w:style w:type="paragraph" w:styleId="BodyTextIndent">
    <w:name w:val="Body Text Indent"/>
    <w:basedOn w:val="Normal"/>
    <w:link w:val="BodyTextIndentChar"/>
    <w:uiPriority w:val="99"/>
    <w:semiHidden/>
    <w:rsid w:val="0086503D"/>
    <w:pPr>
      <w:tabs>
        <w:tab w:val="center" w:pos="4678"/>
        <w:tab w:val="right" w:pos="9356"/>
      </w:tabs>
      <w:spacing w:line="360" w:lineRule="auto"/>
      <w:ind w:left="851" w:hanging="851"/>
      <w:jc w:val="left"/>
    </w:pPr>
    <w:rPr>
      <w:sz w:val="20"/>
    </w:rPr>
  </w:style>
  <w:style w:type="character" w:customStyle="1" w:styleId="BodyTextIndentChar">
    <w:name w:val="Body Text Indent Char"/>
    <w:basedOn w:val="DefaultParagraphFont"/>
    <w:link w:val="BodyTextIndent"/>
    <w:uiPriority w:val="99"/>
    <w:semiHidden/>
    <w:locked/>
    <w:rsid w:val="003E1DD8"/>
    <w:rPr>
      <w:rFonts w:ascii="Arial" w:hAnsi="Arial" w:cs="Times New Roman"/>
      <w:sz w:val="20"/>
      <w:lang w:eastAsia="en-US"/>
    </w:rPr>
  </w:style>
  <w:style w:type="paragraph" w:styleId="Title">
    <w:name w:val="Title"/>
    <w:basedOn w:val="Normal"/>
    <w:link w:val="TitleChar"/>
    <w:uiPriority w:val="99"/>
    <w:qFormat/>
    <w:rsid w:val="0086503D"/>
    <w:pPr>
      <w:tabs>
        <w:tab w:val="center" w:pos="4820"/>
        <w:tab w:val="right" w:pos="9638"/>
      </w:tabs>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3E1DD8"/>
    <w:rPr>
      <w:rFonts w:ascii="Cambria" w:hAnsi="Cambria" w:cs="Times New Roman"/>
      <w:b/>
      <w:kern w:val="28"/>
      <w:sz w:val="32"/>
      <w:lang w:eastAsia="en-US"/>
    </w:rPr>
  </w:style>
  <w:style w:type="character" w:styleId="PageNumber">
    <w:name w:val="page number"/>
    <w:basedOn w:val="DefaultParagraphFont"/>
    <w:uiPriority w:val="99"/>
    <w:semiHidden/>
    <w:rsid w:val="0086503D"/>
    <w:rPr>
      <w:rFonts w:cs="Times New Roman"/>
    </w:rPr>
  </w:style>
  <w:style w:type="paragraph" w:styleId="BalloonText">
    <w:name w:val="Balloon Text"/>
    <w:basedOn w:val="Normal"/>
    <w:link w:val="BalloonTextChar"/>
    <w:uiPriority w:val="99"/>
    <w:semiHidden/>
    <w:rsid w:val="000E3ECB"/>
    <w:rPr>
      <w:rFonts w:ascii="Tahoma" w:hAnsi="Tahoma"/>
      <w:sz w:val="16"/>
    </w:rPr>
  </w:style>
  <w:style w:type="character" w:customStyle="1" w:styleId="BalloonTextChar">
    <w:name w:val="Balloon Text Char"/>
    <w:basedOn w:val="DefaultParagraphFont"/>
    <w:link w:val="BalloonText"/>
    <w:uiPriority w:val="99"/>
    <w:semiHidden/>
    <w:locked/>
    <w:rsid w:val="000E3ECB"/>
    <w:rPr>
      <w:rFonts w:ascii="Tahoma" w:hAnsi="Tahoma" w:cs="Times New Roman"/>
      <w:sz w:val="16"/>
      <w:lang w:eastAsia="en-US"/>
    </w:rPr>
  </w:style>
  <w:style w:type="character" w:styleId="CommentReference">
    <w:name w:val="annotation reference"/>
    <w:basedOn w:val="DefaultParagraphFont"/>
    <w:uiPriority w:val="99"/>
    <w:semiHidden/>
    <w:rsid w:val="00036A99"/>
    <w:rPr>
      <w:rFonts w:cs="Times New Roman"/>
      <w:sz w:val="16"/>
    </w:rPr>
  </w:style>
  <w:style w:type="paragraph" w:styleId="CommentText">
    <w:name w:val="annotation text"/>
    <w:basedOn w:val="Normal"/>
    <w:link w:val="CommentTextChar"/>
    <w:uiPriority w:val="99"/>
    <w:semiHidden/>
    <w:rsid w:val="00036A99"/>
    <w:rPr>
      <w:sz w:val="20"/>
    </w:rPr>
  </w:style>
  <w:style w:type="character" w:customStyle="1" w:styleId="CommentTextChar">
    <w:name w:val="Comment Text Char"/>
    <w:basedOn w:val="DefaultParagraphFont"/>
    <w:link w:val="CommentText"/>
    <w:uiPriority w:val="99"/>
    <w:semiHidden/>
    <w:locked/>
    <w:rsid w:val="00036A99"/>
    <w:rPr>
      <w:rFonts w:ascii="Arial" w:hAnsi="Arial" w:cs="Times New Roman"/>
      <w:lang w:eastAsia="en-US"/>
    </w:rPr>
  </w:style>
  <w:style w:type="paragraph" w:styleId="CommentSubject">
    <w:name w:val="annotation subject"/>
    <w:basedOn w:val="CommentText"/>
    <w:next w:val="CommentText"/>
    <w:link w:val="CommentSubjectChar"/>
    <w:uiPriority w:val="99"/>
    <w:semiHidden/>
    <w:rsid w:val="00036A99"/>
    <w:rPr>
      <w:b/>
      <w:bCs/>
    </w:rPr>
  </w:style>
  <w:style w:type="character" w:customStyle="1" w:styleId="CommentSubjectChar">
    <w:name w:val="Comment Subject Char"/>
    <w:basedOn w:val="CommentTextChar"/>
    <w:link w:val="CommentSubject"/>
    <w:uiPriority w:val="99"/>
    <w:semiHidden/>
    <w:locked/>
    <w:rsid w:val="00036A99"/>
    <w:rPr>
      <w:rFonts w:ascii="Arial" w:hAnsi="Arial" w:cs="Times New Roman"/>
      <w:b/>
      <w:lang w:eastAsia="en-US"/>
    </w:rPr>
  </w:style>
  <w:style w:type="paragraph" w:styleId="Revision">
    <w:name w:val="Revision"/>
    <w:hidden/>
    <w:uiPriority w:val="99"/>
    <w:semiHidden/>
    <w:rsid w:val="003F3D30"/>
    <w:rPr>
      <w:rFonts w:ascii="Arial" w:hAnsi="Arial"/>
      <w:szCs w:val="20"/>
      <w:lang w:eastAsia="en-US"/>
    </w:rPr>
  </w:style>
  <w:style w:type="paragraph" w:styleId="ListParagraph">
    <w:name w:val="List Paragraph"/>
    <w:basedOn w:val="Normal"/>
    <w:uiPriority w:val="34"/>
    <w:qFormat/>
    <w:rsid w:val="00D37208"/>
    <w:pPr>
      <w:ind w:left="720"/>
      <w:contextualSpacing/>
    </w:pPr>
  </w:style>
  <w:style w:type="character" w:styleId="Hyperlink">
    <w:name w:val="Hyperlink"/>
    <w:basedOn w:val="DefaultParagraphFont"/>
    <w:uiPriority w:val="99"/>
    <w:rsid w:val="00AE0496"/>
    <w:rPr>
      <w:rFonts w:cs="Times New Roman"/>
      <w:color w:val="0000FF"/>
      <w:u w:val="single"/>
    </w:rPr>
  </w:style>
  <w:style w:type="table" w:styleId="TableGrid">
    <w:name w:val="Table Grid"/>
    <w:basedOn w:val="TableNormal"/>
    <w:uiPriority w:val="99"/>
    <w:rsid w:val="005D54A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B2944"/>
    <w:pPr>
      <w:spacing w:after="100"/>
      <w:ind w:left="220"/>
    </w:pPr>
  </w:style>
  <w:style w:type="paragraph" w:styleId="TOC3">
    <w:name w:val="toc 3"/>
    <w:basedOn w:val="Normal"/>
    <w:next w:val="Normal"/>
    <w:autoRedefine/>
    <w:uiPriority w:val="39"/>
    <w:rsid w:val="00CB2944"/>
    <w:pPr>
      <w:spacing w:after="100"/>
      <w:ind w:left="440"/>
    </w:pPr>
  </w:style>
  <w:style w:type="paragraph" w:styleId="TOC1">
    <w:name w:val="toc 1"/>
    <w:basedOn w:val="Normal"/>
    <w:next w:val="Normal"/>
    <w:autoRedefine/>
    <w:uiPriority w:val="39"/>
    <w:rsid w:val="00CB2944"/>
    <w:pPr>
      <w:spacing w:after="100"/>
    </w:pPr>
  </w:style>
  <w:style w:type="paragraph" w:customStyle="1" w:styleId="MarginText">
    <w:name w:val="Margin Text"/>
    <w:basedOn w:val="BodyText"/>
    <w:uiPriority w:val="99"/>
    <w:rsid w:val="0010072F"/>
    <w:pPr>
      <w:tabs>
        <w:tab w:val="clear" w:pos="4678"/>
        <w:tab w:val="clear" w:pos="9356"/>
      </w:tabs>
      <w:overflowPunct w:val="0"/>
      <w:autoSpaceDE w:val="0"/>
      <w:autoSpaceDN w:val="0"/>
      <w:adjustRightInd w:val="0"/>
      <w:spacing w:after="240"/>
      <w:jc w:val="both"/>
    </w:pPr>
    <w:rPr>
      <w:rFonts w:ascii="Times New Roman" w:hAnsi="Times New Roman"/>
      <w:sz w:val="24"/>
    </w:rPr>
  </w:style>
  <w:style w:type="character" w:customStyle="1" w:styleId="apple-converted-space">
    <w:name w:val="apple-converted-space"/>
    <w:uiPriority w:val="99"/>
    <w:rsid w:val="00684CB4"/>
  </w:style>
  <w:style w:type="paragraph" w:customStyle="1" w:styleId="Default">
    <w:name w:val="Default"/>
    <w:uiPriority w:val="99"/>
    <w:rsid w:val="00ED4B81"/>
    <w:pPr>
      <w:autoSpaceDE w:val="0"/>
      <w:autoSpaceDN w:val="0"/>
      <w:adjustRightInd w:val="0"/>
    </w:pPr>
    <w:rPr>
      <w:rFonts w:ascii="Helvetica 45 Light" w:hAnsi="Helvetica 45 Light" w:cs="Helvetica 45 Light"/>
      <w:color w:val="000000"/>
      <w:sz w:val="24"/>
      <w:szCs w:val="24"/>
    </w:rPr>
  </w:style>
  <w:style w:type="character" w:customStyle="1" w:styleId="A2">
    <w:name w:val="A2"/>
    <w:uiPriority w:val="99"/>
    <w:rsid w:val="00ED4B81"/>
    <w:rPr>
      <w:color w:val="000000"/>
      <w:sz w:val="17"/>
    </w:rPr>
  </w:style>
  <w:style w:type="paragraph" w:styleId="FootnoteText">
    <w:name w:val="footnote text"/>
    <w:basedOn w:val="Normal"/>
    <w:link w:val="FootnoteTextChar"/>
    <w:uiPriority w:val="99"/>
    <w:semiHidden/>
    <w:rsid w:val="00A3680F"/>
    <w:rPr>
      <w:sz w:val="20"/>
    </w:rPr>
  </w:style>
  <w:style w:type="character" w:customStyle="1" w:styleId="FootnoteTextChar">
    <w:name w:val="Footnote Text Char"/>
    <w:basedOn w:val="DefaultParagraphFont"/>
    <w:link w:val="FootnoteText"/>
    <w:uiPriority w:val="99"/>
    <w:semiHidden/>
    <w:locked/>
    <w:rsid w:val="00A3680F"/>
    <w:rPr>
      <w:rFonts w:ascii="Arial" w:hAnsi="Arial" w:cs="Times New Roman"/>
      <w:lang w:eastAsia="en-US"/>
    </w:rPr>
  </w:style>
  <w:style w:type="character" w:styleId="FootnoteReference">
    <w:name w:val="footnote reference"/>
    <w:basedOn w:val="DefaultParagraphFont"/>
    <w:uiPriority w:val="99"/>
    <w:semiHidden/>
    <w:rsid w:val="00A3680F"/>
    <w:rPr>
      <w:rFonts w:cs="Times New Roman"/>
      <w:vertAlign w:val="superscript"/>
    </w:rPr>
  </w:style>
  <w:style w:type="numbering" w:customStyle="1" w:styleId="NoList1">
    <w:name w:val="No List1"/>
    <w:next w:val="NoList"/>
    <w:uiPriority w:val="99"/>
    <w:semiHidden/>
    <w:unhideWhenUsed/>
    <w:rsid w:val="00E213F7"/>
  </w:style>
  <w:style w:type="character" w:styleId="FollowedHyperlink">
    <w:name w:val="FollowedHyperlink"/>
    <w:uiPriority w:val="99"/>
    <w:semiHidden/>
    <w:unhideWhenUsed/>
    <w:rsid w:val="00E213F7"/>
    <w:rPr>
      <w:color w:val="800080"/>
      <w:u w:val="single"/>
    </w:rPr>
  </w:style>
  <w:style w:type="paragraph" w:styleId="TOC4">
    <w:name w:val="toc 4"/>
    <w:basedOn w:val="Normal"/>
    <w:next w:val="Normal"/>
    <w:autoRedefine/>
    <w:uiPriority w:val="39"/>
    <w:unhideWhenUsed/>
    <w:locked/>
    <w:rsid w:val="00E213F7"/>
    <w:pPr>
      <w:spacing w:after="100" w:line="276" w:lineRule="auto"/>
      <w:ind w:left="660"/>
      <w:jc w:val="left"/>
    </w:pPr>
    <w:rPr>
      <w:rFonts w:ascii="Calibri" w:hAnsi="Calibri"/>
      <w:szCs w:val="22"/>
      <w:lang w:eastAsia="en-GB"/>
    </w:rPr>
  </w:style>
  <w:style w:type="paragraph" w:styleId="TOC5">
    <w:name w:val="toc 5"/>
    <w:basedOn w:val="Normal"/>
    <w:next w:val="Normal"/>
    <w:autoRedefine/>
    <w:uiPriority w:val="39"/>
    <w:unhideWhenUsed/>
    <w:locked/>
    <w:rsid w:val="00E213F7"/>
    <w:pPr>
      <w:spacing w:after="100" w:line="276" w:lineRule="auto"/>
      <w:ind w:left="880"/>
      <w:jc w:val="left"/>
    </w:pPr>
    <w:rPr>
      <w:rFonts w:ascii="Calibri" w:hAnsi="Calibri"/>
      <w:szCs w:val="22"/>
      <w:lang w:eastAsia="en-GB"/>
    </w:rPr>
  </w:style>
  <w:style w:type="paragraph" w:styleId="TOC6">
    <w:name w:val="toc 6"/>
    <w:basedOn w:val="Normal"/>
    <w:next w:val="Normal"/>
    <w:autoRedefine/>
    <w:uiPriority w:val="39"/>
    <w:unhideWhenUsed/>
    <w:locked/>
    <w:rsid w:val="00E213F7"/>
    <w:pPr>
      <w:spacing w:after="100" w:line="276" w:lineRule="auto"/>
      <w:ind w:left="1100"/>
      <w:jc w:val="left"/>
    </w:pPr>
    <w:rPr>
      <w:rFonts w:ascii="Calibri" w:hAnsi="Calibri"/>
      <w:szCs w:val="22"/>
      <w:lang w:eastAsia="en-GB"/>
    </w:rPr>
  </w:style>
  <w:style w:type="paragraph" w:styleId="TOC7">
    <w:name w:val="toc 7"/>
    <w:basedOn w:val="Normal"/>
    <w:next w:val="Normal"/>
    <w:autoRedefine/>
    <w:uiPriority w:val="39"/>
    <w:unhideWhenUsed/>
    <w:locked/>
    <w:rsid w:val="00E213F7"/>
    <w:pPr>
      <w:spacing w:after="100" w:line="276" w:lineRule="auto"/>
      <w:ind w:left="1320"/>
      <w:jc w:val="left"/>
    </w:pPr>
    <w:rPr>
      <w:rFonts w:ascii="Calibri" w:hAnsi="Calibri"/>
      <w:szCs w:val="22"/>
      <w:lang w:eastAsia="en-GB"/>
    </w:rPr>
  </w:style>
  <w:style w:type="paragraph" w:styleId="TOC8">
    <w:name w:val="toc 8"/>
    <w:basedOn w:val="Normal"/>
    <w:next w:val="Normal"/>
    <w:autoRedefine/>
    <w:uiPriority w:val="39"/>
    <w:unhideWhenUsed/>
    <w:locked/>
    <w:rsid w:val="00E213F7"/>
    <w:pPr>
      <w:spacing w:after="100" w:line="276" w:lineRule="auto"/>
      <w:ind w:left="1540"/>
      <w:jc w:val="left"/>
    </w:pPr>
    <w:rPr>
      <w:rFonts w:ascii="Calibri" w:hAnsi="Calibri"/>
      <w:szCs w:val="22"/>
      <w:lang w:eastAsia="en-GB"/>
    </w:rPr>
  </w:style>
  <w:style w:type="paragraph" w:styleId="TOC9">
    <w:name w:val="toc 9"/>
    <w:basedOn w:val="Normal"/>
    <w:next w:val="Normal"/>
    <w:autoRedefine/>
    <w:uiPriority w:val="39"/>
    <w:unhideWhenUsed/>
    <w:locked/>
    <w:rsid w:val="00E213F7"/>
    <w:pPr>
      <w:spacing w:after="100" w:line="276" w:lineRule="auto"/>
      <w:ind w:left="1760"/>
      <w:jc w:val="left"/>
    </w:pPr>
    <w:rPr>
      <w:rFonts w:ascii="Calibri" w:hAnsi="Calibri"/>
      <w:szCs w:val="22"/>
      <w:lang w:eastAsia="en-GB"/>
    </w:rPr>
  </w:style>
  <w:style w:type="paragraph" w:styleId="EndnoteText">
    <w:name w:val="endnote text"/>
    <w:basedOn w:val="Normal"/>
    <w:link w:val="EndnoteTextChar"/>
    <w:uiPriority w:val="99"/>
    <w:semiHidden/>
    <w:unhideWhenUsed/>
    <w:rsid w:val="00E213F7"/>
    <w:pPr>
      <w:jc w:val="left"/>
    </w:pPr>
    <w:rPr>
      <w:rFonts w:ascii="Calibri" w:eastAsia="Calibri" w:hAnsi="Calibri"/>
      <w:sz w:val="20"/>
    </w:rPr>
  </w:style>
  <w:style w:type="character" w:customStyle="1" w:styleId="EndnoteTextChar">
    <w:name w:val="Endnote Text Char"/>
    <w:basedOn w:val="DefaultParagraphFont"/>
    <w:link w:val="EndnoteText"/>
    <w:uiPriority w:val="99"/>
    <w:semiHidden/>
    <w:rsid w:val="00E213F7"/>
    <w:rPr>
      <w:rFonts w:ascii="Calibri" w:eastAsia="Calibri" w:hAnsi="Calibri"/>
      <w:sz w:val="20"/>
      <w:szCs w:val="20"/>
      <w:lang w:eastAsia="en-US"/>
    </w:rPr>
  </w:style>
  <w:style w:type="paragraph" w:styleId="TOCHeading">
    <w:name w:val="TOC Heading"/>
    <w:basedOn w:val="Heading1"/>
    <w:next w:val="Normal"/>
    <w:uiPriority w:val="39"/>
    <w:semiHidden/>
    <w:unhideWhenUsed/>
    <w:qFormat/>
    <w:rsid w:val="00E213F7"/>
    <w:pPr>
      <w:keepLines/>
      <w:spacing w:before="480" w:line="276" w:lineRule="auto"/>
      <w:outlineLvl w:val="9"/>
    </w:pPr>
    <w:rPr>
      <w:rFonts w:ascii="Cambria" w:hAnsi="Cambria"/>
      <w:b/>
      <w:bCs/>
      <w:color w:val="365F91"/>
      <w:sz w:val="28"/>
      <w:szCs w:val="28"/>
      <w:u w:val="none"/>
      <w:lang w:val="en-US" w:eastAsia="ja-JP"/>
    </w:rPr>
  </w:style>
  <w:style w:type="character" w:styleId="EndnoteReference">
    <w:name w:val="endnote reference"/>
    <w:uiPriority w:val="99"/>
    <w:semiHidden/>
    <w:unhideWhenUsed/>
    <w:rsid w:val="00E213F7"/>
    <w:rPr>
      <w:vertAlign w:val="superscript"/>
    </w:rPr>
  </w:style>
  <w:style w:type="table" w:customStyle="1" w:styleId="TableGrid1">
    <w:name w:val="Table Grid1"/>
    <w:basedOn w:val="TableNormal"/>
    <w:next w:val="TableGrid"/>
    <w:uiPriority w:val="59"/>
    <w:rsid w:val="00E213F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1061"/>
    <w:rPr>
      <w:color w:val="605E5C"/>
      <w:shd w:val="clear" w:color="auto" w:fill="E1DFDD"/>
    </w:rPr>
  </w:style>
  <w:style w:type="character" w:styleId="Mention">
    <w:name w:val="Mention"/>
    <w:basedOn w:val="DefaultParagraphFont"/>
    <w:uiPriority w:val="99"/>
    <w:unhideWhenUsed/>
    <w:rsid w:val="00FD6C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74981">
      <w:marLeft w:val="0"/>
      <w:marRight w:val="0"/>
      <w:marTop w:val="0"/>
      <w:marBottom w:val="0"/>
      <w:divBdr>
        <w:top w:val="none" w:sz="0" w:space="0" w:color="auto"/>
        <w:left w:val="none" w:sz="0" w:space="0" w:color="auto"/>
        <w:bottom w:val="none" w:sz="0" w:space="0" w:color="auto"/>
        <w:right w:val="none" w:sz="0" w:space="0" w:color="auto"/>
      </w:divBdr>
    </w:div>
    <w:div w:id="1808274982">
      <w:marLeft w:val="0"/>
      <w:marRight w:val="0"/>
      <w:marTop w:val="0"/>
      <w:marBottom w:val="0"/>
      <w:divBdr>
        <w:top w:val="none" w:sz="0" w:space="0" w:color="auto"/>
        <w:left w:val="none" w:sz="0" w:space="0" w:color="auto"/>
        <w:bottom w:val="none" w:sz="0" w:space="0" w:color="auto"/>
        <w:right w:val="none" w:sz="0" w:space="0" w:color="auto"/>
      </w:divBdr>
    </w:div>
    <w:div w:id="1808274983">
      <w:marLeft w:val="0"/>
      <w:marRight w:val="0"/>
      <w:marTop w:val="0"/>
      <w:marBottom w:val="0"/>
      <w:divBdr>
        <w:top w:val="none" w:sz="0" w:space="0" w:color="auto"/>
        <w:left w:val="none" w:sz="0" w:space="0" w:color="auto"/>
        <w:bottom w:val="none" w:sz="0" w:space="0" w:color="auto"/>
        <w:right w:val="none" w:sz="0" w:space="0" w:color="auto"/>
      </w:divBdr>
    </w:div>
    <w:div w:id="1808274984">
      <w:marLeft w:val="0"/>
      <w:marRight w:val="0"/>
      <w:marTop w:val="0"/>
      <w:marBottom w:val="0"/>
      <w:divBdr>
        <w:top w:val="none" w:sz="0" w:space="0" w:color="auto"/>
        <w:left w:val="none" w:sz="0" w:space="0" w:color="auto"/>
        <w:bottom w:val="none" w:sz="0" w:space="0" w:color="auto"/>
        <w:right w:val="none" w:sz="0" w:space="0" w:color="auto"/>
      </w:divBdr>
    </w:div>
    <w:div w:id="1808274985">
      <w:marLeft w:val="0"/>
      <w:marRight w:val="0"/>
      <w:marTop w:val="0"/>
      <w:marBottom w:val="0"/>
      <w:divBdr>
        <w:top w:val="none" w:sz="0" w:space="0" w:color="auto"/>
        <w:left w:val="none" w:sz="0" w:space="0" w:color="auto"/>
        <w:bottom w:val="none" w:sz="0" w:space="0" w:color="auto"/>
        <w:right w:val="none" w:sz="0" w:space="0" w:color="auto"/>
      </w:divBdr>
    </w:div>
    <w:div w:id="1808274986">
      <w:marLeft w:val="0"/>
      <w:marRight w:val="0"/>
      <w:marTop w:val="0"/>
      <w:marBottom w:val="0"/>
      <w:divBdr>
        <w:top w:val="none" w:sz="0" w:space="0" w:color="auto"/>
        <w:left w:val="none" w:sz="0" w:space="0" w:color="auto"/>
        <w:bottom w:val="none" w:sz="0" w:space="0" w:color="auto"/>
        <w:right w:val="none" w:sz="0" w:space="0" w:color="auto"/>
      </w:divBdr>
    </w:div>
    <w:div w:id="2118014175">
      <w:bodyDiv w:val="1"/>
      <w:marLeft w:val="0"/>
      <w:marRight w:val="0"/>
      <w:marTop w:val="0"/>
      <w:marBottom w:val="0"/>
      <w:divBdr>
        <w:top w:val="none" w:sz="0" w:space="0" w:color="auto"/>
        <w:left w:val="none" w:sz="0" w:space="0" w:color="auto"/>
        <w:bottom w:val="none" w:sz="0" w:space="0" w:color="auto"/>
        <w:right w:val="none" w:sz="0" w:space="0" w:color="auto"/>
      </w:divBdr>
      <w:divsChild>
        <w:div w:id="119075367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mailto:Angela.Ferdinand-Sergeant@walthamforest.gov.uk" TargetMode="External"/><Relationship Id="rId26" Type="http://schemas.openxmlformats.org/officeDocument/2006/relationships/hyperlink" Target="https://www.gov.uk/government/publications/early-years-foundation-stage-framework--2" TargetMode="External"/><Relationship Id="rId3" Type="http://schemas.openxmlformats.org/officeDocument/2006/relationships/customXml" Target="../customXml/item3.xml"/><Relationship Id="rId21" Type="http://schemas.openxmlformats.org/officeDocument/2006/relationships/hyperlink" Target="https://thehub-beta.walthamforest.gov.uk/sites/default/files/2021-08/Planning_and_Building_Regulations_Guidance_updated_Aug_21.pd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thehub-beta.walthamforest.gov.uk/childcare-sufficiency-assessment" TargetMode="External"/><Relationship Id="rId17" Type="http://schemas.openxmlformats.org/officeDocument/2006/relationships/hyperlink" Target="https://thehub-beta.walthamforest.gov.uk/childcare-sufficiency-assessment" TargetMode="External"/><Relationship Id="rId25" Type="http://schemas.openxmlformats.org/officeDocument/2006/relationships/hyperlink" Target="https://www.hse.gov.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www.walthamforest.gov.uk/planning-and-building-control/planning-applications" TargetMode="External"/><Relationship Id="rId29" Type="http://schemas.openxmlformats.org/officeDocument/2006/relationships/hyperlink" Target="mailto:FEEEprovision@walthamfores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hildcare-expansion-capital-grant-funding" TargetMode="External"/><Relationship Id="rId24" Type="http://schemas.openxmlformats.org/officeDocument/2006/relationships/hyperlink" Target="https://thehub-beta.walthamforest.gov.uk/sites/default/files/2021-08/Planning_and_Building_Regulations_Guidance_updated_Aug_21.pdf"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s://www.walthamforest.gov.uk/planning-and-building-control/building-control" TargetMode="External"/><Relationship Id="rId28" Type="http://schemas.openxmlformats.org/officeDocument/2006/relationships/hyperlink" Target="mailto:FEEEprovision@walthamforest.gov.uk" TargetMode="External"/><Relationship Id="rId10" Type="http://schemas.openxmlformats.org/officeDocument/2006/relationships/image" Target="media/image1.png"/><Relationship Id="rId19" Type="http://schemas.openxmlformats.org/officeDocument/2006/relationships/hyperlink" Target="https://www.gov.uk/government/publications/early-years-foundation-stage-framework--2"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raparound-childcare-guidance-for-local-authorities" TargetMode="External"/><Relationship Id="rId22" Type="http://schemas.openxmlformats.org/officeDocument/2006/relationships/hyperlink" Target="https://www.walthamforest.gov.uk/planning-and-building-control/planning-applications" TargetMode="External"/><Relationship Id="rId27" Type="http://schemas.openxmlformats.org/officeDocument/2006/relationships/hyperlink" Target="https://www.hse.gov.uk/pubns/indg368.pdf" TargetMode="External"/><Relationship Id="rId30" Type="http://schemas.openxmlformats.org/officeDocument/2006/relationships/hyperlink" Target="mailto:FEEEprovision@walthamforest.gov.uk"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D4E5C649860347896C368E36B87DA8" ma:contentTypeVersion="12" ma:contentTypeDescription="Create a new document." ma:contentTypeScope="" ma:versionID="f662b4fde921cd2d89249c537e85e4fe">
  <xsd:schema xmlns:xsd="http://www.w3.org/2001/XMLSchema" xmlns:xs="http://www.w3.org/2001/XMLSchema" xmlns:p="http://schemas.microsoft.com/office/2006/metadata/properties" xmlns:ns2="1f6de0fa-7d14-42d1-865a-ddb8f0456c5b" xmlns:ns3="8dc4dccf-4094-4294-8695-2b80e67d002b" targetNamespace="http://schemas.microsoft.com/office/2006/metadata/properties" ma:root="true" ma:fieldsID="5417cb75bc9994fcfcd4784bfe2f3bc1" ns2:_="" ns3:_="">
    <xsd:import namespace="1f6de0fa-7d14-42d1-865a-ddb8f0456c5b"/>
    <xsd:import namespace="8dc4dccf-4094-4294-8695-2b80e67d00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de0fa-7d14-42d1-865a-ddb8f0456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c4dccf-4094-4294-8695-2b80e67d00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36232E-065B-4257-9051-BDCC7F92E8A2}">
  <ds:schemaRefs>
    <ds:schemaRef ds:uri="http://schemas.microsoft.com/sharepoint/v3/contenttype/forms"/>
  </ds:schemaRefs>
</ds:datastoreItem>
</file>

<file path=customXml/itemProps2.xml><?xml version="1.0" encoding="utf-8"?>
<ds:datastoreItem xmlns:ds="http://schemas.openxmlformats.org/officeDocument/2006/customXml" ds:itemID="{1981415F-110E-4E53-AE35-7EB2FC49C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de0fa-7d14-42d1-865a-ddb8f0456c5b"/>
    <ds:schemaRef ds:uri="8dc4dccf-4094-4294-8695-2b80e67d0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F03DF-5D64-4F72-A196-802854035477}">
  <ds:schemaRefs>
    <ds:schemaRef ds:uri="http://purl.org/dc/terms/"/>
    <ds:schemaRef ds:uri="8dc4dccf-4094-4294-8695-2b80e67d002b"/>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1f6de0fa-7d14-42d1-865a-ddb8f0456c5b"/>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4618</Words>
  <Characters>27836</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THIS DEED DATED the         day of                                                                    2010</vt:lpstr>
    </vt:vector>
  </TitlesOfParts>
  <Company>LBWF</Company>
  <LinksUpToDate>false</LinksUpToDate>
  <CharactersWithSpaces>32390</CharactersWithSpaces>
  <SharedDoc>false</SharedDoc>
  <HLinks>
    <vt:vector size="138" baseType="variant">
      <vt:variant>
        <vt:i4>5111879</vt:i4>
      </vt:variant>
      <vt:variant>
        <vt:i4>51</vt:i4>
      </vt:variant>
      <vt:variant>
        <vt:i4>0</vt:i4>
      </vt:variant>
      <vt:variant>
        <vt:i4>5</vt:i4>
      </vt:variant>
      <vt:variant>
        <vt:lpwstr>https://www.hse.gov.uk/pubns/indg368.pdf</vt:lpwstr>
      </vt:variant>
      <vt:variant>
        <vt:lpwstr/>
      </vt:variant>
      <vt:variant>
        <vt:i4>4194317</vt:i4>
      </vt:variant>
      <vt:variant>
        <vt:i4>48</vt:i4>
      </vt:variant>
      <vt:variant>
        <vt:i4>0</vt:i4>
      </vt:variant>
      <vt:variant>
        <vt:i4>5</vt:i4>
      </vt:variant>
      <vt:variant>
        <vt:lpwstr>https://www.gov.uk/government/publications/early-years-foundation-stage-framework--2</vt:lpwstr>
      </vt:variant>
      <vt:variant>
        <vt:lpwstr/>
      </vt:variant>
      <vt:variant>
        <vt:i4>983047</vt:i4>
      </vt:variant>
      <vt:variant>
        <vt:i4>45</vt:i4>
      </vt:variant>
      <vt:variant>
        <vt:i4>0</vt:i4>
      </vt:variant>
      <vt:variant>
        <vt:i4>5</vt:i4>
      </vt:variant>
      <vt:variant>
        <vt:lpwstr>https://www.walthamforest.gov.uk/planning-and-building-control/planning-applications</vt:lpwstr>
      </vt:variant>
      <vt:variant>
        <vt:lpwstr/>
      </vt:variant>
      <vt:variant>
        <vt:i4>4128809</vt:i4>
      </vt:variant>
      <vt:variant>
        <vt:i4>42</vt:i4>
      </vt:variant>
      <vt:variant>
        <vt:i4>0</vt:i4>
      </vt:variant>
      <vt:variant>
        <vt:i4>5</vt:i4>
      </vt:variant>
      <vt:variant>
        <vt:lpwstr>https://www.hse.gov.uk/</vt:lpwstr>
      </vt:variant>
      <vt:variant>
        <vt:lpwstr/>
      </vt:variant>
      <vt:variant>
        <vt:i4>4915300</vt:i4>
      </vt:variant>
      <vt:variant>
        <vt:i4>39</vt:i4>
      </vt:variant>
      <vt:variant>
        <vt:i4>0</vt:i4>
      </vt:variant>
      <vt:variant>
        <vt:i4>5</vt:i4>
      </vt:variant>
      <vt:variant>
        <vt:lpwstr>https://thehub-beta.walthamforest.gov.uk/sites/default/files/2021-08/Planning_and_Building_Regulations_Guidance_updated_Aug_21.pdf</vt:lpwstr>
      </vt:variant>
      <vt:variant>
        <vt:lpwstr/>
      </vt:variant>
      <vt:variant>
        <vt:i4>8126589</vt:i4>
      </vt:variant>
      <vt:variant>
        <vt:i4>36</vt:i4>
      </vt:variant>
      <vt:variant>
        <vt:i4>0</vt:i4>
      </vt:variant>
      <vt:variant>
        <vt:i4>5</vt:i4>
      </vt:variant>
      <vt:variant>
        <vt:lpwstr>https://www.walthamforest.gov.uk/planning-and-building-control/building-control</vt:lpwstr>
      </vt:variant>
      <vt:variant>
        <vt:lpwstr/>
      </vt:variant>
      <vt:variant>
        <vt:i4>4915300</vt:i4>
      </vt:variant>
      <vt:variant>
        <vt:i4>33</vt:i4>
      </vt:variant>
      <vt:variant>
        <vt:i4>0</vt:i4>
      </vt:variant>
      <vt:variant>
        <vt:i4>5</vt:i4>
      </vt:variant>
      <vt:variant>
        <vt:lpwstr>https://thehub-beta.walthamforest.gov.uk/sites/default/files/2021-08/Planning_and_Building_Regulations_Guidance_updated_Aug_21.pdf</vt:lpwstr>
      </vt:variant>
      <vt:variant>
        <vt:lpwstr/>
      </vt:variant>
      <vt:variant>
        <vt:i4>983047</vt:i4>
      </vt:variant>
      <vt:variant>
        <vt:i4>30</vt:i4>
      </vt:variant>
      <vt:variant>
        <vt:i4>0</vt:i4>
      </vt:variant>
      <vt:variant>
        <vt:i4>5</vt:i4>
      </vt:variant>
      <vt:variant>
        <vt:lpwstr>https://www.walthamforest.gov.uk/planning-and-building-control/planning-applications</vt:lpwstr>
      </vt:variant>
      <vt:variant>
        <vt:lpwstr/>
      </vt:variant>
      <vt:variant>
        <vt:i4>4194317</vt:i4>
      </vt:variant>
      <vt:variant>
        <vt:i4>27</vt:i4>
      </vt:variant>
      <vt:variant>
        <vt:i4>0</vt:i4>
      </vt:variant>
      <vt:variant>
        <vt:i4>5</vt:i4>
      </vt:variant>
      <vt:variant>
        <vt:lpwstr>https://www.gov.uk/government/publications/early-years-foundation-stage-framework--2</vt:lpwstr>
      </vt:variant>
      <vt:variant>
        <vt:lpwstr/>
      </vt:variant>
      <vt:variant>
        <vt:i4>1638510</vt:i4>
      </vt:variant>
      <vt:variant>
        <vt:i4>21</vt:i4>
      </vt:variant>
      <vt:variant>
        <vt:i4>0</vt:i4>
      </vt:variant>
      <vt:variant>
        <vt:i4>5</vt:i4>
      </vt:variant>
      <vt:variant>
        <vt:lpwstr>mailto:Angela.Ferdinand-Sergeant@walthamforest.gov.uk</vt:lpwstr>
      </vt:variant>
      <vt:variant>
        <vt:lpwstr/>
      </vt:variant>
      <vt:variant>
        <vt:i4>4194317</vt:i4>
      </vt:variant>
      <vt:variant>
        <vt:i4>18</vt:i4>
      </vt:variant>
      <vt:variant>
        <vt:i4>0</vt:i4>
      </vt:variant>
      <vt:variant>
        <vt:i4>5</vt:i4>
      </vt:variant>
      <vt:variant>
        <vt:lpwstr>https://www.gov.uk/government/publications/early-years-foundation-stage-framework--2</vt:lpwstr>
      </vt:variant>
      <vt:variant>
        <vt:lpwstr/>
      </vt:variant>
      <vt:variant>
        <vt:i4>4194317</vt:i4>
      </vt:variant>
      <vt:variant>
        <vt:i4>15</vt:i4>
      </vt:variant>
      <vt:variant>
        <vt:i4>0</vt:i4>
      </vt:variant>
      <vt:variant>
        <vt:i4>5</vt:i4>
      </vt:variant>
      <vt:variant>
        <vt:lpwstr>https://www.gov.uk/government/publications/early-years-foundation-stage-framework--2</vt:lpwstr>
      </vt:variant>
      <vt:variant>
        <vt:lpwstr/>
      </vt:variant>
      <vt:variant>
        <vt:i4>4194317</vt:i4>
      </vt:variant>
      <vt:variant>
        <vt:i4>12</vt:i4>
      </vt:variant>
      <vt:variant>
        <vt:i4>0</vt:i4>
      </vt:variant>
      <vt:variant>
        <vt:i4>5</vt:i4>
      </vt:variant>
      <vt:variant>
        <vt:lpwstr>https://www.gov.uk/government/publications/early-years-foundation-stage-framework--2</vt:lpwstr>
      </vt:variant>
      <vt:variant>
        <vt:lpwstr/>
      </vt:variant>
      <vt:variant>
        <vt:i4>3670137</vt:i4>
      </vt:variant>
      <vt:variant>
        <vt:i4>9</vt:i4>
      </vt:variant>
      <vt:variant>
        <vt:i4>0</vt:i4>
      </vt:variant>
      <vt:variant>
        <vt:i4>5</vt:i4>
      </vt:variant>
      <vt:variant>
        <vt:lpwstr>https://www.gov.uk/government/publications/wraparound-childcare-guidance-for-local-authorities</vt:lpwstr>
      </vt:variant>
      <vt:variant>
        <vt:lpwstr/>
      </vt:variant>
      <vt:variant>
        <vt:i4>4194317</vt:i4>
      </vt:variant>
      <vt:variant>
        <vt:i4>6</vt:i4>
      </vt:variant>
      <vt:variant>
        <vt:i4>0</vt:i4>
      </vt:variant>
      <vt:variant>
        <vt:i4>5</vt:i4>
      </vt:variant>
      <vt:variant>
        <vt:lpwstr>https://www.gov.uk/government/publications/early-years-foundation-stage-framework--2</vt:lpwstr>
      </vt:variant>
      <vt:variant>
        <vt:lpwstr/>
      </vt:variant>
      <vt:variant>
        <vt:i4>5636165</vt:i4>
      </vt:variant>
      <vt:variant>
        <vt:i4>3</vt:i4>
      </vt:variant>
      <vt:variant>
        <vt:i4>0</vt:i4>
      </vt:variant>
      <vt:variant>
        <vt:i4>5</vt:i4>
      </vt:variant>
      <vt:variant>
        <vt:lpwstr>https://thehub-beta.walthamforest.gov.uk/childcare-sufficiency-assessment</vt:lpwstr>
      </vt:variant>
      <vt:variant>
        <vt:lpwstr/>
      </vt:variant>
      <vt:variant>
        <vt:i4>5636182</vt:i4>
      </vt:variant>
      <vt:variant>
        <vt:i4>0</vt:i4>
      </vt:variant>
      <vt:variant>
        <vt:i4>0</vt:i4>
      </vt:variant>
      <vt:variant>
        <vt:i4>5</vt:i4>
      </vt:variant>
      <vt:variant>
        <vt:lpwstr>https://www.gov.uk/government/publications/childcare-expansion-capital-grant-funding</vt:lpwstr>
      </vt:variant>
      <vt:variant>
        <vt:lpwstr/>
      </vt:variant>
      <vt:variant>
        <vt:i4>4194431</vt:i4>
      </vt:variant>
      <vt:variant>
        <vt:i4>15</vt:i4>
      </vt:variant>
      <vt:variant>
        <vt:i4>0</vt:i4>
      </vt:variant>
      <vt:variant>
        <vt:i4>5</vt:i4>
      </vt:variant>
      <vt:variant>
        <vt:lpwstr>mailto:Eve.McLoughlin@walthamforest.gov.uk</vt:lpwstr>
      </vt:variant>
      <vt:variant>
        <vt:lpwstr/>
      </vt:variant>
      <vt:variant>
        <vt:i4>3211280</vt:i4>
      </vt:variant>
      <vt:variant>
        <vt:i4>12</vt:i4>
      </vt:variant>
      <vt:variant>
        <vt:i4>0</vt:i4>
      </vt:variant>
      <vt:variant>
        <vt:i4>5</vt:i4>
      </vt:variant>
      <vt:variant>
        <vt:lpwstr>mailto:Kevin.Murphy@walthamforest.gov.uk</vt:lpwstr>
      </vt:variant>
      <vt:variant>
        <vt:lpwstr/>
      </vt:variant>
      <vt:variant>
        <vt:i4>458836</vt:i4>
      </vt:variant>
      <vt:variant>
        <vt:i4>9</vt:i4>
      </vt:variant>
      <vt:variant>
        <vt:i4>0</vt:i4>
      </vt:variant>
      <vt:variant>
        <vt:i4>5</vt:i4>
      </vt:variant>
      <vt:variant>
        <vt:lpwstr>https://foresthub.walthamforest.gov.uk/node/2602.html</vt:lpwstr>
      </vt:variant>
      <vt:variant>
        <vt:lpwstr/>
      </vt:variant>
      <vt:variant>
        <vt:i4>3211280</vt:i4>
      </vt:variant>
      <vt:variant>
        <vt:i4>6</vt:i4>
      </vt:variant>
      <vt:variant>
        <vt:i4>0</vt:i4>
      </vt:variant>
      <vt:variant>
        <vt:i4>5</vt:i4>
      </vt:variant>
      <vt:variant>
        <vt:lpwstr>mailto:Kevin.Murphy@walthamforest.gov.uk</vt:lpwstr>
      </vt:variant>
      <vt:variant>
        <vt:lpwstr/>
      </vt:variant>
      <vt:variant>
        <vt:i4>3211280</vt:i4>
      </vt:variant>
      <vt:variant>
        <vt:i4>3</vt:i4>
      </vt:variant>
      <vt:variant>
        <vt:i4>0</vt:i4>
      </vt:variant>
      <vt:variant>
        <vt:i4>5</vt:i4>
      </vt:variant>
      <vt:variant>
        <vt:lpwstr>mailto:Kevin.Murphy@walthamforest.gov.uk</vt:lpwstr>
      </vt:variant>
      <vt:variant>
        <vt:lpwstr/>
      </vt:variant>
      <vt:variant>
        <vt:i4>4194431</vt:i4>
      </vt:variant>
      <vt:variant>
        <vt:i4>0</vt:i4>
      </vt:variant>
      <vt:variant>
        <vt:i4>0</vt:i4>
      </vt:variant>
      <vt:variant>
        <vt:i4>5</vt:i4>
      </vt:variant>
      <vt:variant>
        <vt:lpwstr>mailto:Eve.McLoughlin@walthamforest.gov.uk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DEED DATED the         day of                                                                    2010</dc:title>
  <dc:creator>Temilade Adeniji;Kevin Murphy</dc:creator>
  <cp:lastModifiedBy>Temilade Adeniji</cp:lastModifiedBy>
  <cp:revision>3</cp:revision>
  <cp:lastPrinted>2014-11-07T17:05:00Z</cp:lastPrinted>
  <dcterms:created xsi:type="dcterms:W3CDTF">2025-01-31T15:55:00Z</dcterms:created>
  <dcterms:modified xsi:type="dcterms:W3CDTF">2026-04-20T15:11:00Z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0x01010021D4E5C649860347896C368E36B87DA8</vt:lpwstr>
  </property>
</Properties>
</file>