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04EA" w14:textId="20E49DA2" w:rsidR="00E72B32" w:rsidRDefault="00206DD1">
      <w:r>
        <w:t xml:space="preserve"> </w:t>
      </w:r>
      <w:r w:rsidR="00B32ECD">
        <w:t xml:space="preserve"> </w:t>
      </w:r>
      <w:r w:rsidR="005A5CD1">
        <w:t xml:space="preserve"> </w:t>
      </w:r>
    </w:p>
    <w:p w14:paraId="41FD39A8" w14:textId="77777777" w:rsidR="004A30DC" w:rsidRDefault="004A30DC"/>
    <w:tbl>
      <w:tblPr>
        <w:tblStyle w:val="TableGrid"/>
        <w:tblpPr w:leftFromText="180" w:rightFromText="180" w:vertAnchor="text" w:tblpY="1"/>
        <w:tblOverlap w:val="never"/>
        <w:tblW w:w="0" w:type="auto"/>
        <w:shd w:val="clear" w:color="auto" w:fill="339933"/>
        <w:tblLook w:val="01E0" w:firstRow="1" w:lastRow="1" w:firstColumn="1" w:lastColumn="1" w:noHBand="0" w:noVBand="0"/>
      </w:tblPr>
      <w:tblGrid>
        <w:gridCol w:w="9350"/>
      </w:tblGrid>
      <w:tr w:rsidR="00584554" w:rsidRPr="00584554" w14:paraId="31098D93" w14:textId="77777777" w:rsidTr="00BE47C7">
        <w:tc>
          <w:tcPr>
            <w:tcW w:w="9576" w:type="dxa"/>
            <w:shd w:val="clear" w:color="auto" w:fill="339933"/>
          </w:tcPr>
          <w:p w14:paraId="77A47E3D" w14:textId="77777777" w:rsidR="0063046B" w:rsidRPr="00584554" w:rsidRDefault="0063046B" w:rsidP="00BE47C7">
            <w:pPr>
              <w:jc w:val="both"/>
              <w:rPr>
                <w:rFonts w:ascii="Arial" w:hAnsi="Arial" w:cs="Arial"/>
                <w:b/>
                <w:sz w:val="48"/>
                <w:szCs w:val="48"/>
              </w:rPr>
            </w:pPr>
          </w:p>
          <w:p w14:paraId="7C8BE676" w14:textId="77777777" w:rsidR="00BD4091" w:rsidRDefault="00BD4091" w:rsidP="00BE47C7">
            <w:pPr>
              <w:spacing w:after="200" w:line="276" w:lineRule="auto"/>
              <w:jc w:val="center"/>
              <w:rPr>
                <w:rFonts w:ascii="Arial" w:hAnsi="Arial" w:cs="Arial"/>
                <w:b/>
                <w:sz w:val="48"/>
                <w:szCs w:val="48"/>
              </w:rPr>
            </w:pPr>
          </w:p>
          <w:p w14:paraId="1E154A42" w14:textId="77777777" w:rsidR="0063046B" w:rsidRPr="00584554" w:rsidRDefault="00AF629A" w:rsidP="00BE47C7">
            <w:pPr>
              <w:spacing w:after="200" w:line="276" w:lineRule="auto"/>
              <w:jc w:val="center"/>
              <w:rPr>
                <w:rFonts w:ascii="Arial" w:hAnsi="Arial" w:cs="Arial"/>
                <w:b/>
                <w:sz w:val="48"/>
                <w:szCs w:val="48"/>
              </w:rPr>
            </w:pPr>
            <w:r w:rsidRPr="00584554">
              <w:rPr>
                <w:rFonts w:ascii="Arial" w:hAnsi="Arial" w:cs="Arial"/>
                <w:b/>
                <w:sz w:val="48"/>
                <w:szCs w:val="48"/>
              </w:rPr>
              <w:t xml:space="preserve">MODEL </w:t>
            </w:r>
            <w:r w:rsidR="003D34C3">
              <w:rPr>
                <w:rFonts w:ascii="Arial" w:hAnsi="Arial" w:cs="Arial"/>
                <w:b/>
                <w:sz w:val="48"/>
                <w:szCs w:val="48"/>
              </w:rPr>
              <w:t>PAY POLICY</w:t>
            </w:r>
            <w:r w:rsidRPr="00584554">
              <w:rPr>
                <w:rFonts w:ascii="Arial" w:hAnsi="Arial" w:cs="Arial"/>
                <w:b/>
                <w:sz w:val="48"/>
                <w:szCs w:val="48"/>
              </w:rPr>
              <w:t xml:space="preserve"> </w:t>
            </w:r>
          </w:p>
          <w:p w14:paraId="31CE9687" w14:textId="77777777" w:rsidR="0063046B" w:rsidRDefault="00AF629A" w:rsidP="00BE47C7">
            <w:pPr>
              <w:spacing w:after="200" w:line="276" w:lineRule="auto"/>
              <w:jc w:val="center"/>
              <w:rPr>
                <w:rFonts w:ascii="Arial" w:hAnsi="Arial" w:cs="Arial"/>
                <w:b/>
                <w:sz w:val="48"/>
                <w:szCs w:val="48"/>
              </w:rPr>
            </w:pPr>
            <w:r w:rsidRPr="00584554">
              <w:rPr>
                <w:rFonts w:ascii="Arial" w:hAnsi="Arial" w:cs="Arial"/>
                <w:b/>
                <w:sz w:val="48"/>
                <w:szCs w:val="48"/>
              </w:rPr>
              <w:t>FOR SCHOOLS</w:t>
            </w:r>
            <w:r w:rsidR="00BD4091">
              <w:rPr>
                <w:rFonts w:ascii="Arial" w:hAnsi="Arial" w:cs="Arial"/>
                <w:b/>
                <w:sz w:val="48"/>
                <w:szCs w:val="48"/>
              </w:rPr>
              <w:t xml:space="preserve"> IN WALTHAM FOREST</w:t>
            </w:r>
          </w:p>
          <w:p w14:paraId="5D7176A2" w14:textId="319517CB" w:rsidR="002E160F" w:rsidRPr="00584554" w:rsidRDefault="00263FC0" w:rsidP="00BE47C7">
            <w:pPr>
              <w:spacing w:after="200" w:line="276" w:lineRule="auto"/>
              <w:jc w:val="center"/>
              <w:rPr>
                <w:rFonts w:ascii="Arial" w:hAnsi="Arial" w:cs="Arial"/>
                <w:b/>
                <w:sz w:val="48"/>
                <w:szCs w:val="48"/>
              </w:rPr>
            </w:pPr>
            <w:r>
              <w:rPr>
                <w:rFonts w:ascii="Arial" w:hAnsi="Arial" w:cs="Arial"/>
                <w:b/>
                <w:sz w:val="48"/>
                <w:szCs w:val="48"/>
              </w:rPr>
              <w:t>September</w:t>
            </w:r>
            <w:r w:rsidR="005B36F7">
              <w:rPr>
                <w:rFonts w:ascii="Arial" w:hAnsi="Arial" w:cs="Arial"/>
                <w:b/>
                <w:sz w:val="48"/>
                <w:szCs w:val="48"/>
              </w:rPr>
              <w:t xml:space="preserve"> </w:t>
            </w:r>
            <w:r w:rsidR="006043B4">
              <w:rPr>
                <w:rFonts w:ascii="Arial" w:hAnsi="Arial" w:cs="Arial"/>
                <w:b/>
                <w:sz w:val="48"/>
                <w:szCs w:val="48"/>
              </w:rPr>
              <w:t>202</w:t>
            </w:r>
            <w:r w:rsidR="007263D3">
              <w:rPr>
                <w:rFonts w:ascii="Arial" w:hAnsi="Arial" w:cs="Arial"/>
                <w:b/>
                <w:sz w:val="48"/>
                <w:szCs w:val="48"/>
              </w:rPr>
              <w:t>5</w:t>
            </w:r>
          </w:p>
          <w:p w14:paraId="64E10A87" w14:textId="77777777" w:rsidR="0063046B" w:rsidRPr="00584554" w:rsidRDefault="0063046B" w:rsidP="00BE47C7">
            <w:pPr>
              <w:spacing w:after="200" w:line="276" w:lineRule="auto"/>
              <w:jc w:val="right"/>
              <w:rPr>
                <w:rFonts w:ascii="Arial" w:hAnsi="Arial" w:cs="Arial"/>
                <w:b/>
                <w:sz w:val="48"/>
                <w:szCs w:val="48"/>
              </w:rPr>
            </w:pPr>
          </w:p>
          <w:p w14:paraId="285DC98A" w14:textId="77777777" w:rsidR="0063046B" w:rsidRPr="00584554" w:rsidRDefault="0063046B" w:rsidP="00BE47C7">
            <w:pPr>
              <w:spacing w:after="200" w:line="276" w:lineRule="auto"/>
              <w:jc w:val="both"/>
              <w:rPr>
                <w:rFonts w:ascii="Arial" w:hAnsi="Arial" w:cs="Arial"/>
                <w:b/>
                <w:sz w:val="48"/>
                <w:szCs w:val="48"/>
                <w:highlight w:val="green"/>
              </w:rPr>
            </w:pPr>
          </w:p>
        </w:tc>
      </w:tr>
    </w:tbl>
    <w:p w14:paraId="5688FD18" w14:textId="77777777" w:rsidR="004860EA" w:rsidRPr="00584554" w:rsidRDefault="00BE47C7" w:rsidP="004860EA">
      <w:r>
        <w:rPr>
          <w:rFonts w:ascii="Arial" w:eastAsia="Times New Roman" w:hAnsi="Arial" w:cs="Times New Roman"/>
          <w:noProof/>
          <w:sz w:val="20"/>
          <w:szCs w:val="20"/>
          <w:lang w:eastAsia="en-GB"/>
        </w:rPr>
        <w:br w:type="textWrapping" w:clear="all"/>
      </w:r>
      <w:r w:rsidR="00CB0FE4" w:rsidRPr="00584554">
        <w:rPr>
          <w:rFonts w:ascii="Arial" w:eastAsia="Times New Roman" w:hAnsi="Arial" w:cs="Times New Roman"/>
          <w:noProof/>
          <w:sz w:val="20"/>
          <w:szCs w:val="20"/>
          <w:lang w:eastAsia="en-GB"/>
        </w:rPr>
        <mc:AlternateContent>
          <mc:Choice Requires="wps">
            <w:drawing>
              <wp:anchor distT="0" distB="0" distL="114300" distR="114300" simplePos="0" relativeHeight="251658240" behindDoc="0" locked="0" layoutInCell="1" allowOverlap="1" wp14:anchorId="026C9DD7" wp14:editId="1BEFFB8D">
                <wp:simplePos x="0" y="0"/>
                <wp:positionH relativeFrom="column">
                  <wp:posOffset>114300</wp:posOffset>
                </wp:positionH>
                <wp:positionV relativeFrom="paragraph">
                  <wp:posOffset>-191770</wp:posOffset>
                </wp:positionV>
                <wp:extent cx="4000500" cy="11430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B39CE"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pt" to="32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" stroked="f"/>
            </w:pict>
          </mc:Fallback>
        </mc:AlternateContent>
      </w:r>
    </w:p>
    <w:p w14:paraId="60626080" w14:textId="77777777" w:rsidR="004860EA" w:rsidRPr="00584554" w:rsidRDefault="004860EA" w:rsidP="004860EA"/>
    <w:p w14:paraId="391D0616" w14:textId="77777777" w:rsidR="004860EA" w:rsidRPr="00584554" w:rsidRDefault="004860EA" w:rsidP="004860EA"/>
    <w:p w14:paraId="297F4FF0" w14:textId="77777777" w:rsidR="004860EA" w:rsidRPr="00584554" w:rsidRDefault="004860EA" w:rsidP="004860EA"/>
    <w:p w14:paraId="142A6AC7" w14:textId="77777777" w:rsidR="004860EA" w:rsidRPr="00584554" w:rsidRDefault="004860EA" w:rsidP="004860EA"/>
    <w:p w14:paraId="3A4F1DCC" w14:textId="77777777" w:rsidR="004860EA" w:rsidRPr="00584554" w:rsidRDefault="004860EA" w:rsidP="004860EA"/>
    <w:p w14:paraId="0836FC38" w14:textId="77777777" w:rsidR="004860EA" w:rsidRDefault="004860EA" w:rsidP="004860EA"/>
    <w:p w14:paraId="4076B368" w14:textId="77777777" w:rsidR="00D42640" w:rsidRPr="00584554" w:rsidRDefault="00D42640" w:rsidP="00D42640">
      <w:pPr>
        <w:rPr>
          <w:rFonts w:ascii="Arial" w:hAnsi="Arial" w:cs="Arial"/>
        </w:rPr>
      </w:pPr>
    </w:p>
    <w:p w14:paraId="24CD6610" w14:textId="77777777" w:rsidR="00D42640" w:rsidRPr="00584554" w:rsidRDefault="00D42640" w:rsidP="00D42640">
      <w:pPr>
        <w:rPr>
          <w:rFonts w:ascii="Arial" w:hAnsi="Arial" w:cs="Arial"/>
        </w:rPr>
      </w:pPr>
    </w:p>
    <w:p w14:paraId="76D14003" w14:textId="77777777" w:rsidR="00D42640" w:rsidRPr="005B36F7" w:rsidRDefault="00D42640" w:rsidP="00D42640">
      <w:pPr>
        <w:rPr>
          <w:rFonts w:ascii="Arial" w:hAnsi="Arial" w:cs="Arial"/>
          <w:sz w:val="28"/>
          <w:szCs w:val="28"/>
        </w:rPr>
      </w:pPr>
      <w:r w:rsidRPr="005B36F7">
        <w:rPr>
          <w:rFonts w:ascii="Arial" w:hAnsi="Arial" w:cs="Arial"/>
          <w:sz w:val="28"/>
          <w:szCs w:val="28"/>
        </w:rPr>
        <w:t xml:space="preserve">The </w:t>
      </w:r>
      <w:r w:rsidR="003D34C3" w:rsidRPr="005B36F7">
        <w:rPr>
          <w:rFonts w:ascii="Arial" w:hAnsi="Arial" w:cs="Arial"/>
          <w:sz w:val="28"/>
          <w:szCs w:val="28"/>
        </w:rPr>
        <w:t>Governing Body</w:t>
      </w:r>
      <w:r w:rsidRPr="005B36F7">
        <w:rPr>
          <w:rFonts w:ascii="Arial" w:hAnsi="Arial" w:cs="Arial"/>
          <w:sz w:val="28"/>
          <w:szCs w:val="28"/>
        </w:rPr>
        <w:t xml:space="preserve"> of __________________________________ School adopted this policy </w:t>
      </w:r>
    </w:p>
    <w:p w14:paraId="5491A8E0" w14:textId="77777777" w:rsidR="00D42640" w:rsidRPr="005B36F7" w:rsidRDefault="00D42640" w:rsidP="00D42640">
      <w:pPr>
        <w:rPr>
          <w:rFonts w:ascii="Arial" w:hAnsi="Arial" w:cs="Arial"/>
          <w:sz w:val="28"/>
          <w:szCs w:val="28"/>
        </w:rPr>
      </w:pPr>
      <w:r w:rsidRPr="005B36F7">
        <w:rPr>
          <w:rFonts w:ascii="Arial" w:hAnsi="Arial" w:cs="Arial"/>
          <w:sz w:val="28"/>
          <w:szCs w:val="28"/>
        </w:rPr>
        <w:t>on________________________</w:t>
      </w:r>
    </w:p>
    <w:p w14:paraId="730887E4" w14:textId="77777777" w:rsidR="00D42640" w:rsidRDefault="00D42640" w:rsidP="00D42640">
      <w:pPr>
        <w:rPr>
          <w:rFonts w:ascii="Arial" w:hAnsi="Arial" w:cs="Arial"/>
        </w:rPr>
      </w:pPr>
    </w:p>
    <w:p w14:paraId="295232F6" w14:textId="77777777" w:rsidR="00B5013D" w:rsidRPr="00584554" w:rsidRDefault="00B5013D" w:rsidP="00D42640">
      <w:pPr>
        <w:rPr>
          <w:rFonts w:ascii="Arial" w:hAnsi="Arial" w:cs="Arial"/>
        </w:rPr>
      </w:pPr>
      <w:bookmarkStart w:id="0" w:name="_Hlk203033989"/>
    </w:p>
    <w:tbl>
      <w:tblPr>
        <w:tblStyle w:val="LightList-Accent3"/>
        <w:tblW w:w="9715" w:type="dxa"/>
        <w:tblLook w:val="04A0" w:firstRow="1" w:lastRow="0" w:firstColumn="1" w:lastColumn="0" w:noHBand="0" w:noVBand="1"/>
      </w:tblPr>
      <w:tblGrid>
        <w:gridCol w:w="1989"/>
        <w:gridCol w:w="4732"/>
        <w:gridCol w:w="2994"/>
      </w:tblGrid>
      <w:tr w:rsidR="00AF3C42" w:rsidRPr="009C1CEF" w14:paraId="6C05C581" w14:textId="77777777" w:rsidTr="0036221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5179C808" w14:textId="77777777" w:rsidR="00AF3C42" w:rsidRPr="009C1CEF" w:rsidRDefault="00FA76E0" w:rsidP="00CB49BE">
            <w:pPr>
              <w:jc w:val="right"/>
              <w:rPr>
                <w:rFonts w:ascii="Arial" w:eastAsia="Times New Roman" w:hAnsi="Arial" w:cs="Arial"/>
                <w:color w:val="000000"/>
                <w:lang w:eastAsia="en-GB"/>
              </w:rPr>
            </w:pPr>
            <w:bookmarkStart w:id="1" w:name="_Hlk203034086"/>
            <w:r>
              <w:rPr>
                <w:rFonts w:ascii="Arial" w:hAnsi="Arial" w:cs="Arial"/>
              </w:rPr>
              <w:br w:type="page"/>
            </w:r>
          </w:p>
        </w:tc>
        <w:tc>
          <w:tcPr>
            <w:tcW w:w="4732" w:type="dxa"/>
            <w:noWrap/>
          </w:tcPr>
          <w:p w14:paraId="47FBAB61" w14:textId="44F08394" w:rsidR="00AF3C42" w:rsidRPr="00C857A9" w:rsidRDefault="00AF3C42" w:rsidP="00CB49B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365F91" w:themeColor="accent1" w:themeShade="BF"/>
                <w:lang w:eastAsia="en-GB"/>
              </w:rPr>
            </w:pPr>
            <w:r w:rsidRPr="00C857A9">
              <w:rPr>
                <w:rFonts w:ascii="Arial" w:eastAsia="Times New Roman" w:hAnsi="Arial" w:cs="Arial"/>
                <w:bCs w:val="0"/>
                <w:color w:val="365F91" w:themeColor="accent1" w:themeShade="BF"/>
                <w:sz w:val="28"/>
                <w:szCs w:val="28"/>
              </w:rPr>
              <w:t>Contents</w:t>
            </w:r>
          </w:p>
        </w:tc>
        <w:tc>
          <w:tcPr>
            <w:tcW w:w="2994" w:type="dxa"/>
            <w:noWrap/>
          </w:tcPr>
          <w:p w14:paraId="1CEA853A" w14:textId="77777777" w:rsidR="00AF3C42" w:rsidRPr="0077220F" w:rsidRDefault="00AF3C42" w:rsidP="00CB49B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65F91" w:themeColor="accent1" w:themeShade="BF"/>
                <w:lang w:eastAsia="en-GB"/>
              </w:rPr>
            </w:pPr>
            <w:r w:rsidRPr="0077220F">
              <w:rPr>
                <w:rFonts w:ascii="Arial" w:eastAsia="Times New Roman" w:hAnsi="Arial" w:cs="Arial"/>
                <w:b w:val="0"/>
                <w:color w:val="365F91" w:themeColor="accent1" w:themeShade="BF"/>
                <w:sz w:val="28"/>
                <w:szCs w:val="28"/>
              </w:rPr>
              <w:t>Page</w:t>
            </w:r>
          </w:p>
        </w:tc>
      </w:tr>
      <w:tr w:rsidR="00CB49BE" w:rsidRPr="009C1CEF" w14:paraId="26A2757C"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3476D1FC" w14:textId="77777777" w:rsidR="00CB49BE" w:rsidRPr="009C1CEF" w:rsidRDefault="00CB49BE" w:rsidP="00CB49BE">
            <w:pPr>
              <w:jc w:val="right"/>
              <w:rPr>
                <w:rFonts w:ascii="Arial" w:eastAsia="Times New Roman" w:hAnsi="Arial" w:cs="Arial"/>
                <w:color w:val="000000"/>
                <w:lang w:eastAsia="en-GB"/>
              </w:rPr>
            </w:pPr>
            <w:bookmarkStart w:id="2" w:name="_Toc325622447"/>
            <w:bookmarkStart w:id="3" w:name="_Toc360201779"/>
            <w:r w:rsidRPr="009C1CEF">
              <w:rPr>
                <w:rFonts w:ascii="Arial" w:eastAsia="Times New Roman" w:hAnsi="Arial" w:cs="Arial"/>
                <w:color w:val="000000"/>
                <w:lang w:eastAsia="en-GB"/>
              </w:rPr>
              <w:t>1</w:t>
            </w:r>
          </w:p>
        </w:tc>
        <w:tc>
          <w:tcPr>
            <w:tcW w:w="4732" w:type="dxa"/>
            <w:noWrap/>
            <w:hideMark/>
          </w:tcPr>
          <w:p w14:paraId="4D628E95"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Policy_Statement" w:history="1">
              <w:r w:rsidR="00CB49BE" w:rsidRPr="008B276C">
                <w:rPr>
                  <w:rStyle w:val="Hyperlink"/>
                  <w:rFonts w:ascii="Arial" w:eastAsia="Times New Roman" w:hAnsi="Arial" w:cs="Arial"/>
                  <w:color w:val="auto"/>
                  <w:u w:val="none"/>
                  <w:lang w:eastAsia="en-GB"/>
                </w:rPr>
                <w:t>Policy Statement</w:t>
              </w:r>
            </w:hyperlink>
          </w:p>
        </w:tc>
        <w:tc>
          <w:tcPr>
            <w:tcW w:w="2994" w:type="dxa"/>
            <w:noWrap/>
            <w:hideMark/>
          </w:tcPr>
          <w:p w14:paraId="5904C265"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4</w:t>
            </w:r>
          </w:p>
        </w:tc>
      </w:tr>
      <w:tr w:rsidR="00CB49BE" w:rsidRPr="009C1CEF" w14:paraId="00DC0491"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4181D2E4" w14:textId="77777777" w:rsidR="00CB49BE" w:rsidRPr="009C1CEF" w:rsidRDefault="003000BF" w:rsidP="00CB49BE">
            <w:pPr>
              <w:jc w:val="right"/>
              <w:rPr>
                <w:rFonts w:ascii="Arial" w:eastAsia="Times New Roman" w:hAnsi="Arial" w:cs="Arial"/>
                <w:color w:val="000000"/>
                <w:lang w:eastAsia="en-GB"/>
              </w:rPr>
            </w:pPr>
            <w:r>
              <w:rPr>
                <w:rFonts w:ascii="Arial" w:eastAsia="Times New Roman" w:hAnsi="Arial" w:cs="Arial"/>
                <w:color w:val="000000"/>
                <w:lang w:eastAsia="en-GB"/>
              </w:rPr>
              <w:t xml:space="preserve"> </w:t>
            </w:r>
            <w:r w:rsidR="00CB49BE" w:rsidRPr="009C1CEF">
              <w:rPr>
                <w:rFonts w:ascii="Arial" w:eastAsia="Times New Roman" w:hAnsi="Arial" w:cs="Arial"/>
                <w:color w:val="000000"/>
                <w:lang w:eastAsia="en-GB"/>
              </w:rPr>
              <w:t>2</w:t>
            </w:r>
          </w:p>
        </w:tc>
        <w:tc>
          <w:tcPr>
            <w:tcW w:w="4732" w:type="dxa"/>
            <w:noWrap/>
            <w:hideMark/>
          </w:tcPr>
          <w:p w14:paraId="2C843B30" w14:textId="77777777" w:rsidR="00CB49BE" w:rsidRPr="008B276C" w:rsidRDefault="007B4128"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Aims_of_the" w:history="1">
              <w:r w:rsidR="00CB49BE" w:rsidRPr="008B276C">
                <w:rPr>
                  <w:rStyle w:val="Hyperlink"/>
                  <w:rFonts w:ascii="Arial" w:eastAsia="Times New Roman" w:hAnsi="Arial" w:cs="Arial"/>
                  <w:color w:val="auto"/>
                  <w:u w:val="none"/>
                  <w:lang w:eastAsia="en-GB"/>
                </w:rPr>
                <w:t>Aims of the Policy</w:t>
              </w:r>
            </w:hyperlink>
          </w:p>
        </w:tc>
        <w:tc>
          <w:tcPr>
            <w:tcW w:w="2994" w:type="dxa"/>
            <w:noWrap/>
            <w:hideMark/>
          </w:tcPr>
          <w:p w14:paraId="67DF696A"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4</w:t>
            </w:r>
          </w:p>
        </w:tc>
      </w:tr>
      <w:tr w:rsidR="00CB49BE" w:rsidRPr="009C1CEF" w14:paraId="2826BAF0"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13A7E839"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p>
        </w:tc>
        <w:tc>
          <w:tcPr>
            <w:tcW w:w="4732" w:type="dxa"/>
            <w:noWrap/>
            <w:hideMark/>
          </w:tcPr>
          <w:p w14:paraId="2B84995E"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The_Pay_Committee" w:history="1">
              <w:r w:rsidR="00CB49BE" w:rsidRPr="008B276C">
                <w:rPr>
                  <w:rStyle w:val="Hyperlink"/>
                  <w:rFonts w:ascii="Arial" w:eastAsia="Times New Roman" w:hAnsi="Arial" w:cs="Arial"/>
                  <w:color w:val="auto"/>
                  <w:u w:val="none"/>
                  <w:lang w:eastAsia="en-GB"/>
                </w:rPr>
                <w:t>The Pay Committee</w:t>
              </w:r>
            </w:hyperlink>
          </w:p>
        </w:tc>
        <w:tc>
          <w:tcPr>
            <w:tcW w:w="2994" w:type="dxa"/>
            <w:noWrap/>
            <w:hideMark/>
          </w:tcPr>
          <w:p w14:paraId="18FC7525"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14AE852"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70DE44A4"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4</w:t>
            </w:r>
          </w:p>
        </w:tc>
        <w:tc>
          <w:tcPr>
            <w:tcW w:w="4732" w:type="dxa"/>
            <w:noWrap/>
            <w:hideMark/>
          </w:tcPr>
          <w:p w14:paraId="19FC39A9" w14:textId="77777777" w:rsidR="00CB49BE" w:rsidRPr="008B276C" w:rsidRDefault="007B4128"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Consultation" w:history="1">
              <w:r w:rsidR="00CB49BE" w:rsidRPr="008B276C">
                <w:rPr>
                  <w:rStyle w:val="Hyperlink"/>
                  <w:rFonts w:ascii="Arial" w:eastAsia="Times New Roman" w:hAnsi="Arial" w:cs="Arial"/>
                  <w:color w:val="auto"/>
                  <w:u w:val="none"/>
                  <w:lang w:eastAsia="en-GB"/>
                </w:rPr>
                <w:t>Consultation</w:t>
              </w:r>
            </w:hyperlink>
          </w:p>
        </w:tc>
        <w:tc>
          <w:tcPr>
            <w:tcW w:w="2994" w:type="dxa"/>
            <w:noWrap/>
            <w:hideMark/>
          </w:tcPr>
          <w:p w14:paraId="7C3CBDD1"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268831C4"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71BF731E"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5</w:t>
            </w:r>
          </w:p>
        </w:tc>
        <w:tc>
          <w:tcPr>
            <w:tcW w:w="4732" w:type="dxa"/>
            <w:noWrap/>
            <w:hideMark/>
          </w:tcPr>
          <w:p w14:paraId="58B0443A"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Equal_Opportunities" w:history="1">
              <w:r w:rsidR="00CB49BE" w:rsidRPr="008B276C">
                <w:rPr>
                  <w:rStyle w:val="Hyperlink"/>
                  <w:rFonts w:ascii="Arial" w:eastAsia="Times New Roman" w:hAnsi="Arial" w:cs="Arial"/>
                  <w:color w:val="auto"/>
                  <w:u w:val="none"/>
                  <w:lang w:eastAsia="en-GB"/>
                </w:rPr>
                <w:t>Equal Opportunities</w:t>
              </w:r>
            </w:hyperlink>
          </w:p>
        </w:tc>
        <w:tc>
          <w:tcPr>
            <w:tcW w:w="2994" w:type="dxa"/>
            <w:noWrap/>
            <w:hideMark/>
          </w:tcPr>
          <w:p w14:paraId="7D36487F"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3DF6324"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51E9E8F8"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6</w:t>
            </w:r>
          </w:p>
        </w:tc>
        <w:tc>
          <w:tcPr>
            <w:tcW w:w="4732" w:type="dxa"/>
            <w:noWrap/>
            <w:hideMark/>
          </w:tcPr>
          <w:p w14:paraId="159B57D9" w14:textId="77777777" w:rsidR="00CB49BE" w:rsidRPr="008B276C" w:rsidRDefault="007B4128"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Contracts_of_Employment" w:history="1">
              <w:r w:rsidR="00CB49BE" w:rsidRPr="008B276C">
                <w:rPr>
                  <w:rStyle w:val="Hyperlink"/>
                  <w:rFonts w:ascii="Arial" w:eastAsia="Times New Roman" w:hAnsi="Arial" w:cs="Arial"/>
                  <w:color w:val="auto"/>
                  <w:u w:val="none"/>
                  <w:lang w:eastAsia="en-GB"/>
                </w:rPr>
                <w:t>Contracts of Employment</w:t>
              </w:r>
            </w:hyperlink>
          </w:p>
        </w:tc>
        <w:tc>
          <w:tcPr>
            <w:tcW w:w="2994" w:type="dxa"/>
            <w:noWrap/>
            <w:hideMark/>
          </w:tcPr>
          <w:p w14:paraId="0385ECF0"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EC3BAE3"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6BEB3F81"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7</w:t>
            </w:r>
          </w:p>
        </w:tc>
        <w:tc>
          <w:tcPr>
            <w:tcW w:w="4732" w:type="dxa"/>
            <w:noWrap/>
            <w:hideMark/>
          </w:tcPr>
          <w:p w14:paraId="3AF0397D"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Salary_Sacrifice_Schemes" w:history="1">
              <w:r w:rsidR="00CB49BE" w:rsidRPr="008B276C">
                <w:rPr>
                  <w:rStyle w:val="Hyperlink"/>
                  <w:rFonts w:ascii="Arial" w:eastAsia="Times New Roman" w:hAnsi="Arial" w:cs="Arial"/>
                  <w:color w:val="auto"/>
                  <w:u w:val="none"/>
                  <w:lang w:eastAsia="en-GB"/>
                </w:rPr>
                <w:t>Salary Sacrifice Schemes</w:t>
              </w:r>
            </w:hyperlink>
          </w:p>
        </w:tc>
        <w:tc>
          <w:tcPr>
            <w:tcW w:w="2994" w:type="dxa"/>
            <w:noWrap/>
            <w:hideMark/>
          </w:tcPr>
          <w:p w14:paraId="2CDA538B" w14:textId="77777777" w:rsidR="00CB49BE" w:rsidRPr="009C1CEF" w:rsidRDefault="00B94B42" w:rsidP="0059072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6</w:t>
            </w:r>
          </w:p>
        </w:tc>
      </w:tr>
      <w:tr w:rsidR="00CB49BE" w:rsidRPr="009C1CEF" w14:paraId="7B021AA6"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45E56391" w14:textId="77777777" w:rsidR="00CB49BE" w:rsidRPr="009C1CEF" w:rsidRDefault="00CB49BE" w:rsidP="00CB49BE">
            <w:pPr>
              <w:rPr>
                <w:rFonts w:ascii="Arial" w:eastAsia="Times New Roman" w:hAnsi="Arial" w:cs="Arial"/>
                <w:color w:val="000000"/>
                <w:lang w:eastAsia="en-GB"/>
              </w:rPr>
            </w:pPr>
          </w:p>
        </w:tc>
        <w:tc>
          <w:tcPr>
            <w:tcW w:w="4732" w:type="dxa"/>
            <w:noWrap/>
            <w:hideMark/>
          </w:tcPr>
          <w:p w14:paraId="0C2987FF" w14:textId="4E5DCE7F" w:rsidR="00CB49BE" w:rsidRPr="00D05194" w:rsidRDefault="00323818" w:rsidP="003238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D05194">
              <w:rPr>
                <w:rFonts w:ascii="Arial" w:eastAsia="Times New Roman" w:hAnsi="Arial" w:cs="Arial"/>
                <w:b/>
                <w:lang w:eastAsia="en-GB"/>
              </w:rPr>
              <w:t xml:space="preserve">SECTION ONE – </w:t>
            </w:r>
            <w:r w:rsidR="00D05194" w:rsidRPr="00D05194">
              <w:rPr>
                <w:rFonts w:ascii="Arial" w:eastAsia="Times New Roman" w:hAnsi="Arial" w:cs="Arial"/>
                <w:b/>
                <w:lang w:eastAsia="en-GB"/>
              </w:rPr>
              <w:t>LEADERSHIP GROUP PAY</w:t>
            </w:r>
          </w:p>
        </w:tc>
        <w:tc>
          <w:tcPr>
            <w:tcW w:w="2994" w:type="dxa"/>
            <w:noWrap/>
            <w:hideMark/>
          </w:tcPr>
          <w:p w14:paraId="3052FEB4" w14:textId="77777777" w:rsidR="00CB49BE" w:rsidRPr="009C1CEF" w:rsidRDefault="00CB49BE"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CB49BE" w:rsidRPr="009C1CEF" w14:paraId="1E480AC5"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1AC55BA7" w14:textId="1AA910A6"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8</w:t>
            </w:r>
          </w:p>
        </w:tc>
        <w:tc>
          <w:tcPr>
            <w:tcW w:w="4732" w:type="dxa"/>
            <w:noWrap/>
            <w:hideMark/>
          </w:tcPr>
          <w:p w14:paraId="2059C733"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Pay_and_Conditions" w:history="1">
              <w:r w:rsidR="00CB49BE" w:rsidRPr="008B276C">
                <w:rPr>
                  <w:rStyle w:val="Hyperlink"/>
                  <w:rFonts w:ascii="Arial" w:eastAsia="Times New Roman" w:hAnsi="Arial" w:cs="Arial"/>
                  <w:color w:val="auto"/>
                  <w:u w:val="none"/>
                  <w:lang w:eastAsia="en-GB"/>
                </w:rPr>
                <w:t>Pay and Conditions</w:t>
              </w:r>
            </w:hyperlink>
          </w:p>
        </w:tc>
        <w:tc>
          <w:tcPr>
            <w:tcW w:w="2994" w:type="dxa"/>
            <w:noWrap/>
            <w:hideMark/>
          </w:tcPr>
          <w:p w14:paraId="2F3BA57A"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6</w:t>
            </w:r>
          </w:p>
        </w:tc>
      </w:tr>
      <w:tr w:rsidR="00CB49BE" w:rsidRPr="009C1CEF" w14:paraId="442338D8"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4CD1EC0D" w14:textId="3C9C3F81"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8.1</w:t>
            </w:r>
          </w:p>
        </w:tc>
        <w:tc>
          <w:tcPr>
            <w:tcW w:w="4732" w:type="dxa"/>
            <w:noWrap/>
            <w:hideMark/>
          </w:tcPr>
          <w:p w14:paraId="2C598950" w14:textId="77777777" w:rsidR="00CB49BE" w:rsidRPr="008B276C" w:rsidRDefault="007B4128"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grading" w:history="1">
              <w:r w:rsidR="00CB49BE" w:rsidRPr="008B276C">
                <w:rPr>
                  <w:rStyle w:val="Hyperlink"/>
                  <w:rFonts w:ascii="Arial" w:eastAsia="Times New Roman" w:hAnsi="Arial" w:cs="Arial"/>
                  <w:color w:val="auto"/>
                  <w:u w:val="none"/>
                  <w:lang w:eastAsia="en-GB"/>
                </w:rPr>
                <w:t xml:space="preserve">Grading of </w:t>
              </w:r>
              <w:r w:rsidR="00C14EBB" w:rsidRPr="008B276C">
                <w:rPr>
                  <w:rStyle w:val="Hyperlink"/>
                  <w:rFonts w:ascii="Arial" w:eastAsia="Times New Roman" w:hAnsi="Arial" w:cs="Arial"/>
                  <w:color w:val="auto"/>
                  <w:u w:val="none"/>
                  <w:lang w:eastAsia="en-GB"/>
                </w:rPr>
                <w:t>Posts</w:t>
              </w:r>
            </w:hyperlink>
          </w:p>
        </w:tc>
        <w:tc>
          <w:tcPr>
            <w:tcW w:w="2994" w:type="dxa"/>
            <w:noWrap/>
            <w:hideMark/>
          </w:tcPr>
          <w:p w14:paraId="01F58CB2"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6</w:t>
            </w:r>
          </w:p>
        </w:tc>
      </w:tr>
      <w:tr w:rsidR="00CB49BE" w:rsidRPr="009C1CEF" w14:paraId="7F96DC5C"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16488872" w14:textId="6683B8E8"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8.2</w:t>
            </w:r>
          </w:p>
        </w:tc>
        <w:tc>
          <w:tcPr>
            <w:tcW w:w="4732" w:type="dxa"/>
            <w:noWrap/>
            <w:hideMark/>
          </w:tcPr>
          <w:p w14:paraId="77A73CF3" w14:textId="77777777" w:rsidR="00CB49BE" w:rsidRPr="008B276C"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starting" w:history="1">
              <w:r w:rsidR="00CB49BE" w:rsidRPr="008B276C">
                <w:rPr>
                  <w:rStyle w:val="Hyperlink"/>
                  <w:rFonts w:ascii="Arial" w:eastAsia="Times New Roman" w:hAnsi="Arial" w:cs="Arial"/>
                  <w:color w:val="auto"/>
                  <w:u w:val="none"/>
                  <w:lang w:eastAsia="en-GB"/>
                </w:rPr>
                <w:t>Starting Salary Point</w:t>
              </w:r>
            </w:hyperlink>
          </w:p>
        </w:tc>
        <w:tc>
          <w:tcPr>
            <w:tcW w:w="2994" w:type="dxa"/>
            <w:noWrap/>
            <w:hideMark/>
          </w:tcPr>
          <w:p w14:paraId="65DA37AD" w14:textId="21F84215" w:rsidR="00CB49BE" w:rsidRPr="009C1CEF" w:rsidRDefault="00BD2427"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7</w:t>
            </w:r>
          </w:p>
        </w:tc>
      </w:tr>
      <w:tr w:rsidR="00CB49BE" w:rsidRPr="009C1CEF" w14:paraId="148E9288"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5990A091" w14:textId="6C87EF9F"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8.3</w:t>
            </w:r>
          </w:p>
        </w:tc>
        <w:tc>
          <w:tcPr>
            <w:tcW w:w="4732" w:type="dxa"/>
            <w:noWrap/>
            <w:hideMark/>
          </w:tcPr>
          <w:p w14:paraId="1C6CD14A" w14:textId="57779767" w:rsidR="00CB49BE" w:rsidRPr="008B276C" w:rsidRDefault="00D05194"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Head teacher’s Pay</w:t>
            </w:r>
          </w:p>
        </w:tc>
        <w:tc>
          <w:tcPr>
            <w:tcW w:w="2994" w:type="dxa"/>
            <w:noWrap/>
            <w:hideMark/>
          </w:tcPr>
          <w:p w14:paraId="15A5CBF7"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7</w:t>
            </w:r>
          </w:p>
        </w:tc>
      </w:tr>
      <w:tr w:rsidR="00CB49BE" w:rsidRPr="009C1CEF" w14:paraId="5CD02472"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3C98300B" w14:textId="59CF4B97"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8.4</w:t>
            </w:r>
          </w:p>
        </w:tc>
        <w:tc>
          <w:tcPr>
            <w:tcW w:w="4732" w:type="dxa"/>
            <w:noWrap/>
            <w:hideMark/>
          </w:tcPr>
          <w:p w14:paraId="3577D829" w14:textId="1F918489" w:rsidR="00CB49BE" w:rsidRPr="008D7239" w:rsidRDefault="007B4128"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hyperlink w:anchor="rewarding" w:history="1">
              <w:r w:rsidR="00D05194" w:rsidRPr="008D7239">
                <w:rPr>
                  <w:rStyle w:val="Hyperlink"/>
                  <w:rFonts w:ascii="Arial" w:eastAsia="Times New Roman" w:hAnsi="Arial" w:cs="Arial"/>
                  <w:color w:val="000000" w:themeColor="text1"/>
                  <w:u w:val="none"/>
                  <w:lang w:eastAsia="en-GB"/>
                </w:rPr>
                <w:t>T</w:t>
              </w:r>
              <w:r w:rsidR="00D05194" w:rsidRPr="008D7239">
                <w:rPr>
                  <w:rStyle w:val="Hyperlink"/>
                  <w:rFonts w:ascii="Arial" w:hAnsi="Arial" w:cs="Arial"/>
                  <w:color w:val="000000" w:themeColor="text1"/>
                  <w:u w:val="none"/>
                </w:rPr>
                <w:t>emporary</w:t>
              </w:r>
            </w:hyperlink>
            <w:r w:rsidR="00D05194" w:rsidRPr="008D7239">
              <w:rPr>
                <w:rStyle w:val="Hyperlink"/>
                <w:rFonts w:ascii="Arial" w:eastAsia="Times New Roman" w:hAnsi="Arial" w:cs="Arial"/>
                <w:color w:val="000000" w:themeColor="text1"/>
                <w:u w:val="none"/>
                <w:lang w:eastAsia="en-GB"/>
              </w:rPr>
              <w:t xml:space="preserve"> </w:t>
            </w:r>
            <w:r w:rsidR="00DB0800" w:rsidRPr="008D7239">
              <w:rPr>
                <w:rStyle w:val="Hyperlink"/>
                <w:rFonts w:ascii="Arial" w:eastAsia="Times New Roman" w:hAnsi="Arial" w:cs="Arial"/>
                <w:color w:val="000000" w:themeColor="text1"/>
                <w:u w:val="none"/>
                <w:lang w:eastAsia="en-GB"/>
              </w:rPr>
              <w:t>p</w:t>
            </w:r>
            <w:r w:rsidR="00D05194" w:rsidRPr="008D7239">
              <w:rPr>
                <w:rStyle w:val="Hyperlink"/>
                <w:rFonts w:ascii="Arial" w:hAnsi="Arial" w:cs="Arial"/>
                <w:color w:val="000000" w:themeColor="text1"/>
                <w:u w:val="none"/>
              </w:rPr>
              <w:t>ayments to Head</w:t>
            </w:r>
            <w:r w:rsidR="00DB0800" w:rsidRPr="008D7239">
              <w:rPr>
                <w:rStyle w:val="Hyperlink"/>
                <w:rFonts w:ascii="Arial" w:hAnsi="Arial" w:cs="Arial"/>
                <w:color w:val="000000" w:themeColor="text1"/>
                <w:u w:val="none"/>
              </w:rPr>
              <w:t>t</w:t>
            </w:r>
            <w:r w:rsidR="00D05194" w:rsidRPr="008D7239">
              <w:rPr>
                <w:rStyle w:val="Hyperlink"/>
                <w:rFonts w:ascii="Arial" w:hAnsi="Arial" w:cs="Arial"/>
                <w:color w:val="000000" w:themeColor="text1"/>
                <w:u w:val="none"/>
              </w:rPr>
              <w:t>eachers</w:t>
            </w:r>
          </w:p>
        </w:tc>
        <w:tc>
          <w:tcPr>
            <w:tcW w:w="2994" w:type="dxa"/>
            <w:noWrap/>
            <w:hideMark/>
          </w:tcPr>
          <w:p w14:paraId="51AC5F48" w14:textId="5FD1948D" w:rsidR="00CB49BE" w:rsidRPr="009C1CEF" w:rsidRDefault="006B42F6"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8</w:t>
            </w:r>
          </w:p>
        </w:tc>
      </w:tr>
      <w:tr w:rsidR="00CB49BE" w:rsidRPr="009C1CEF" w14:paraId="0BF82357"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38131AB5" w14:textId="476E7006"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w:t>
            </w:r>
            <w:r>
              <w:rPr>
                <w:rFonts w:eastAsia="Times New Roman"/>
                <w:color w:val="000000"/>
                <w:lang w:eastAsia="en-GB"/>
              </w:rPr>
              <w:t>.5</w:t>
            </w:r>
          </w:p>
        </w:tc>
        <w:tc>
          <w:tcPr>
            <w:tcW w:w="4732" w:type="dxa"/>
            <w:noWrap/>
            <w:hideMark/>
          </w:tcPr>
          <w:p w14:paraId="4FF45DCE" w14:textId="622DDC9B" w:rsidR="00CB49BE" w:rsidRPr="00DB0800" w:rsidRDefault="00DB0800" w:rsidP="00FB10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B0800">
              <w:rPr>
                <w:rFonts w:ascii="Arial" w:hAnsi="Arial" w:cs="Arial"/>
              </w:rPr>
              <w:t>Headteacher’s Performance</w:t>
            </w:r>
          </w:p>
        </w:tc>
        <w:tc>
          <w:tcPr>
            <w:tcW w:w="2994" w:type="dxa"/>
            <w:noWrap/>
            <w:hideMark/>
          </w:tcPr>
          <w:p w14:paraId="6CBF8FAF" w14:textId="66E7530A" w:rsidR="00CB49BE" w:rsidRPr="009C1CEF" w:rsidRDefault="00BD2427"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8</w:t>
            </w:r>
          </w:p>
        </w:tc>
      </w:tr>
      <w:tr w:rsidR="00CB49BE" w:rsidRPr="009C1CEF" w14:paraId="5C598F9E"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D905657" w14:textId="1D1D76BB"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9</w:t>
            </w:r>
          </w:p>
        </w:tc>
        <w:tc>
          <w:tcPr>
            <w:tcW w:w="4732" w:type="dxa"/>
            <w:noWrap/>
            <w:hideMark/>
          </w:tcPr>
          <w:p w14:paraId="754D10E2" w14:textId="2EA83A43" w:rsidR="00CB49BE" w:rsidRPr="00D05194" w:rsidRDefault="00D05194" w:rsidP="00BD24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05194">
              <w:rPr>
                <w:rFonts w:ascii="Arial" w:hAnsi="Arial" w:cs="Arial"/>
              </w:rPr>
              <w:t>Deputy Headteacher and Assistant Headteachers’ Pay</w:t>
            </w:r>
          </w:p>
        </w:tc>
        <w:tc>
          <w:tcPr>
            <w:tcW w:w="2994" w:type="dxa"/>
            <w:noWrap/>
            <w:hideMark/>
          </w:tcPr>
          <w:p w14:paraId="288DA0AB" w14:textId="131C855C" w:rsidR="00CB49BE" w:rsidRPr="009C1CEF" w:rsidRDefault="005562F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9</w:t>
            </w:r>
          </w:p>
        </w:tc>
      </w:tr>
      <w:tr w:rsidR="005562F0" w:rsidRPr="009C1CEF" w14:paraId="07F0513E"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3762C58A" w14:textId="7E2F3635" w:rsidR="005562F0" w:rsidRDefault="005562F0" w:rsidP="00CB49BE">
            <w:pPr>
              <w:jc w:val="right"/>
              <w:rPr>
                <w:rFonts w:ascii="Arial" w:eastAsia="Times New Roman" w:hAnsi="Arial" w:cs="Arial"/>
                <w:color w:val="000000"/>
                <w:lang w:eastAsia="en-GB"/>
              </w:rPr>
            </w:pPr>
            <w:r>
              <w:rPr>
                <w:rFonts w:ascii="Arial" w:eastAsia="Times New Roman" w:hAnsi="Arial" w:cs="Arial"/>
                <w:color w:val="000000"/>
                <w:lang w:eastAsia="en-GB"/>
              </w:rPr>
              <w:t>9.1</w:t>
            </w:r>
          </w:p>
        </w:tc>
        <w:tc>
          <w:tcPr>
            <w:tcW w:w="4732" w:type="dxa"/>
            <w:noWrap/>
          </w:tcPr>
          <w:p w14:paraId="63410065" w14:textId="54774F11" w:rsidR="005562F0" w:rsidRPr="00D05194" w:rsidRDefault="005562F0" w:rsidP="00BD24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5194">
              <w:rPr>
                <w:rFonts w:ascii="Arial" w:hAnsi="Arial" w:cs="Arial"/>
              </w:rPr>
              <w:t xml:space="preserve">Deputy Headteacher and Assistant Headteachers’ </w:t>
            </w:r>
            <w:r>
              <w:rPr>
                <w:rFonts w:ascii="Arial" w:hAnsi="Arial" w:cs="Arial"/>
              </w:rPr>
              <w:t>Review</w:t>
            </w:r>
          </w:p>
        </w:tc>
        <w:tc>
          <w:tcPr>
            <w:tcW w:w="2994" w:type="dxa"/>
            <w:noWrap/>
          </w:tcPr>
          <w:p w14:paraId="4FB9048C" w14:textId="4834C462" w:rsidR="005562F0" w:rsidRPr="009C1CEF" w:rsidRDefault="005562F0"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9</w:t>
            </w:r>
          </w:p>
        </w:tc>
      </w:tr>
      <w:tr w:rsidR="005562F0" w:rsidRPr="009C1CEF" w14:paraId="15CBCAAF"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3C37C71D" w14:textId="77777777" w:rsidR="005562F0" w:rsidRDefault="005562F0" w:rsidP="00CB49BE">
            <w:pPr>
              <w:jc w:val="right"/>
              <w:rPr>
                <w:rFonts w:ascii="Arial" w:eastAsia="Times New Roman" w:hAnsi="Arial" w:cs="Arial"/>
                <w:color w:val="000000"/>
                <w:lang w:eastAsia="en-GB"/>
              </w:rPr>
            </w:pPr>
          </w:p>
        </w:tc>
        <w:tc>
          <w:tcPr>
            <w:tcW w:w="4732" w:type="dxa"/>
            <w:noWrap/>
          </w:tcPr>
          <w:p w14:paraId="42DE6EB0" w14:textId="60682858" w:rsidR="005562F0" w:rsidRPr="00D05194" w:rsidRDefault="007B4128" w:rsidP="00BD2427">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SECTION_THREE_–" w:history="1">
              <w:r w:rsidR="005562F0" w:rsidRPr="008B276C">
                <w:rPr>
                  <w:rStyle w:val="Hyperlink"/>
                  <w:rFonts w:ascii="Arial" w:eastAsia="Times New Roman" w:hAnsi="Arial" w:cs="Arial"/>
                  <w:b/>
                  <w:color w:val="auto"/>
                  <w:u w:val="none"/>
                  <w:lang w:eastAsia="en-GB"/>
                </w:rPr>
                <w:t>SECTION T</w:t>
              </w:r>
              <w:r w:rsidR="005562F0">
                <w:rPr>
                  <w:rStyle w:val="Hyperlink"/>
                  <w:rFonts w:ascii="Arial" w:eastAsia="Times New Roman" w:hAnsi="Arial" w:cs="Arial"/>
                  <w:b/>
                  <w:color w:val="auto"/>
                  <w:u w:val="none"/>
                  <w:lang w:eastAsia="en-GB"/>
                </w:rPr>
                <w:t>W</w:t>
              </w:r>
              <w:r w:rsidR="005562F0" w:rsidRPr="005562F0">
                <w:rPr>
                  <w:rStyle w:val="Hyperlink"/>
                  <w:rFonts w:ascii="Arial" w:hAnsi="Arial" w:cs="Arial"/>
                  <w:b/>
                  <w:color w:val="auto"/>
                </w:rPr>
                <w:t>O</w:t>
              </w:r>
              <w:r w:rsidR="005562F0" w:rsidRPr="008B276C">
                <w:rPr>
                  <w:rStyle w:val="Hyperlink"/>
                  <w:rFonts w:ascii="Arial" w:eastAsia="Times New Roman" w:hAnsi="Arial" w:cs="Arial"/>
                  <w:b/>
                  <w:color w:val="auto"/>
                  <w:u w:val="none"/>
                  <w:lang w:eastAsia="en-GB"/>
                </w:rPr>
                <w:t xml:space="preserve"> – ALL TEACHERS</w:t>
              </w:r>
            </w:hyperlink>
            <w:r w:rsidR="005562F0" w:rsidRPr="008B276C">
              <w:rPr>
                <w:rStyle w:val="Hyperlink"/>
                <w:rFonts w:ascii="Arial" w:eastAsia="Times New Roman" w:hAnsi="Arial" w:cs="Arial"/>
                <w:b/>
                <w:color w:val="auto"/>
                <w:u w:val="none"/>
                <w:lang w:eastAsia="en-GB"/>
              </w:rPr>
              <w:t xml:space="preserve"> BELOW THE LEADERSHIP GROUP</w:t>
            </w:r>
          </w:p>
        </w:tc>
        <w:tc>
          <w:tcPr>
            <w:tcW w:w="2994" w:type="dxa"/>
            <w:noWrap/>
          </w:tcPr>
          <w:p w14:paraId="6A4936E4" w14:textId="77777777" w:rsidR="005562F0" w:rsidRDefault="005562F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CB49BE" w:rsidRPr="009C1CEF" w14:paraId="497BC17C"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72E795E2" w14:textId="0F6B53CF" w:rsidR="00CB49BE" w:rsidRPr="009C1CEF" w:rsidRDefault="00DB0800" w:rsidP="00CB49BE">
            <w:pPr>
              <w:jc w:val="right"/>
              <w:rPr>
                <w:rFonts w:ascii="Arial" w:eastAsia="Times New Roman" w:hAnsi="Arial" w:cs="Arial"/>
                <w:color w:val="000000"/>
                <w:lang w:eastAsia="en-GB"/>
              </w:rPr>
            </w:pPr>
            <w:r>
              <w:rPr>
                <w:rFonts w:ascii="Arial" w:eastAsia="Times New Roman" w:hAnsi="Arial" w:cs="Arial"/>
                <w:color w:val="000000"/>
                <w:lang w:eastAsia="en-GB"/>
              </w:rPr>
              <w:t>10</w:t>
            </w:r>
          </w:p>
        </w:tc>
        <w:tc>
          <w:tcPr>
            <w:tcW w:w="4732" w:type="dxa"/>
            <w:noWrap/>
            <w:hideMark/>
          </w:tcPr>
          <w:p w14:paraId="3CE0B624" w14:textId="77777777" w:rsidR="00DB0800" w:rsidRPr="00DB0800" w:rsidRDefault="00DB0800" w:rsidP="00DB0800">
            <w:pPr>
              <w:pStyle w:val="Heading1"/>
              <w:numPr>
                <w:ilvl w:val="0"/>
                <w:numId w:val="0"/>
              </w:numPr>
              <w:ind w:left="432" w:hanging="432"/>
              <w:cnfStyle w:val="000000000000" w:firstRow="0" w:lastRow="0" w:firstColumn="0" w:lastColumn="0" w:oddVBand="0" w:evenVBand="0" w:oddHBand="0" w:evenHBand="0" w:firstRowFirstColumn="0" w:firstRowLastColumn="0" w:lastRowFirstColumn="0" w:lastRowLastColumn="0"/>
              <w:rPr>
                <w:b w:val="0"/>
                <w:bCs w:val="0"/>
              </w:rPr>
            </w:pPr>
            <w:r w:rsidRPr="00DB0800">
              <w:rPr>
                <w:b w:val="0"/>
                <w:bCs w:val="0"/>
              </w:rPr>
              <w:t>Leading Practitioners</w:t>
            </w:r>
          </w:p>
          <w:p w14:paraId="396DF81D" w14:textId="237AE645" w:rsidR="00CB49BE" w:rsidRPr="008B276C" w:rsidRDefault="00CB49BE" w:rsidP="00BD24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2994" w:type="dxa"/>
            <w:noWrap/>
            <w:hideMark/>
          </w:tcPr>
          <w:p w14:paraId="4AD4317F" w14:textId="530D8E68" w:rsidR="00CB49BE" w:rsidRPr="009C1CEF" w:rsidRDefault="00DB0800"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10</w:t>
            </w:r>
          </w:p>
        </w:tc>
      </w:tr>
      <w:tr w:rsidR="00BD2427" w:rsidRPr="009C1CEF" w14:paraId="13248AF2"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2BBA7E8D" w14:textId="06EE5AD6" w:rsidR="00BD2427" w:rsidRPr="009C1CEF" w:rsidRDefault="00DB0800" w:rsidP="00CB49BE">
            <w:pPr>
              <w:jc w:val="right"/>
              <w:rPr>
                <w:rFonts w:ascii="Arial" w:eastAsia="Times New Roman" w:hAnsi="Arial" w:cs="Arial"/>
                <w:color w:val="000000"/>
                <w:lang w:eastAsia="en-GB"/>
              </w:rPr>
            </w:pPr>
            <w:r>
              <w:rPr>
                <w:rFonts w:ascii="Arial" w:eastAsia="Times New Roman" w:hAnsi="Arial" w:cs="Arial"/>
                <w:color w:val="000000"/>
                <w:lang w:eastAsia="en-GB"/>
              </w:rPr>
              <w:t>11</w:t>
            </w:r>
          </w:p>
        </w:tc>
        <w:tc>
          <w:tcPr>
            <w:tcW w:w="4732" w:type="dxa"/>
            <w:noWrap/>
          </w:tcPr>
          <w:p w14:paraId="2C95AC28" w14:textId="671054E8" w:rsidR="00BD2427" w:rsidRPr="00DB0800" w:rsidRDefault="00DB0800" w:rsidP="00BD2427">
            <w:pPr>
              <w:pStyle w:val="Heading2"/>
              <w:numPr>
                <w:ilvl w:val="0"/>
                <w:numId w:val="0"/>
              </w:numPr>
              <w:ind w:left="576" w:hanging="576"/>
              <w:cnfStyle w:val="000000100000" w:firstRow="0" w:lastRow="0" w:firstColumn="0" w:lastColumn="0" w:oddVBand="0" w:evenVBand="0" w:oddHBand="1" w:evenHBand="0" w:firstRowFirstColumn="0" w:firstRowLastColumn="0" w:lastRowFirstColumn="0" w:lastRowLastColumn="0"/>
              <w:rPr>
                <w:b w:val="0"/>
                <w:bCs w:val="0"/>
              </w:rPr>
            </w:pPr>
            <w:r w:rsidRPr="00DB0800">
              <w:rPr>
                <w:b w:val="0"/>
                <w:bCs w:val="0"/>
              </w:rPr>
              <w:t>General Pay and Conditions</w:t>
            </w:r>
          </w:p>
        </w:tc>
        <w:tc>
          <w:tcPr>
            <w:tcW w:w="2994" w:type="dxa"/>
            <w:noWrap/>
          </w:tcPr>
          <w:p w14:paraId="04FA5892" w14:textId="5E00AA8D" w:rsidR="00BD2427" w:rsidRDefault="00DB080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10</w:t>
            </w:r>
          </w:p>
        </w:tc>
      </w:tr>
      <w:tr w:rsidR="005562F0" w:rsidRPr="009C1CEF" w14:paraId="1D0277B8"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7BF31856" w14:textId="7A0C3A4D" w:rsidR="005562F0" w:rsidRPr="009C1CEF"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12</w:t>
            </w:r>
          </w:p>
        </w:tc>
        <w:tc>
          <w:tcPr>
            <w:tcW w:w="4732" w:type="dxa"/>
            <w:noWrap/>
          </w:tcPr>
          <w:p w14:paraId="37F9A4D0" w14:textId="7BEF7CEB" w:rsidR="005562F0" w:rsidRPr="005562F0" w:rsidRDefault="007B4128"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b w:val="0"/>
                <w:bCs w:val="0"/>
              </w:rPr>
            </w:pPr>
            <w:hyperlink w:anchor="_Pay_Award_2015" w:history="1">
              <w:r w:rsidR="005562F0" w:rsidRPr="005562F0">
                <w:rPr>
                  <w:rStyle w:val="Hyperlink"/>
                  <w:rFonts w:cs="Arial"/>
                  <w:b w:val="0"/>
                  <w:bCs w:val="0"/>
                  <w:color w:val="auto"/>
                  <w:u w:val="none"/>
                  <w:lang w:eastAsia="en-GB"/>
                </w:rPr>
                <w:t xml:space="preserve">Pay Award </w:t>
              </w:r>
              <w:r w:rsidR="00037865">
                <w:rPr>
                  <w:rStyle w:val="Hyperlink"/>
                  <w:rFonts w:cs="Arial"/>
                  <w:b w:val="0"/>
                  <w:bCs w:val="0"/>
                  <w:color w:val="auto"/>
                  <w:u w:val="none"/>
                  <w:lang w:eastAsia="en-GB"/>
                </w:rPr>
                <w:t>2025</w:t>
              </w:r>
            </w:hyperlink>
          </w:p>
        </w:tc>
        <w:tc>
          <w:tcPr>
            <w:tcW w:w="2994" w:type="dxa"/>
            <w:noWrap/>
          </w:tcPr>
          <w:p w14:paraId="7F3485EB" w14:textId="282502D6"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2B746118"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02B77E54" w14:textId="0E1A0258" w:rsidR="005562F0" w:rsidRPr="009C1CEF"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13</w:t>
            </w:r>
          </w:p>
        </w:tc>
        <w:tc>
          <w:tcPr>
            <w:tcW w:w="4732" w:type="dxa"/>
            <w:noWrap/>
          </w:tcPr>
          <w:p w14:paraId="5475FDA2" w14:textId="600C4EF0" w:rsidR="005562F0" w:rsidRPr="005562F0" w:rsidRDefault="007B4128" w:rsidP="005562F0">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Part_Time_Teachers" w:history="1">
              <w:r w:rsidR="005562F0" w:rsidRPr="005562F0">
                <w:rPr>
                  <w:rStyle w:val="Hyperlink"/>
                  <w:rFonts w:ascii="Arial" w:eastAsia="Times New Roman" w:hAnsi="Arial" w:cs="Arial"/>
                  <w:color w:val="auto"/>
                  <w:u w:val="none"/>
                  <w:lang w:eastAsia="en-GB"/>
                </w:rPr>
                <w:t>Part Time Teachers</w:t>
              </w:r>
            </w:hyperlink>
          </w:p>
        </w:tc>
        <w:tc>
          <w:tcPr>
            <w:tcW w:w="2994" w:type="dxa"/>
            <w:noWrap/>
          </w:tcPr>
          <w:p w14:paraId="4D9014A2" w14:textId="78F94CA7" w:rsidR="005562F0" w:rsidRDefault="005562F0" w:rsidP="005562F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3755587E"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2ABDB22F" w14:textId="0F0BB0DD"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14</w:t>
            </w:r>
          </w:p>
        </w:tc>
        <w:tc>
          <w:tcPr>
            <w:tcW w:w="4732" w:type="dxa"/>
            <w:noWrap/>
          </w:tcPr>
          <w:p w14:paraId="4A696E18" w14:textId="533D281D" w:rsidR="005562F0" w:rsidRPr="005562F0" w:rsidRDefault="007B4128"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rFonts w:cs="Arial"/>
                <w:b w:val="0"/>
                <w:bCs w:val="0"/>
              </w:rPr>
            </w:pPr>
            <w:hyperlink w:anchor="_Short_Notice/Supply_Teachers" w:history="1">
              <w:r w:rsidR="005562F0" w:rsidRPr="005562F0">
                <w:rPr>
                  <w:rStyle w:val="Hyperlink"/>
                  <w:rFonts w:cs="Arial"/>
                  <w:b w:val="0"/>
                  <w:bCs w:val="0"/>
                  <w:color w:val="auto"/>
                  <w:u w:val="none"/>
                  <w:lang w:eastAsia="en-GB"/>
                </w:rPr>
                <w:t>Short Notice/Supply Teachers</w:t>
              </w:r>
            </w:hyperlink>
          </w:p>
        </w:tc>
        <w:tc>
          <w:tcPr>
            <w:tcW w:w="2994" w:type="dxa"/>
            <w:noWrap/>
          </w:tcPr>
          <w:p w14:paraId="49B17153" w14:textId="0EFEA858"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56515972"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60309D5B" w14:textId="77777777"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15</w:t>
            </w:r>
          </w:p>
        </w:tc>
        <w:tc>
          <w:tcPr>
            <w:tcW w:w="4732" w:type="dxa"/>
            <w:noWrap/>
          </w:tcPr>
          <w:p w14:paraId="4411A61E" w14:textId="32F480C2" w:rsidR="005562F0" w:rsidRPr="005562F0" w:rsidRDefault="007B4128" w:rsidP="005562F0">
            <w:pPr>
              <w:pStyle w:val="Heading1"/>
              <w:numPr>
                <w:ilvl w:val="0"/>
                <w:numId w:val="0"/>
              </w:numPr>
              <w:ind w:left="432" w:hanging="432"/>
              <w:cnfStyle w:val="000000100000" w:firstRow="0" w:lastRow="0" w:firstColumn="0" w:lastColumn="0" w:oddVBand="0" w:evenVBand="0" w:oddHBand="1" w:evenHBand="0" w:firstRowFirstColumn="0" w:firstRowLastColumn="0" w:lastRowFirstColumn="0" w:lastRowLastColumn="0"/>
              <w:rPr>
                <w:b w:val="0"/>
                <w:bCs w:val="0"/>
              </w:rPr>
            </w:pPr>
            <w:hyperlink w:anchor="_Pay_Reviews" w:history="1">
              <w:proofErr w:type="gramStart"/>
              <w:r w:rsidR="005562F0" w:rsidRPr="008563B8">
                <w:rPr>
                  <w:rStyle w:val="Hyperlink"/>
                  <w:b w:val="0"/>
                  <w:bCs w:val="0"/>
                  <w:color w:val="000000" w:themeColor="text1"/>
                  <w:u w:val="none"/>
                  <w:lang w:eastAsia="en-GB"/>
                </w:rPr>
                <w:t xml:space="preserve">Pay  </w:t>
              </w:r>
              <w:r w:rsidR="005562F0" w:rsidRPr="005562F0">
                <w:rPr>
                  <w:rStyle w:val="Hyperlink"/>
                  <w:b w:val="0"/>
                  <w:bCs w:val="0"/>
                  <w:color w:val="auto"/>
                  <w:u w:val="none"/>
                  <w:lang w:eastAsia="en-GB"/>
                </w:rPr>
                <w:t>Reviews</w:t>
              </w:r>
              <w:proofErr w:type="gramEnd"/>
            </w:hyperlink>
          </w:p>
        </w:tc>
        <w:tc>
          <w:tcPr>
            <w:tcW w:w="2994" w:type="dxa"/>
            <w:noWrap/>
          </w:tcPr>
          <w:p w14:paraId="741EA29D" w14:textId="12BD04C2" w:rsidR="005562F0" w:rsidRDefault="005562F0" w:rsidP="005562F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6B42F6">
              <w:rPr>
                <w:rFonts w:ascii="Arial" w:eastAsia="Times New Roman" w:hAnsi="Arial" w:cs="Arial"/>
                <w:color w:val="000000"/>
                <w:lang w:eastAsia="en-GB"/>
              </w:rPr>
              <w:t>1</w:t>
            </w:r>
          </w:p>
        </w:tc>
      </w:tr>
      <w:tr w:rsidR="005562F0" w:rsidRPr="009C1CEF" w14:paraId="26F90E54"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09E1405C" w14:textId="7DCEE6E7"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16</w:t>
            </w:r>
          </w:p>
        </w:tc>
        <w:tc>
          <w:tcPr>
            <w:tcW w:w="4732" w:type="dxa"/>
            <w:noWrap/>
          </w:tcPr>
          <w:p w14:paraId="216ECA03" w14:textId="56DCEBD9" w:rsidR="005562F0" w:rsidRPr="005562F0" w:rsidRDefault="007B4128"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b w:val="0"/>
                <w:bCs w:val="0"/>
              </w:rPr>
            </w:pPr>
            <w:hyperlink w:anchor="_Appeal" w:history="1">
              <w:r w:rsidR="005562F0" w:rsidRPr="005562F0">
                <w:rPr>
                  <w:rStyle w:val="Hyperlink"/>
                  <w:rFonts w:cs="Arial"/>
                  <w:b w:val="0"/>
                  <w:bCs w:val="0"/>
                  <w:color w:val="auto"/>
                  <w:u w:val="none"/>
                  <w:lang w:eastAsia="en-GB"/>
                </w:rPr>
                <w:t>Appeal</w:t>
              </w:r>
            </w:hyperlink>
          </w:p>
        </w:tc>
        <w:tc>
          <w:tcPr>
            <w:tcW w:w="2994" w:type="dxa"/>
            <w:noWrap/>
          </w:tcPr>
          <w:p w14:paraId="32489E98" w14:textId="057D17AC"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12</w:t>
            </w:r>
          </w:p>
        </w:tc>
      </w:tr>
      <w:tr w:rsidR="00CB49BE" w:rsidRPr="009C1CEF" w14:paraId="76827F34"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1B617952" w14:textId="4740A3AD"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1</w:t>
            </w:r>
            <w:r w:rsidR="005562F0">
              <w:rPr>
                <w:rFonts w:ascii="Arial" w:eastAsia="Times New Roman" w:hAnsi="Arial" w:cs="Arial"/>
                <w:color w:val="000000"/>
                <w:lang w:eastAsia="en-GB"/>
              </w:rPr>
              <w:t>7</w:t>
            </w:r>
          </w:p>
        </w:tc>
        <w:tc>
          <w:tcPr>
            <w:tcW w:w="4732" w:type="dxa"/>
            <w:noWrap/>
          </w:tcPr>
          <w:p w14:paraId="0577FDF5" w14:textId="125A345E" w:rsidR="00CB49BE" w:rsidRPr="008B276C" w:rsidRDefault="007B4128" w:rsidP="00BF2F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Basic_Pay_Determination" w:history="1">
              <w:r w:rsidR="00A82154" w:rsidRPr="008B276C">
                <w:rPr>
                  <w:rStyle w:val="Hyperlink"/>
                  <w:rFonts w:ascii="Arial" w:eastAsia="Times New Roman" w:hAnsi="Arial" w:cs="Arial"/>
                  <w:color w:val="auto"/>
                  <w:u w:val="none"/>
                  <w:lang w:eastAsia="en-GB"/>
                </w:rPr>
                <w:t>Basic Pay Determination on Appointment</w:t>
              </w:r>
            </w:hyperlink>
          </w:p>
        </w:tc>
        <w:tc>
          <w:tcPr>
            <w:tcW w:w="2994" w:type="dxa"/>
            <w:noWrap/>
            <w:hideMark/>
          </w:tcPr>
          <w:p w14:paraId="67565833" w14:textId="6E9E4D47" w:rsidR="00CB49BE" w:rsidRPr="009C1CEF" w:rsidRDefault="00873CA4"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6B42F6">
              <w:rPr>
                <w:rFonts w:ascii="Arial" w:eastAsia="Times New Roman" w:hAnsi="Arial" w:cs="Arial"/>
                <w:color w:val="000000"/>
                <w:lang w:eastAsia="en-GB"/>
              </w:rPr>
              <w:t>2</w:t>
            </w:r>
          </w:p>
        </w:tc>
      </w:tr>
      <w:tr w:rsidR="00A82154" w:rsidRPr="009C1CEF" w14:paraId="6241206A"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3443FA4F" w14:textId="77777777"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18</w:t>
            </w:r>
          </w:p>
        </w:tc>
        <w:tc>
          <w:tcPr>
            <w:tcW w:w="4732" w:type="dxa"/>
            <w:noWrap/>
          </w:tcPr>
          <w:p w14:paraId="2EE685D6" w14:textId="7E71CE58" w:rsidR="00A82154" w:rsidRPr="008B276C" w:rsidRDefault="007B4128"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Teachers_Paid_a" w:history="1">
              <w:r w:rsidR="00A82154" w:rsidRPr="008B276C">
                <w:rPr>
                  <w:rStyle w:val="Hyperlink"/>
                  <w:rFonts w:ascii="Arial" w:eastAsia="Times New Roman" w:hAnsi="Arial" w:cs="Arial"/>
                  <w:color w:val="auto"/>
                  <w:u w:val="none"/>
                  <w:lang w:eastAsia="en-GB"/>
                </w:rPr>
                <w:t>Teachers Paid a Safeguarded Sum</w:t>
              </w:r>
            </w:hyperlink>
          </w:p>
        </w:tc>
        <w:tc>
          <w:tcPr>
            <w:tcW w:w="2994" w:type="dxa"/>
            <w:noWrap/>
            <w:hideMark/>
          </w:tcPr>
          <w:p w14:paraId="5CA9341D" w14:textId="5B7DE4EC"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13</w:t>
            </w:r>
          </w:p>
        </w:tc>
      </w:tr>
      <w:tr w:rsidR="00A82154" w:rsidRPr="009C1CEF" w14:paraId="7BABCE63"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77856137" w14:textId="77777777"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19</w:t>
            </w:r>
          </w:p>
        </w:tc>
        <w:tc>
          <w:tcPr>
            <w:tcW w:w="4732" w:type="dxa"/>
            <w:noWrap/>
          </w:tcPr>
          <w:p w14:paraId="52EF6B99" w14:textId="6F0606FE" w:rsidR="00A82154" w:rsidRPr="008B276C" w:rsidRDefault="007B4128"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Unqualified_Teacher’s_Pay" w:history="1">
              <w:r w:rsidR="00A82154" w:rsidRPr="008B276C">
                <w:rPr>
                  <w:rStyle w:val="Hyperlink"/>
                  <w:rFonts w:ascii="Arial" w:eastAsia="Times New Roman" w:hAnsi="Arial" w:cs="Arial"/>
                  <w:color w:val="auto"/>
                  <w:u w:val="none"/>
                  <w:lang w:eastAsia="en-GB"/>
                </w:rPr>
                <w:t>Unqualified Teacher’s Pay</w:t>
              </w:r>
            </w:hyperlink>
          </w:p>
        </w:tc>
        <w:tc>
          <w:tcPr>
            <w:tcW w:w="2994" w:type="dxa"/>
            <w:noWrap/>
            <w:hideMark/>
          </w:tcPr>
          <w:p w14:paraId="45FFA6B9" w14:textId="09A6196D" w:rsidR="00A82154" w:rsidRPr="009C1CEF"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Pr>
                <w:rFonts w:ascii="Arial" w:eastAsia="Times New Roman" w:hAnsi="Arial" w:cs="Arial"/>
                <w:color w:val="000000"/>
                <w:lang w:eastAsia="en-GB"/>
              </w:rPr>
              <w:t>3</w:t>
            </w:r>
          </w:p>
        </w:tc>
      </w:tr>
      <w:tr w:rsidR="00A82154" w:rsidRPr="009C1CEF" w14:paraId="0287CC82"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9199B3D" w14:textId="77777777"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2</w:t>
            </w:r>
            <w:r>
              <w:rPr>
                <w:rFonts w:ascii="Arial" w:eastAsia="Times New Roman" w:hAnsi="Arial" w:cs="Arial"/>
                <w:color w:val="000000"/>
                <w:lang w:eastAsia="en-GB"/>
              </w:rPr>
              <w:t>0</w:t>
            </w:r>
          </w:p>
        </w:tc>
        <w:tc>
          <w:tcPr>
            <w:tcW w:w="4732" w:type="dxa"/>
            <w:noWrap/>
          </w:tcPr>
          <w:p w14:paraId="36651C99" w14:textId="55473662" w:rsidR="00A82154" w:rsidRPr="008B276C" w:rsidRDefault="007B4128"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Movement_to_the" w:history="1">
              <w:r w:rsidR="00A82154" w:rsidRPr="008B276C">
                <w:rPr>
                  <w:rStyle w:val="Hyperlink"/>
                  <w:rFonts w:ascii="Arial" w:eastAsia="Times New Roman" w:hAnsi="Arial" w:cs="Arial"/>
                  <w:color w:val="auto"/>
                  <w:u w:val="none"/>
                  <w:lang w:eastAsia="en-GB"/>
                </w:rPr>
                <w:t xml:space="preserve">Application to be paid on the Upper </w:t>
              </w:r>
              <w:proofErr w:type="gramStart"/>
              <w:r w:rsidR="00A82154" w:rsidRPr="008B276C">
                <w:rPr>
                  <w:rStyle w:val="Hyperlink"/>
                  <w:rFonts w:ascii="Arial" w:eastAsia="Times New Roman" w:hAnsi="Arial" w:cs="Arial"/>
                  <w:color w:val="auto"/>
                  <w:u w:val="none"/>
                  <w:lang w:eastAsia="en-GB"/>
                </w:rPr>
                <w:t>Pay  Range</w:t>
              </w:r>
              <w:proofErr w:type="gramEnd"/>
            </w:hyperlink>
          </w:p>
        </w:tc>
        <w:tc>
          <w:tcPr>
            <w:tcW w:w="2994" w:type="dxa"/>
            <w:noWrap/>
            <w:hideMark/>
          </w:tcPr>
          <w:p w14:paraId="6006DE37" w14:textId="2191AF36"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sidR="006B42F6">
              <w:rPr>
                <w:rFonts w:ascii="Arial" w:eastAsia="Times New Roman" w:hAnsi="Arial" w:cs="Arial"/>
                <w:color w:val="000000"/>
                <w:lang w:eastAsia="en-GB"/>
              </w:rPr>
              <w:t>3</w:t>
            </w:r>
          </w:p>
        </w:tc>
      </w:tr>
      <w:tr w:rsidR="00A82154" w:rsidRPr="009C1CEF" w14:paraId="136F7BAF"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56E3CA1B" w14:textId="48A3BC93"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2</w:t>
            </w:r>
            <w:r w:rsidR="006B42F6">
              <w:rPr>
                <w:rFonts w:ascii="Arial" w:eastAsia="Times New Roman" w:hAnsi="Arial" w:cs="Arial"/>
                <w:color w:val="000000"/>
                <w:lang w:eastAsia="en-GB"/>
              </w:rPr>
              <w:t>1</w:t>
            </w:r>
          </w:p>
        </w:tc>
        <w:tc>
          <w:tcPr>
            <w:tcW w:w="4732" w:type="dxa"/>
            <w:noWrap/>
          </w:tcPr>
          <w:p w14:paraId="7BCD4EEA" w14:textId="37D18DCF" w:rsidR="00A82154" w:rsidRPr="008B276C" w:rsidRDefault="00A82154" w:rsidP="00A821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B276C">
              <w:rPr>
                <w:rFonts w:ascii="Arial" w:hAnsi="Arial" w:cs="Arial"/>
              </w:rPr>
              <w:t>The Assessment</w:t>
            </w:r>
          </w:p>
        </w:tc>
        <w:tc>
          <w:tcPr>
            <w:tcW w:w="2994" w:type="dxa"/>
            <w:noWrap/>
          </w:tcPr>
          <w:p w14:paraId="0E59506F" w14:textId="5556D49B"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6B42F6">
              <w:rPr>
                <w:rFonts w:ascii="Arial" w:eastAsia="Times New Roman" w:hAnsi="Arial" w:cs="Arial"/>
                <w:color w:val="000000"/>
                <w:lang w:eastAsia="en-GB"/>
              </w:rPr>
              <w:t>4</w:t>
            </w:r>
          </w:p>
        </w:tc>
      </w:tr>
      <w:tr w:rsidR="006B42F6" w:rsidRPr="009C1CEF" w14:paraId="23C4694A"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498B78EA" w14:textId="0924EF3F" w:rsidR="006B42F6"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Pr="009C1CEF">
              <w:rPr>
                <w:rFonts w:ascii="Arial" w:eastAsia="Times New Roman" w:hAnsi="Arial" w:cs="Arial"/>
                <w:color w:val="000000"/>
                <w:lang w:eastAsia="en-GB"/>
              </w:rPr>
              <w:t>2</w:t>
            </w:r>
          </w:p>
        </w:tc>
        <w:tc>
          <w:tcPr>
            <w:tcW w:w="4732" w:type="dxa"/>
            <w:noWrap/>
          </w:tcPr>
          <w:p w14:paraId="06AA88FF" w14:textId="444337A3" w:rsidR="006B42F6" w:rsidRPr="008B276C" w:rsidRDefault="006B42F6" w:rsidP="006B42F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276C">
              <w:rPr>
                <w:rFonts w:ascii="Arial" w:hAnsi="Arial" w:cs="Arial"/>
              </w:rPr>
              <w:t xml:space="preserve"> Progression within the Upper Pay Range </w:t>
            </w:r>
          </w:p>
        </w:tc>
        <w:tc>
          <w:tcPr>
            <w:tcW w:w="2994" w:type="dxa"/>
            <w:noWrap/>
          </w:tcPr>
          <w:p w14:paraId="575645E6" w14:textId="7DF387D6"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Pr>
                <w:rFonts w:ascii="Arial" w:eastAsia="Times New Roman" w:hAnsi="Arial" w:cs="Arial"/>
                <w:color w:val="000000"/>
                <w:lang w:eastAsia="en-GB"/>
              </w:rPr>
              <w:t>4</w:t>
            </w:r>
          </w:p>
        </w:tc>
      </w:tr>
      <w:tr w:rsidR="006B42F6" w:rsidRPr="009C1CEF" w14:paraId="79720678"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2A863041" w14:textId="3E8D7810" w:rsidR="006B42F6"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3</w:t>
            </w:r>
          </w:p>
        </w:tc>
        <w:tc>
          <w:tcPr>
            <w:tcW w:w="4732" w:type="dxa"/>
            <w:noWrap/>
          </w:tcPr>
          <w:p w14:paraId="78F5FFA8" w14:textId="5126152C" w:rsidR="006B42F6" w:rsidRPr="008B276C" w:rsidRDefault="006B42F6" w:rsidP="006B42F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B276C">
              <w:rPr>
                <w:rFonts w:ascii="Arial" w:hAnsi="Arial" w:cs="Arial"/>
              </w:rPr>
              <w:t>Processes and Procedures</w:t>
            </w:r>
          </w:p>
        </w:tc>
        <w:tc>
          <w:tcPr>
            <w:tcW w:w="2994" w:type="dxa"/>
            <w:noWrap/>
          </w:tcPr>
          <w:p w14:paraId="105DCC44" w14:textId="14B6AAB8" w:rsidR="006B42F6" w:rsidRPr="009C1CEF"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4</w:t>
            </w:r>
          </w:p>
        </w:tc>
      </w:tr>
      <w:tr w:rsidR="006B42F6" w:rsidRPr="009C1CEF" w14:paraId="21A805F0"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ABAFD43" w14:textId="7602CB17"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4</w:t>
            </w:r>
          </w:p>
        </w:tc>
        <w:tc>
          <w:tcPr>
            <w:tcW w:w="4732" w:type="dxa"/>
            <w:noWrap/>
            <w:hideMark/>
          </w:tcPr>
          <w:p w14:paraId="4292BCC5"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Teaching_and_Learning" w:history="1">
              <w:r w:rsidR="006B42F6" w:rsidRPr="008B276C">
                <w:rPr>
                  <w:rStyle w:val="Hyperlink"/>
                  <w:rFonts w:ascii="Arial" w:eastAsia="Times New Roman" w:hAnsi="Arial" w:cs="Arial"/>
                  <w:color w:val="auto"/>
                  <w:u w:val="none"/>
                  <w:lang w:eastAsia="en-GB"/>
                </w:rPr>
                <w:t>Teaching and Learning Responsibilities (TLR’s)</w:t>
              </w:r>
            </w:hyperlink>
          </w:p>
        </w:tc>
        <w:tc>
          <w:tcPr>
            <w:tcW w:w="2994" w:type="dxa"/>
            <w:noWrap/>
            <w:hideMark/>
          </w:tcPr>
          <w:p w14:paraId="1260ABB5" w14:textId="5B4AB14D"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5</w:t>
            </w:r>
          </w:p>
        </w:tc>
      </w:tr>
      <w:tr w:rsidR="006B42F6" w:rsidRPr="009C1CEF" w14:paraId="69040FFC"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45F89118" w14:textId="0BF5E545" w:rsidR="006B42F6"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lastRenderedPageBreak/>
              <w:t>2</w:t>
            </w:r>
            <w:r w:rsidR="00362217">
              <w:rPr>
                <w:rFonts w:ascii="Arial" w:eastAsia="Times New Roman" w:hAnsi="Arial" w:cs="Arial"/>
                <w:color w:val="000000"/>
                <w:lang w:eastAsia="en-GB"/>
              </w:rPr>
              <w:t>4</w:t>
            </w:r>
            <w:r>
              <w:rPr>
                <w:rFonts w:ascii="Arial" w:eastAsia="Times New Roman" w:hAnsi="Arial" w:cs="Arial"/>
                <w:color w:val="000000"/>
                <w:lang w:eastAsia="en-GB"/>
              </w:rPr>
              <w:t>.1</w:t>
            </w:r>
          </w:p>
        </w:tc>
        <w:tc>
          <w:tcPr>
            <w:tcW w:w="4732" w:type="dxa"/>
            <w:noWrap/>
          </w:tcPr>
          <w:p w14:paraId="6BE31571" w14:textId="77777777" w:rsidR="006B42F6" w:rsidRPr="008B276C" w:rsidRDefault="006B42F6" w:rsidP="006B42F6">
            <w:pPr>
              <w:cnfStyle w:val="000000100000" w:firstRow="0" w:lastRow="0" w:firstColumn="0" w:lastColumn="0" w:oddVBand="0" w:evenVBand="0" w:oddHBand="1" w:evenHBand="0" w:firstRowFirstColumn="0" w:firstRowLastColumn="0" w:lastRowFirstColumn="0" w:lastRowLastColumn="0"/>
            </w:pPr>
            <w:r w:rsidRPr="008B276C">
              <w:rPr>
                <w:rFonts w:ascii="Arial" w:hAnsi="Arial" w:cs="Arial"/>
              </w:rPr>
              <w:t>Safeguarding of TLRs</w:t>
            </w:r>
          </w:p>
        </w:tc>
        <w:tc>
          <w:tcPr>
            <w:tcW w:w="2994" w:type="dxa"/>
            <w:noWrap/>
          </w:tcPr>
          <w:p w14:paraId="01BA7416" w14:textId="2A73CEC3" w:rsidR="006B42F6" w:rsidRPr="009C1CEF"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6</w:t>
            </w:r>
          </w:p>
        </w:tc>
      </w:tr>
      <w:tr w:rsidR="006B42F6" w:rsidRPr="009C1CEF" w14:paraId="7510CC29"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5BE625E4" w14:textId="38DCE968"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5</w:t>
            </w:r>
          </w:p>
        </w:tc>
        <w:tc>
          <w:tcPr>
            <w:tcW w:w="4732" w:type="dxa"/>
            <w:noWrap/>
            <w:hideMark/>
          </w:tcPr>
          <w:p w14:paraId="27488986"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Special_Educational_Needs" w:history="1">
              <w:r w:rsidR="006B42F6" w:rsidRPr="008B276C">
                <w:rPr>
                  <w:rStyle w:val="Hyperlink"/>
                  <w:rFonts w:ascii="Arial" w:eastAsia="Times New Roman" w:hAnsi="Arial" w:cs="Arial"/>
                  <w:color w:val="auto"/>
                  <w:u w:val="none"/>
                  <w:lang w:eastAsia="en-GB"/>
                </w:rPr>
                <w:t>Special Educational Needs Allowance</w:t>
              </w:r>
            </w:hyperlink>
          </w:p>
        </w:tc>
        <w:tc>
          <w:tcPr>
            <w:tcW w:w="2994" w:type="dxa"/>
            <w:noWrap/>
            <w:hideMark/>
          </w:tcPr>
          <w:p w14:paraId="24D0B086" w14:textId="14A4D91B"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6</w:t>
            </w:r>
          </w:p>
        </w:tc>
      </w:tr>
      <w:tr w:rsidR="006B42F6" w:rsidRPr="009C1CEF" w14:paraId="1E19C8C5"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207525AD" w14:textId="3D55A441" w:rsidR="006B42F6"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5</w:t>
            </w:r>
            <w:r>
              <w:rPr>
                <w:rFonts w:ascii="Arial" w:eastAsia="Times New Roman" w:hAnsi="Arial" w:cs="Arial"/>
                <w:color w:val="000000"/>
                <w:lang w:eastAsia="en-GB"/>
              </w:rPr>
              <w:t>.1</w:t>
            </w:r>
          </w:p>
        </w:tc>
        <w:tc>
          <w:tcPr>
            <w:tcW w:w="4732" w:type="dxa"/>
            <w:noWrap/>
          </w:tcPr>
          <w:p w14:paraId="49331D29" w14:textId="77777777" w:rsidR="006B42F6" w:rsidRPr="008B276C" w:rsidRDefault="006B42F6" w:rsidP="006B42F6">
            <w:pPr>
              <w:cnfStyle w:val="000000100000" w:firstRow="0" w:lastRow="0" w:firstColumn="0" w:lastColumn="0" w:oddVBand="0" w:evenVBand="0" w:oddHBand="1" w:evenHBand="0" w:firstRowFirstColumn="0" w:firstRowLastColumn="0" w:lastRowFirstColumn="0" w:lastRowLastColumn="0"/>
            </w:pPr>
            <w:r w:rsidRPr="008B276C">
              <w:rPr>
                <w:rFonts w:ascii="Arial" w:hAnsi="Arial" w:cs="Arial"/>
              </w:rPr>
              <w:t>Safeguarding of Special Educational Needs Allowances</w:t>
            </w:r>
          </w:p>
        </w:tc>
        <w:tc>
          <w:tcPr>
            <w:tcW w:w="2994" w:type="dxa"/>
            <w:noWrap/>
          </w:tcPr>
          <w:p w14:paraId="48F29A64" w14:textId="0779DC12" w:rsidR="006B42F6"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7</w:t>
            </w:r>
          </w:p>
        </w:tc>
      </w:tr>
      <w:tr w:rsidR="006B42F6" w:rsidRPr="009C1CEF" w14:paraId="6AD0C1C1"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5E37EA42" w14:textId="7C87003D"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6</w:t>
            </w:r>
          </w:p>
        </w:tc>
        <w:tc>
          <w:tcPr>
            <w:tcW w:w="4732" w:type="dxa"/>
            <w:noWrap/>
          </w:tcPr>
          <w:p w14:paraId="2222C4C3"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_Unqualified_Teachers’_Allowance" w:history="1">
              <w:r w:rsidR="006B42F6" w:rsidRPr="008B276C">
                <w:rPr>
                  <w:rStyle w:val="Hyperlink"/>
                  <w:rFonts w:ascii="Arial" w:eastAsia="Times New Roman" w:hAnsi="Arial" w:cs="Arial"/>
                  <w:color w:val="auto"/>
                  <w:u w:val="none"/>
                  <w:lang w:eastAsia="en-GB"/>
                </w:rPr>
                <w:t>Unqualified Teachers' Allowance</w:t>
              </w:r>
            </w:hyperlink>
          </w:p>
        </w:tc>
        <w:tc>
          <w:tcPr>
            <w:tcW w:w="2994" w:type="dxa"/>
            <w:noWrap/>
          </w:tcPr>
          <w:p w14:paraId="2AE33E10" w14:textId="345BC42F"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7</w:t>
            </w:r>
          </w:p>
        </w:tc>
      </w:tr>
      <w:tr w:rsidR="006B42F6" w:rsidRPr="009C1CEF" w14:paraId="088CF1A3"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65A5F010" w14:textId="3F847471" w:rsidR="006B42F6"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6.</w:t>
            </w:r>
            <w:r>
              <w:rPr>
                <w:rFonts w:ascii="Arial" w:eastAsia="Times New Roman" w:hAnsi="Arial" w:cs="Arial"/>
                <w:color w:val="000000"/>
                <w:lang w:eastAsia="en-GB"/>
              </w:rPr>
              <w:t>1</w:t>
            </w:r>
          </w:p>
        </w:tc>
        <w:tc>
          <w:tcPr>
            <w:tcW w:w="4732" w:type="dxa"/>
            <w:noWrap/>
          </w:tcPr>
          <w:p w14:paraId="29F785D5" w14:textId="77777777" w:rsidR="006B42F6" w:rsidRPr="008B276C" w:rsidRDefault="006B42F6" w:rsidP="006B42F6">
            <w:pPr>
              <w:cnfStyle w:val="000000100000" w:firstRow="0" w:lastRow="0" w:firstColumn="0" w:lastColumn="0" w:oddVBand="0" w:evenVBand="0" w:oddHBand="1" w:evenHBand="0" w:firstRowFirstColumn="0" w:firstRowLastColumn="0" w:lastRowFirstColumn="0" w:lastRowLastColumn="0"/>
            </w:pPr>
            <w:r w:rsidRPr="008B276C">
              <w:rPr>
                <w:rFonts w:ascii="Arial" w:hAnsi="Arial" w:cs="Arial"/>
              </w:rPr>
              <w:t>Safeguarding of Unqualified Teachers Allowances</w:t>
            </w:r>
          </w:p>
        </w:tc>
        <w:tc>
          <w:tcPr>
            <w:tcW w:w="2994" w:type="dxa"/>
            <w:noWrap/>
          </w:tcPr>
          <w:p w14:paraId="17D60510" w14:textId="15EC11A6" w:rsidR="006B42F6"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7</w:t>
            </w:r>
          </w:p>
        </w:tc>
      </w:tr>
      <w:tr w:rsidR="006B42F6" w:rsidRPr="009C1CEF" w14:paraId="3575CD46"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221E9DE2" w14:textId="3B3B96CD"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7</w:t>
            </w:r>
          </w:p>
        </w:tc>
        <w:tc>
          <w:tcPr>
            <w:tcW w:w="4732" w:type="dxa"/>
            <w:noWrap/>
            <w:hideMark/>
          </w:tcPr>
          <w:p w14:paraId="0B9BAC44"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Additional" w:history="1">
              <w:r w:rsidR="006B42F6" w:rsidRPr="008B276C">
                <w:rPr>
                  <w:rStyle w:val="Hyperlink"/>
                  <w:rFonts w:ascii="Arial" w:hAnsi="Arial" w:cs="Arial"/>
                  <w:color w:val="auto"/>
                  <w:u w:val="none"/>
                </w:rPr>
                <w:t>Additional payments – Classroom teachers</w:t>
              </w:r>
            </w:hyperlink>
          </w:p>
        </w:tc>
        <w:tc>
          <w:tcPr>
            <w:tcW w:w="2994" w:type="dxa"/>
            <w:noWrap/>
            <w:hideMark/>
          </w:tcPr>
          <w:p w14:paraId="6E2C52EA" w14:textId="59C98E1F"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8</w:t>
            </w:r>
          </w:p>
        </w:tc>
      </w:tr>
      <w:tr w:rsidR="006B42F6" w:rsidRPr="009C1CEF" w14:paraId="74EEEC5A"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350D06C" w14:textId="42FA0567"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8</w:t>
            </w:r>
          </w:p>
        </w:tc>
        <w:tc>
          <w:tcPr>
            <w:tcW w:w="4732" w:type="dxa"/>
            <w:noWrap/>
            <w:hideMark/>
          </w:tcPr>
          <w:p w14:paraId="4E58787B" w14:textId="77777777" w:rsidR="006B42F6" w:rsidRPr="008B276C" w:rsidRDefault="007B4128" w:rsidP="006B42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Recruitment_and_retention" w:history="1">
              <w:r w:rsidR="006B42F6" w:rsidRPr="008B276C">
                <w:rPr>
                  <w:rStyle w:val="Hyperlink"/>
                  <w:rFonts w:ascii="Arial" w:eastAsia="Times New Roman" w:hAnsi="Arial" w:cs="Arial"/>
                  <w:color w:val="auto"/>
                  <w:u w:val="none"/>
                  <w:lang w:eastAsia="en-GB"/>
                </w:rPr>
                <w:t>Recruitment and retention incentives and benefits</w:t>
              </w:r>
            </w:hyperlink>
          </w:p>
        </w:tc>
        <w:tc>
          <w:tcPr>
            <w:tcW w:w="2994" w:type="dxa"/>
            <w:noWrap/>
            <w:hideMark/>
          </w:tcPr>
          <w:p w14:paraId="3312D7D6" w14:textId="5AC171B7" w:rsidR="006B42F6" w:rsidRPr="009C1CEF"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362217">
              <w:rPr>
                <w:rFonts w:ascii="Arial" w:eastAsia="Times New Roman" w:hAnsi="Arial" w:cs="Arial"/>
                <w:color w:val="000000"/>
                <w:lang w:eastAsia="en-GB"/>
              </w:rPr>
              <w:t>8</w:t>
            </w:r>
          </w:p>
        </w:tc>
      </w:tr>
      <w:tr w:rsidR="006B42F6" w:rsidRPr="009C1CEF" w14:paraId="48582E32"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CEE4111" w14:textId="561F4EEF" w:rsidR="006B42F6" w:rsidRPr="009C1CEF" w:rsidRDefault="006B42F6" w:rsidP="006B42F6">
            <w:pPr>
              <w:jc w:val="right"/>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9</w:t>
            </w:r>
          </w:p>
        </w:tc>
        <w:tc>
          <w:tcPr>
            <w:tcW w:w="4732" w:type="dxa"/>
            <w:noWrap/>
            <w:hideMark/>
          </w:tcPr>
          <w:p w14:paraId="2B42F322"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Acting_Allowance" w:history="1">
              <w:r w:rsidR="006B42F6" w:rsidRPr="008B276C">
                <w:rPr>
                  <w:rStyle w:val="Hyperlink"/>
                  <w:rFonts w:ascii="Arial" w:eastAsia="Times New Roman" w:hAnsi="Arial" w:cs="Arial"/>
                  <w:color w:val="auto"/>
                  <w:u w:val="none"/>
                  <w:lang w:eastAsia="en-GB"/>
                </w:rPr>
                <w:t>Acting Allowance</w:t>
              </w:r>
            </w:hyperlink>
          </w:p>
        </w:tc>
        <w:tc>
          <w:tcPr>
            <w:tcW w:w="2994" w:type="dxa"/>
            <w:noWrap/>
            <w:hideMark/>
          </w:tcPr>
          <w:p w14:paraId="42761D8B" w14:textId="250AC6CB" w:rsidR="006B42F6" w:rsidRPr="009C1CEF" w:rsidRDefault="00362217"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w:t>
            </w:r>
          </w:p>
        </w:tc>
      </w:tr>
      <w:tr w:rsidR="006B42F6" w:rsidRPr="009C1CEF" w14:paraId="2BB952C3"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79F0FFB0" w14:textId="791B9FB4" w:rsidR="006B42F6" w:rsidRPr="009C1CEF" w:rsidRDefault="00362217" w:rsidP="006B42F6">
            <w:pPr>
              <w:jc w:val="right"/>
              <w:rPr>
                <w:rFonts w:ascii="Arial" w:eastAsia="Times New Roman" w:hAnsi="Arial" w:cs="Arial"/>
                <w:color w:val="000000"/>
                <w:lang w:eastAsia="en-GB"/>
              </w:rPr>
            </w:pPr>
            <w:r>
              <w:rPr>
                <w:rFonts w:ascii="Arial" w:eastAsia="Times New Roman" w:hAnsi="Arial" w:cs="Arial"/>
                <w:color w:val="000000"/>
                <w:lang w:eastAsia="en-GB"/>
              </w:rPr>
              <w:t>30</w:t>
            </w:r>
          </w:p>
        </w:tc>
        <w:tc>
          <w:tcPr>
            <w:tcW w:w="4732" w:type="dxa"/>
            <w:noWrap/>
          </w:tcPr>
          <w:p w14:paraId="2D8E06BD" w14:textId="77777777" w:rsidR="006B42F6" w:rsidRPr="008B276C" w:rsidRDefault="007B4128" w:rsidP="006B42F6">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Out_of_School" w:history="1">
              <w:r w:rsidR="006B42F6" w:rsidRPr="008B276C">
                <w:rPr>
                  <w:rStyle w:val="Hyperlink"/>
                  <w:rFonts w:ascii="Arial" w:hAnsi="Arial" w:cs="Arial"/>
                  <w:color w:val="auto"/>
                  <w:u w:val="none"/>
                </w:rPr>
                <w:t>Out of School Learning Activities</w:t>
              </w:r>
            </w:hyperlink>
          </w:p>
        </w:tc>
        <w:tc>
          <w:tcPr>
            <w:tcW w:w="2994" w:type="dxa"/>
            <w:noWrap/>
          </w:tcPr>
          <w:p w14:paraId="3CA5479E" w14:textId="1E6B7046" w:rsidR="006B42F6" w:rsidRPr="009C1CEF" w:rsidRDefault="00362217"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w:t>
            </w:r>
          </w:p>
        </w:tc>
      </w:tr>
      <w:tr w:rsidR="006B42F6" w:rsidRPr="009C1CEF" w14:paraId="2F3CE115"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7FA8DEEC" w14:textId="27CF9591" w:rsidR="006B42F6" w:rsidRPr="009C1CEF" w:rsidRDefault="006B42F6" w:rsidP="006B42F6">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362217">
              <w:rPr>
                <w:rFonts w:ascii="Arial" w:eastAsia="Times New Roman" w:hAnsi="Arial" w:cs="Arial"/>
                <w:color w:val="000000"/>
                <w:lang w:eastAsia="en-GB"/>
              </w:rPr>
              <w:t>1</w:t>
            </w:r>
          </w:p>
        </w:tc>
        <w:tc>
          <w:tcPr>
            <w:tcW w:w="4732" w:type="dxa"/>
            <w:noWrap/>
            <w:hideMark/>
          </w:tcPr>
          <w:p w14:paraId="0C7D0D02"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Activities_relating_to" w:history="1">
              <w:r w:rsidR="006B42F6" w:rsidRPr="008B276C">
                <w:rPr>
                  <w:rStyle w:val="Hyperlink"/>
                  <w:rFonts w:ascii="Arial" w:eastAsia="Times New Roman" w:hAnsi="Arial" w:cs="Arial"/>
                  <w:color w:val="auto"/>
                  <w:u w:val="none"/>
                  <w:lang w:eastAsia="en-GB"/>
                </w:rPr>
                <w:t>Activities relating to the provision of initial teacher training.</w:t>
              </w:r>
            </w:hyperlink>
          </w:p>
        </w:tc>
        <w:tc>
          <w:tcPr>
            <w:tcW w:w="2994" w:type="dxa"/>
            <w:noWrap/>
            <w:hideMark/>
          </w:tcPr>
          <w:p w14:paraId="3468B036" w14:textId="44B9D0BD"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362217">
              <w:rPr>
                <w:rFonts w:ascii="Arial" w:eastAsia="Times New Roman" w:hAnsi="Arial" w:cs="Arial"/>
                <w:color w:val="000000"/>
                <w:lang w:eastAsia="en-GB"/>
              </w:rPr>
              <w:t>0</w:t>
            </w:r>
          </w:p>
        </w:tc>
      </w:tr>
      <w:tr w:rsidR="006B42F6" w:rsidRPr="009C1CEF" w14:paraId="6FBA3D5F"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4D93B7D2" w14:textId="6C1F5481" w:rsidR="006B42F6" w:rsidRPr="009C1CEF" w:rsidRDefault="006B42F6" w:rsidP="006B42F6">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362217">
              <w:rPr>
                <w:rFonts w:ascii="Arial" w:eastAsia="Times New Roman" w:hAnsi="Arial" w:cs="Arial"/>
                <w:color w:val="000000"/>
                <w:lang w:eastAsia="en-GB"/>
              </w:rPr>
              <w:t>2</w:t>
            </w:r>
          </w:p>
        </w:tc>
        <w:tc>
          <w:tcPr>
            <w:tcW w:w="4732" w:type="dxa"/>
            <w:noWrap/>
            <w:hideMark/>
          </w:tcPr>
          <w:p w14:paraId="36FFE149" w14:textId="77777777" w:rsidR="006B42F6" w:rsidRPr="008B276C" w:rsidRDefault="007B4128" w:rsidP="006B42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Provision_of_Services" w:history="1">
              <w:r w:rsidR="006B42F6" w:rsidRPr="008B276C">
                <w:rPr>
                  <w:rStyle w:val="Hyperlink"/>
                  <w:rFonts w:ascii="Arial" w:eastAsia="Times New Roman" w:hAnsi="Arial" w:cs="Arial"/>
                  <w:color w:val="auto"/>
                  <w:u w:val="none"/>
                  <w:lang w:eastAsia="en-GB"/>
                </w:rPr>
                <w:t>Provision of Services to Other Schools</w:t>
              </w:r>
            </w:hyperlink>
          </w:p>
        </w:tc>
        <w:tc>
          <w:tcPr>
            <w:tcW w:w="2994" w:type="dxa"/>
            <w:noWrap/>
            <w:hideMark/>
          </w:tcPr>
          <w:p w14:paraId="117279E0" w14:textId="702F3F34" w:rsidR="006B42F6" w:rsidRPr="009C1CEF"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362217">
              <w:rPr>
                <w:rFonts w:ascii="Arial" w:eastAsia="Times New Roman" w:hAnsi="Arial" w:cs="Arial"/>
                <w:color w:val="000000"/>
                <w:lang w:eastAsia="en-GB"/>
              </w:rPr>
              <w:t>0</w:t>
            </w:r>
          </w:p>
        </w:tc>
      </w:tr>
      <w:tr w:rsidR="006B42F6" w:rsidRPr="009C1CEF" w14:paraId="02B233E9"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56D14BCA" w14:textId="49B90CB2" w:rsidR="006B42F6" w:rsidRPr="009C1CEF" w:rsidRDefault="006B42F6" w:rsidP="006B42F6">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362217">
              <w:rPr>
                <w:rFonts w:ascii="Arial" w:eastAsia="Times New Roman" w:hAnsi="Arial" w:cs="Arial"/>
                <w:color w:val="000000"/>
                <w:lang w:eastAsia="en-GB"/>
              </w:rPr>
              <w:t>3</w:t>
            </w:r>
          </w:p>
        </w:tc>
        <w:tc>
          <w:tcPr>
            <w:tcW w:w="4732" w:type="dxa"/>
            <w:noWrap/>
            <w:hideMark/>
          </w:tcPr>
          <w:p w14:paraId="36555BFA" w14:textId="77777777" w:rsidR="006B42F6" w:rsidRPr="008B276C"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Honoraria" w:history="1">
              <w:r w:rsidR="006B42F6" w:rsidRPr="008B276C">
                <w:rPr>
                  <w:rStyle w:val="Hyperlink"/>
                  <w:rFonts w:ascii="Arial" w:eastAsia="Times New Roman" w:hAnsi="Arial" w:cs="Arial"/>
                  <w:color w:val="auto"/>
                  <w:u w:val="none"/>
                  <w:lang w:eastAsia="en-GB"/>
                </w:rPr>
                <w:t>Honoraria</w:t>
              </w:r>
            </w:hyperlink>
          </w:p>
        </w:tc>
        <w:tc>
          <w:tcPr>
            <w:tcW w:w="2994" w:type="dxa"/>
            <w:noWrap/>
            <w:hideMark/>
          </w:tcPr>
          <w:p w14:paraId="03B64643" w14:textId="4A6981D4"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362217">
              <w:rPr>
                <w:rFonts w:ascii="Arial" w:eastAsia="Times New Roman" w:hAnsi="Arial" w:cs="Arial"/>
                <w:color w:val="000000"/>
                <w:lang w:eastAsia="en-GB"/>
              </w:rPr>
              <w:t>0</w:t>
            </w:r>
          </w:p>
        </w:tc>
      </w:tr>
      <w:tr w:rsidR="006B42F6" w:rsidRPr="009C1CEF" w14:paraId="4D582376"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097E34A2" w14:textId="6D13CFC1" w:rsidR="006B42F6" w:rsidRPr="009C1CEF" w:rsidRDefault="006B42F6" w:rsidP="006B42F6">
            <w:pPr>
              <w:tabs>
                <w:tab w:val="left" w:pos="426"/>
              </w:tabs>
              <w:rPr>
                <w:rFonts w:ascii="Arial" w:eastAsia="Times New Roman" w:hAnsi="Arial" w:cs="Arial"/>
                <w:color w:val="000000"/>
                <w:lang w:eastAsia="en-GB"/>
              </w:rPr>
            </w:pPr>
            <w:r>
              <w:rPr>
                <w:rFonts w:ascii="Arial" w:eastAsia="Times New Roman" w:hAnsi="Arial" w:cs="Arial"/>
                <w:color w:val="000000"/>
                <w:lang w:eastAsia="en-GB"/>
              </w:rPr>
              <w:t xml:space="preserve">                       </w:t>
            </w:r>
            <w:r w:rsidR="00362217">
              <w:rPr>
                <w:rFonts w:ascii="Arial" w:eastAsia="Times New Roman" w:hAnsi="Arial" w:cs="Arial"/>
                <w:color w:val="000000"/>
                <w:lang w:eastAsia="en-GB"/>
              </w:rPr>
              <w:t xml:space="preserve">  34</w:t>
            </w:r>
          </w:p>
        </w:tc>
        <w:tc>
          <w:tcPr>
            <w:tcW w:w="4732" w:type="dxa"/>
            <w:noWrap/>
          </w:tcPr>
          <w:p w14:paraId="49B5ED2A" w14:textId="77777777" w:rsidR="006B42F6" w:rsidRPr="008B276C" w:rsidRDefault="007B4128" w:rsidP="006B42F6">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Policy_and_Procedure" w:history="1">
              <w:r w:rsidR="006B42F6" w:rsidRPr="008B276C">
                <w:rPr>
                  <w:rStyle w:val="Hyperlink"/>
                  <w:rFonts w:ascii="Arial" w:hAnsi="Arial" w:cs="Arial"/>
                  <w:color w:val="auto"/>
                  <w:u w:val="none"/>
                </w:rPr>
                <w:t>Policy and Procedure Changes</w:t>
              </w:r>
            </w:hyperlink>
          </w:p>
        </w:tc>
        <w:tc>
          <w:tcPr>
            <w:tcW w:w="2994" w:type="dxa"/>
            <w:noWrap/>
          </w:tcPr>
          <w:p w14:paraId="63584B93" w14:textId="664C48B9" w:rsidR="006B42F6"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0</w:t>
            </w:r>
          </w:p>
        </w:tc>
      </w:tr>
      <w:tr w:rsidR="006B42F6" w:rsidRPr="009C1CEF" w14:paraId="3CD4003A"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00F09362" w14:textId="77777777" w:rsidR="006B42F6" w:rsidRPr="009C1CEF" w:rsidRDefault="006B42F6" w:rsidP="006B42F6">
            <w:pPr>
              <w:rPr>
                <w:rFonts w:ascii="Arial" w:eastAsia="Times New Roman" w:hAnsi="Arial" w:cs="Arial"/>
                <w:color w:val="000000"/>
                <w:lang w:eastAsia="en-GB"/>
              </w:rPr>
            </w:pPr>
          </w:p>
        </w:tc>
        <w:tc>
          <w:tcPr>
            <w:tcW w:w="4732" w:type="dxa"/>
            <w:noWrap/>
          </w:tcPr>
          <w:p w14:paraId="2852D4F2" w14:textId="0A27CC38" w:rsidR="006B42F6" w:rsidRPr="0012170D" w:rsidRDefault="007B4128" w:rsidP="006B4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hyperlink w:anchor="appendix" w:history="1">
              <w:r w:rsidR="006B42F6" w:rsidRPr="0012170D">
                <w:rPr>
                  <w:rStyle w:val="Hyperlink"/>
                  <w:rFonts w:ascii="Arial" w:eastAsia="Times New Roman" w:hAnsi="Arial" w:cs="Arial"/>
                  <w:b/>
                  <w:color w:val="000000" w:themeColor="text1"/>
                  <w:u w:val="none"/>
                  <w:lang w:eastAsia="en-GB"/>
                </w:rPr>
                <w:t xml:space="preserve">APPENDIX </w:t>
              </w:r>
            </w:hyperlink>
            <w:r w:rsidR="006B42F6">
              <w:rPr>
                <w:rStyle w:val="Hyperlink"/>
                <w:rFonts w:ascii="Arial" w:eastAsia="Times New Roman" w:hAnsi="Arial" w:cs="Arial"/>
                <w:b/>
                <w:color w:val="000000" w:themeColor="text1"/>
                <w:u w:val="none"/>
                <w:lang w:eastAsia="en-GB"/>
              </w:rPr>
              <w:t>1</w:t>
            </w:r>
            <w:r w:rsidR="006B42F6" w:rsidRPr="0012170D">
              <w:rPr>
                <w:rStyle w:val="Hyperlink"/>
                <w:rFonts w:ascii="Arial" w:eastAsia="Times New Roman" w:hAnsi="Arial" w:cs="Arial"/>
                <w:b/>
                <w:color w:val="000000" w:themeColor="text1"/>
                <w:u w:val="none"/>
                <w:lang w:eastAsia="en-GB"/>
              </w:rPr>
              <w:t xml:space="preserve"> </w:t>
            </w:r>
            <w:r w:rsidR="006B42F6" w:rsidRPr="0012170D">
              <w:rPr>
                <w:rStyle w:val="Hyperlink"/>
                <w:rFonts w:ascii="Arial" w:eastAsia="Times New Roman" w:hAnsi="Arial" w:cs="Arial"/>
                <w:color w:val="000000" w:themeColor="text1"/>
                <w:u w:val="none"/>
                <w:lang w:eastAsia="en-GB"/>
              </w:rPr>
              <w:t xml:space="preserve">– </w:t>
            </w:r>
            <w:r w:rsidR="006B42F6">
              <w:rPr>
                <w:rStyle w:val="Hyperlink"/>
                <w:rFonts w:ascii="Arial" w:eastAsia="Times New Roman" w:hAnsi="Arial" w:cs="Arial"/>
                <w:color w:val="000000" w:themeColor="text1"/>
                <w:u w:val="none"/>
                <w:lang w:eastAsia="en-GB"/>
              </w:rPr>
              <w:t xml:space="preserve">Teachers Pay </w:t>
            </w:r>
            <w:r w:rsidR="006B42F6" w:rsidRPr="0012170D">
              <w:rPr>
                <w:rStyle w:val="Hyperlink"/>
                <w:rFonts w:ascii="Arial" w:eastAsia="Times New Roman" w:hAnsi="Arial" w:cs="Arial"/>
                <w:color w:val="000000" w:themeColor="text1"/>
                <w:u w:val="none"/>
                <w:lang w:eastAsia="en-GB"/>
              </w:rPr>
              <w:t>Appeals</w:t>
            </w:r>
          </w:p>
        </w:tc>
        <w:tc>
          <w:tcPr>
            <w:tcW w:w="2994" w:type="dxa"/>
            <w:noWrap/>
            <w:hideMark/>
          </w:tcPr>
          <w:p w14:paraId="0CC00031" w14:textId="5EF4701E" w:rsidR="006B42F6" w:rsidRPr="009C1CEF"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1</w:t>
            </w:r>
          </w:p>
        </w:tc>
      </w:tr>
      <w:tr w:rsidR="006B42F6" w:rsidRPr="009C1CEF" w14:paraId="33D232AF"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hideMark/>
          </w:tcPr>
          <w:p w14:paraId="2C19778B" w14:textId="77777777" w:rsidR="006B42F6" w:rsidRPr="009C1CEF" w:rsidRDefault="006B42F6" w:rsidP="006B42F6">
            <w:pPr>
              <w:rPr>
                <w:rFonts w:ascii="Arial" w:eastAsia="Times New Roman" w:hAnsi="Arial" w:cs="Arial"/>
                <w:color w:val="000000"/>
                <w:lang w:eastAsia="en-GB"/>
              </w:rPr>
            </w:pPr>
          </w:p>
        </w:tc>
        <w:tc>
          <w:tcPr>
            <w:tcW w:w="4732" w:type="dxa"/>
            <w:noWrap/>
          </w:tcPr>
          <w:p w14:paraId="680BCFC8" w14:textId="42D8E638" w:rsidR="006B42F6" w:rsidRPr="0012170D" w:rsidRDefault="007B4128" w:rsidP="006B42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hyperlink w:anchor="_APPENDIX_THREE_–" w:history="1">
              <w:r w:rsidR="006B42F6" w:rsidRPr="0012170D">
                <w:rPr>
                  <w:rStyle w:val="Hyperlink"/>
                  <w:rFonts w:ascii="Arial" w:eastAsia="Times New Roman" w:hAnsi="Arial" w:cs="Arial"/>
                  <w:b/>
                  <w:color w:val="000000" w:themeColor="text1"/>
                  <w:u w:val="none"/>
                  <w:lang w:eastAsia="en-GB"/>
                </w:rPr>
                <w:t xml:space="preserve">APPENDIX </w:t>
              </w:r>
              <w:r w:rsidR="006B42F6">
                <w:rPr>
                  <w:rStyle w:val="Hyperlink"/>
                  <w:rFonts w:ascii="Arial" w:eastAsia="Times New Roman" w:hAnsi="Arial" w:cs="Arial"/>
                  <w:b/>
                  <w:color w:val="000000" w:themeColor="text1"/>
                  <w:u w:val="none"/>
                  <w:lang w:eastAsia="en-GB"/>
                </w:rPr>
                <w:t>2</w:t>
              </w:r>
              <w:r w:rsidR="006B42F6" w:rsidRPr="0012170D">
                <w:rPr>
                  <w:rStyle w:val="Hyperlink"/>
                  <w:rFonts w:ascii="Arial" w:eastAsia="Times New Roman" w:hAnsi="Arial" w:cs="Arial"/>
                  <w:color w:val="000000" w:themeColor="text1"/>
                  <w:u w:val="none"/>
                  <w:lang w:eastAsia="en-GB"/>
                </w:rPr>
                <w:t xml:space="preserve"> </w:t>
              </w:r>
              <w:proofErr w:type="gramStart"/>
              <w:r w:rsidR="006B42F6" w:rsidRPr="0012170D">
                <w:rPr>
                  <w:rStyle w:val="Hyperlink"/>
                  <w:rFonts w:ascii="Arial" w:eastAsia="Times New Roman" w:hAnsi="Arial" w:cs="Arial"/>
                  <w:color w:val="000000" w:themeColor="text1"/>
                  <w:u w:val="none"/>
                  <w:lang w:eastAsia="en-GB"/>
                </w:rPr>
                <w:t xml:space="preserve">- </w:t>
              </w:r>
              <w:r w:rsidR="006B42F6">
                <w:rPr>
                  <w:rStyle w:val="Hyperlink"/>
                  <w:rFonts w:ascii="Arial" w:eastAsia="Times New Roman" w:hAnsi="Arial" w:cs="Arial"/>
                  <w:color w:val="000000" w:themeColor="text1"/>
                  <w:u w:val="none"/>
                  <w:lang w:eastAsia="en-GB"/>
                </w:rPr>
                <w:t xml:space="preserve"> </w:t>
              </w:r>
              <w:r w:rsidR="006B42F6" w:rsidRPr="0012170D">
                <w:rPr>
                  <w:rStyle w:val="Hyperlink"/>
                  <w:rFonts w:ascii="Arial" w:eastAsia="Times New Roman" w:hAnsi="Arial" w:cs="Arial"/>
                  <w:color w:val="000000" w:themeColor="text1"/>
                  <w:u w:val="none"/>
                  <w:lang w:eastAsia="en-GB"/>
                </w:rPr>
                <w:t>Upper</w:t>
              </w:r>
              <w:proofErr w:type="gramEnd"/>
              <w:r w:rsidR="006B42F6" w:rsidRPr="0012170D">
                <w:rPr>
                  <w:rStyle w:val="Hyperlink"/>
                  <w:rFonts w:ascii="Arial" w:eastAsia="Times New Roman" w:hAnsi="Arial" w:cs="Arial"/>
                  <w:color w:val="000000" w:themeColor="text1"/>
                  <w:u w:val="none"/>
                  <w:lang w:eastAsia="en-GB"/>
                </w:rPr>
                <w:t xml:space="preserve"> Pay Range Application </w:t>
              </w:r>
            </w:hyperlink>
            <w:r w:rsidR="006B42F6" w:rsidRPr="0012170D">
              <w:rPr>
                <w:rFonts w:ascii="Arial" w:eastAsia="Times New Roman" w:hAnsi="Arial" w:cs="Arial"/>
                <w:color w:val="000000" w:themeColor="text1"/>
                <w:lang w:eastAsia="en-GB"/>
              </w:rPr>
              <w:t xml:space="preserve"> </w:t>
            </w:r>
          </w:p>
        </w:tc>
        <w:tc>
          <w:tcPr>
            <w:tcW w:w="2994" w:type="dxa"/>
            <w:noWrap/>
            <w:hideMark/>
          </w:tcPr>
          <w:p w14:paraId="282F2604" w14:textId="1A63D257" w:rsidR="006B42F6" w:rsidRPr="009C1CEF"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2</w:t>
            </w:r>
          </w:p>
        </w:tc>
      </w:tr>
      <w:tr w:rsidR="006B42F6" w:rsidRPr="009C1CEF" w14:paraId="519CBD0C"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21EF2523" w14:textId="77777777" w:rsidR="006B42F6" w:rsidRPr="009C1CEF" w:rsidRDefault="006B42F6" w:rsidP="006B42F6">
            <w:pPr>
              <w:rPr>
                <w:rFonts w:ascii="Arial" w:eastAsia="Times New Roman" w:hAnsi="Arial" w:cs="Arial"/>
                <w:color w:val="000000"/>
                <w:lang w:eastAsia="en-GB"/>
              </w:rPr>
            </w:pPr>
          </w:p>
        </w:tc>
        <w:tc>
          <w:tcPr>
            <w:tcW w:w="4732" w:type="dxa"/>
            <w:noWrap/>
          </w:tcPr>
          <w:p w14:paraId="6E708714" w14:textId="4FB868A7" w:rsidR="006B42F6" w:rsidRPr="0012170D" w:rsidRDefault="006B42F6" w:rsidP="006B42F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2170D">
              <w:rPr>
                <w:rFonts w:ascii="Arial" w:hAnsi="Arial" w:cs="Arial"/>
                <w:b/>
              </w:rPr>
              <w:t xml:space="preserve">APPENDIX </w:t>
            </w:r>
            <w:r>
              <w:rPr>
                <w:rFonts w:ascii="Arial" w:hAnsi="Arial" w:cs="Arial"/>
                <w:b/>
              </w:rPr>
              <w:t xml:space="preserve">3 </w:t>
            </w:r>
            <w:r>
              <w:rPr>
                <w:rFonts w:ascii="Arial" w:hAnsi="Arial" w:cs="Arial"/>
              </w:rPr>
              <w:t>–</w:t>
            </w:r>
            <w:r>
              <w:rPr>
                <w:rFonts w:ascii="Arial" w:hAnsi="Arial" w:cs="Arial"/>
                <w:b/>
              </w:rPr>
              <w:t xml:space="preserve"> </w:t>
            </w:r>
            <w:r w:rsidRPr="0012170D">
              <w:rPr>
                <w:rFonts w:ascii="Arial" w:hAnsi="Arial" w:cs="Arial"/>
              </w:rPr>
              <w:t>Leadership 6 Key Areas</w:t>
            </w:r>
          </w:p>
        </w:tc>
        <w:tc>
          <w:tcPr>
            <w:tcW w:w="2994" w:type="dxa"/>
            <w:noWrap/>
          </w:tcPr>
          <w:p w14:paraId="6DFB0286" w14:textId="7E29CA0B" w:rsidR="006B42F6"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sidR="00362217">
              <w:rPr>
                <w:rFonts w:ascii="Arial" w:eastAsia="Times New Roman" w:hAnsi="Arial" w:cs="Arial"/>
                <w:color w:val="000000"/>
                <w:lang w:eastAsia="en-GB"/>
              </w:rPr>
              <w:t>3</w:t>
            </w:r>
          </w:p>
        </w:tc>
      </w:tr>
      <w:tr w:rsidR="006B42F6" w:rsidRPr="009C1CEF" w14:paraId="2F9A39AA" w14:textId="77777777" w:rsidTr="003622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050D64A2" w14:textId="77777777" w:rsidR="006B42F6" w:rsidRPr="009C1CEF" w:rsidRDefault="006B42F6" w:rsidP="006B42F6">
            <w:pPr>
              <w:rPr>
                <w:rFonts w:ascii="Arial" w:eastAsia="Times New Roman" w:hAnsi="Arial" w:cs="Arial"/>
                <w:color w:val="000000"/>
                <w:lang w:eastAsia="en-GB"/>
              </w:rPr>
            </w:pPr>
          </w:p>
        </w:tc>
        <w:tc>
          <w:tcPr>
            <w:tcW w:w="4732" w:type="dxa"/>
            <w:noWrap/>
          </w:tcPr>
          <w:p w14:paraId="6DDA4436" w14:textId="6CDC6793" w:rsidR="006B42F6" w:rsidRPr="0012170D" w:rsidRDefault="006B42F6" w:rsidP="006B42F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2170D">
              <w:rPr>
                <w:rFonts w:ascii="Arial" w:hAnsi="Arial" w:cs="Arial"/>
                <w:b/>
              </w:rPr>
              <w:t xml:space="preserve">APPENDIX </w:t>
            </w:r>
            <w:r>
              <w:rPr>
                <w:rFonts w:ascii="Arial" w:hAnsi="Arial" w:cs="Arial"/>
                <w:b/>
              </w:rPr>
              <w:t xml:space="preserve">4 </w:t>
            </w:r>
            <w:r w:rsidRPr="0012170D">
              <w:rPr>
                <w:rFonts w:ascii="Arial" w:hAnsi="Arial" w:cs="Arial"/>
              </w:rPr>
              <w:t>–</w:t>
            </w:r>
            <w:r>
              <w:rPr>
                <w:rFonts w:ascii="Arial" w:hAnsi="Arial" w:cs="Arial"/>
                <w:b/>
              </w:rPr>
              <w:t xml:space="preserve"> </w:t>
            </w:r>
            <w:r w:rsidRPr="0012170D">
              <w:rPr>
                <w:rFonts w:ascii="Arial" w:hAnsi="Arial" w:cs="Arial"/>
              </w:rPr>
              <w:t>Leadership Pay Ranges</w:t>
            </w:r>
          </w:p>
        </w:tc>
        <w:tc>
          <w:tcPr>
            <w:tcW w:w="2994" w:type="dxa"/>
            <w:noWrap/>
          </w:tcPr>
          <w:p w14:paraId="6977AFA5" w14:textId="77777777" w:rsidR="006B42F6" w:rsidRDefault="006B42F6" w:rsidP="006B42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6B42F6" w:rsidRPr="009C1CEF" w14:paraId="061C70F8" w14:textId="77777777" w:rsidTr="00362217">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4AA2F7BD" w14:textId="33923AF9" w:rsidR="006B42F6" w:rsidRPr="009C1CEF" w:rsidRDefault="006B42F6" w:rsidP="006B42F6">
            <w:pPr>
              <w:rPr>
                <w:rFonts w:ascii="Arial" w:eastAsia="Times New Roman" w:hAnsi="Arial" w:cs="Arial"/>
                <w:color w:val="000000"/>
                <w:lang w:eastAsia="en-GB"/>
              </w:rPr>
            </w:pPr>
          </w:p>
        </w:tc>
        <w:tc>
          <w:tcPr>
            <w:tcW w:w="4732" w:type="dxa"/>
            <w:noWrap/>
          </w:tcPr>
          <w:p w14:paraId="6906E45A" w14:textId="22E212D1" w:rsidR="006B42F6" w:rsidRPr="006C08EF" w:rsidRDefault="006B42F6" w:rsidP="006B42F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C08EF">
              <w:rPr>
                <w:rFonts w:ascii="Arial" w:hAnsi="Arial" w:cs="Arial"/>
                <w:b/>
              </w:rPr>
              <w:t xml:space="preserve">APPENDIX </w:t>
            </w:r>
            <w:r>
              <w:rPr>
                <w:rFonts w:ascii="Arial" w:hAnsi="Arial" w:cs="Arial"/>
                <w:b/>
              </w:rPr>
              <w:t xml:space="preserve">5 </w:t>
            </w:r>
            <w:r w:rsidRPr="006C08EF">
              <w:rPr>
                <w:rFonts w:ascii="Arial" w:hAnsi="Arial" w:cs="Arial"/>
              </w:rPr>
              <w:t xml:space="preserve">– All </w:t>
            </w:r>
            <w:r>
              <w:rPr>
                <w:rFonts w:ascii="Arial" w:hAnsi="Arial" w:cs="Arial"/>
              </w:rPr>
              <w:t xml:space="preserve">Other </w:t>
            </w:r>
            <w:r w:rsidRPr="006C08EF">
              <w:rPr>
                <w:rFonts w:ascii="Arial" w:hAnsi="Arial" w:cs="Arial"/>
              </w:rPr>
              <w:t xml:space="preserve">Teachers </w:t>
            </w:r>
          </w:p>
        </w:tc>
        <w:tc>
          <w:tcPr>
            <w:tcW w:w="2994" w:type="dxa"/>
            <w:noWrap/>
          </w:tcPr>
          <w:p w14:paraId="4873309A" w14:textId="77777777" w:rsidR="006B42F6" w:rsidRDefault="006B42F6" w:rsidP="006B42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bookmarkEnd w:id="1"/>
    </w:tbl>
    <w:p w14:paraId="0C269896" w14:textId="77777777" w:rsidR="00CB49BE" w:rsidRPr="009C1CEF" w:rsidRDefault="00CB49BE">
      <w:pPr>
        <w:rPr>
          <w:rFonts w:ascii="Arial" w:eastAsia="Times New Roman" w:hAnsi="Arial" w:cs="Arial"/>
          <w:b/>
          <w:bCs/>
        </w:rPr>
      </w:pPr>
      <w:r w:rsidRPr="009C1CEF">
        <w:rPr>
          <w:rFonts w:ascii="Arial" w:hAnsi="Arial" w:cs="Arial"/>
        </w:rPr>
        <w:br w:type="page"/>
      </w:r>
    </w:p>
    <w:p w14:paraId="3FB878B3" w14:textId="77777777" w:rsidR="00353807" w:rsidRDefault="00353807" w:rsidP="007F7C6F">
      <w:pPr>
        <w:pStyle w:val="Heading1"/>
      </w:pPr>
      <w:bookmarkStart w:id="4" w:name="_Policy_Statement"/>
      <w:bookmarkEnd w:id="0"/>
      <w:bookmarkEnd w:id="4"/>
      <w:r w:rsidRPr="00C31805">
        <w:lastRenderedPageBreak/>
        <w:t>Policy Statement</w:t>
      </w:r>
      <w:bookmarkEnd w:id="2"/>
      <w:bookmarkEnd w:id="3"/>
    </w:p>
    <w:p w14:paraId="22FB4C70" w14:textId="77777777" w:rsidR="007F7C6F" w:rsidRPr="007F7C6F" w:rsidRDefault="007F7C6F" w:rsidP="007F7C6F">
      <w:pPr>
        <w:spacing w:after="0"/>
      </w:pPr>
    </w:p>
    <w:p w14:paraId="1DB01D43" w14:textId="43D881FF" w:rsidR="00353807" w:rsidRDefault="004860EA" w:rsidP="00031DBD">
      <w:pPr>
        <w:spacing w:after="0" w:line="240" w:lineRule="auto"/>
        <w:jc w:val="both"/>
        <w:rPr>
          <w:rFonts w:ascii="Arial" w:hAnsi="Arial" w:cs="Arial"/>
        </w:rPr>
      </w:pPr>
      <w:r w:rsidRPr="00D333EB">
        <w:rPr>
          <w:rFonts w:ascii="Arial" w:hAnsi="Arial" w:cs="Arial"/>
        </w:rPr>
        <w:t>This policy sets out the framework for making decisions on teachers’ pay. It has been developed to compl</w:t>
      </w:r>
      <w:r w:rsidR="00AF629A" w:rsidRPr="00584554">
        <w:rPr>
          <w:rFonts w:ascii="Arial" w:hAnsi="Arial" w:cs="Arial"/>
        </w:rPr>
        <w:t>y with current legislation</w:t>
      </w:r>
      <w:r w:rsidR="00A752B9">
        <w:rPr>
          <w:rFonts w:ascii="Arial" w:hAnsi="Arial" w:cs="Arial"/>
        </w:rPr>
        <w:t>,</w:t>
      </w:r>
      <w:r w:rsidR="00AF629A" w:rsidRPr="00584554">
        <w:rPr>
          <w:rFonts w:ascii="Arial" w:hAnsi="Arial" w:cs="Arial"/>
        </w:rPr>
        <w:t xml:space="preserve"> the requirements of the School Teachers’ Pay and Conditions Document (STPCD)</w:t>
      </w:r>
      <w:r w:rsidR="00CF593F">
        <w:rPr>
          <w:rFonts w:ascii="Arial" w:hAnsi="Arial" w:cs="Arial"/>
        </w:rPr>
        <w:t xml:space="preserve"> </w:t>
      </w:r>
      <w:r w:rsidR="00037865">
        <w:rPr>
          <w:rFonts w:ascii="Arial" w:hAnsi="Arial" w:cs="Arial"/>
        </w:rPr>
        <w:t>2025</w:t>
      </w:r>
      <w:r w:rsidR="00A752B9">
        <w:rPr>
          <w:rFonts w:ascii="Arial" w:hAnsi="Arial" w:cs="Arial"/>
        </w:rPr>
        <w:t xml:space="preserve"> and has been consulted on with staff and/or the recognised trade unions.</w:t>
      </w:r>
    </w:p>
    <w:p w14:paraId="085F4C24" w14:textId="77777777" w:rsidR="00195AE4" w:rsidRPr="00D333EB" w:rsidRDefault="00195AE4" w:rsidP="00031DBD">
      <w:pPr>
        <w:spacing w:after="0" w:line="240" w:lineRule="auto"/>
        <w:jc w:val="both"/>
        <w:rPr>
          <w:rFonts w:ascii="Arial" w:hAnsi="Arial" w:cs="Arial"/>
        </w:rPr>
      </w:pPr>
    </w:p>
    <w:p w14:paraId="4AF8A86A" w14:textId="77777777" w:rsidR="00A752B9" w:rsidRPr="00113E4A" w:rsidRDefault="00A752B9" w:rsidP="00031DBD">
      <w:pPr>
        <w:shd w:val="clear" w:color="auto" w:fill="FFFFFF"/>
        <w:spacing w:after="0" w:line="240" w:lineRule="auto"/>
        <w:jc w:val="both"/>
        <w:rPr>
          <w:rFonts w:ascii="Arial" w:eastAsia="Times New Roman" w:hAnsi="Arial" w:cs="Arial"/>
          <w:bCs/>
        </w:rPr>
      </w:pPr>
      <w:r w:rsidRPr="00113E4A">
        <w:rPr>
          <w:rFonts w:ascii="Arial" w:eastAsia="Times New Roman" w:hAnsi="Arial" w:cs="Arial"/>
          <w:bCs/>
        </w:rPr>
        <w:t xml:space="preserve">The Governing Body has a statutory responsibility for making decisions on pay, for reviewing school leadership and teachers’ salaries annually and for developing a School Pay Policy. </w:t>
      </w:r>
    </w:p>
    <w:p w14:paraId="4061D235" w14:textId="77777777" w:rsidR="00A752B9" w:rsidRDefault="00A752B9" w:rsidP="00031DBD">
      <w:pPr>
        <w:spacing w:after="0" w:line="240" w:lineRule="auto"/>
        <w:jc w:val="both"/>
        <w:rPr>
          <w:rFonts w:ascii="Arial" w:hAnsi="Arial" w:cs="Arial"/>
        </w:rPr>
      </w:pPr>
    </w:p>
    <w:p w14:paraId="03CA2415" w14:textId="77777777" w:rsidR="00353807" w:rsidRPr="0076267C" w:rsidRDefault="00AF629A" w:rsidP="00031DBD">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Pay Policy</w:t>
      </w:r>
      <w:r w:rsidRPr="00584554">
        <w:rPr>
          <w:rFonts w:ascii="Arial" w:hAnsi="Arial" w:cs="Arial"/>
        </w:rPr>
        <w:t xml:space="preserve"> will </w:t>
      </w:r>
      <w:r w:rsidR="00A752B9">
        <w:rPr>
          <w:rFonts w:ascii="Arial" w:hAnsi="Arial" w:cs="Arial"/>
        </w:rPr>
        <w:t xml:space="preserve">also </w:t>
      </w:r>
      <w:r w:rsidRPr="00584554">
        <w:rPr>
          <w:rFonts w:ascii="Arial" w:hAnsi="Arial" w:cs="Arial"/>
        </w:rPr>
        <w:t xml:space="preserve">work in conjunction with the </w:t>
      </w:r>
      <w:r w:rsidR="003D34C3">
        <w:rPr>
          <w:rFonts w:ascii="Arial" w:hAnsi="Arial" w:cs="Arial"/>
        </w:rPr>
        <w:t>school’s</w:t>
      </w:r>
      <w:r w:rsidRPr="00584554">
        <w:rPr>
          <w:rFonts w:ascii="Arial" w:hAnsi="Arial" w:cs="Arial"/>
        </w:rPr>
        <w:t xml:space="preserve"> appraisal policy</w:t>
      </w:r>
      <w:r w:rsidR="004326DC">
        <w:rPr>
          <w:rFonts w:ascii="Arial" w:hAnsi="Arial" w:cs="Arial"/>
        </w:rPr>
        <w:t xml:space="preserve">, </w:t>
      </w:r>
      <w:r w:rsidR="004326DC" w:rsidRPr="0076267C">
        <w:rPr>
          <w:rFonts w:ascii="Arial" w:hAnsi="Arial" w:cs="Arial"/>
        </w:rPr>
        <w:t xml:space="preserve">Schools Improvement Plan, </w:t>
      </w:r>
      <w:r w:rsidRPr="0076267C">
        <w:rPr>
          <w:rFonts w:ascii="Arial" w:hAnsi="Arial" w:cs="Arial"/>
        </w:rPr>
        <w:t>and other rules and expected standards of performance which are advised and communicated to employees.</w:t>
      </w:r>
    </w:p>
    <w:p w14:paraId="7CD6F186" w14:textId="77777777" w:rsidR="001036F8" w:rsidRPr="00D333EB" w:rsidRDefault="001036F8" w:rsidP="00031DBD">
      <w:pPr>
        <w:spacing w:after="0" w:line="240" w:lineRule="auto"/>
        <w:jc w:val="both"/>
        <w:rPr>
          <w:rFonts w:ascii="Arial" w:hAnsi="Arial" w:cs="Arial"/>
        </w:rPr>
      </w:pPr>
    </w:p>
    <w:p w14:paraId="5CFC8ED9" w14:textId="77777777" w:rsidR="002E160F" w:rsidRDefault="00AF629A" w:rsidP="007F7C6F">
      <w:pPr>
        <w:pStyle w:val="Heading1"/>
      </w:pPr>
      <w:bookmarkStart w:id="5" w:name="policy"/>
      <w:bookmarkStart w:id="6" w:name="Aims"/>
      <w:bookmarkStart w:id="7" w:name="_Aims_of_the"/>
      <w:bookmarkStart w:id="8" w:name="_Toc360201780"/>
      <w:bookmarkEnd w:id="5"/>
      <w:bookmarkEnd w:id="6"/>
      <w:bookmarkEnd w:id="7"/>
      <w:r w:rsidRPr="00584554">
        <w:t>Aims of the Policy</w:t>
      </w:r>
      <w:bookmarkEnd w:id="8"/>
    </w:p>
    <w:p w14:paraId="60010DB2" w14:textId="77777777" w:rsidR="007F7C6F" w:rsidRPr="007F7C6F" w:rsidRDefault="007F7C6F" w:rsidP="007F7C6F">
      <w:pPr>
        <w:spacing w:after="0"/>
      </w:pPr>
    </w:p>
    <w:p w14:paraId="237750F7" w14:textId="77777777" w:rsidR="004326DC" w:rsidRPr="00113E4A" w:rsidRDefault="008102DF" w:rsidP="00113E4A">
      <w:pPr>
        <w:pStyle w:val="Heading1"/>
        <w:numPr>
          <w:ilvl w:val="0"/>
          <w:numId w:val="0"/>
        </w:numPr>
        <w:rPr>
          <w:b w:val="0"/>
        </w:rPr>
      </w:pPr>
      <w:r w:rsidRPr="00113E4A">
        <w:rPr>
          <w:b w:val="0"/>
        </w:rPr>
        <w:t xml:space="preserve">The Governing </w:t>
      </w:r>
      <w:r w:rsidR="00CF1AF4" w:rsidRPr="00CF1AF4">
        <w:rPr>
          <w:b w:val="0"/>
        </w:rPr>
        <w:t>Body seek to</w:t>
      </w:r>
      <w:r w:rsidRPr="00113E4A">
        <w:rPr>
          <w:b w:val="0"/>
        </w:rPr>
        <w:t xml:space="preserve"> provide for both pupils and staff an environment in which all people are valued.  The Governing Body will seek to ensure fairness and equity for all staff and to fulfil its statutory and other responsibilities as a good employer. The Pay Policy will assist the Governing Body in seeking to ensure that all staff </w:t>
      </w:r>
      <w:r w:rsidR="00CF1AF4" w:rsidRPr="00CF1AF4">
        <w:rPr>
          <w:b w:val="0"/>
        </w:rPr>
        <w:t>receive</w:t>
      </w:r>
      <w:r w:rsidRPr="00113E4A">
        <w:rPr>
          <w:b w:val="0"/>
        </w:rPr>
        <w:t xml:space="preserve"> proper recognition for their work and are properly rewarded for their </w:t>
      </w:r>
      <w:r w:rsidR="00ED72FA" w:rsidRPr="00113E4A">
        <w:rPr>
          <w:b w:val="0"/>
        </w:rPr>
        <w:t>contributions to school life, i</w:t>
      </w:r>
      <w:r w:rsidR="004326DC" w:rsidRPr="00113E4A">
        <w:rPr>
          <w:b w:val="0"/>
        </w:rPr>
        <w:t>ncluding support and encouragement to continue in their work.</w:t>
      </w:r>
    </w:p>
    <w:p w14:paraId="3369CB67" w14:textId="77777777" w:rsidR="008102DF" w:rsidRDefault="008102DF" w:rsidP="00480B88">
      <w:pPr>
        <w:spacing w:after="0" w:line="240" w:lineRule="auto"/>
        <w:jc w:val="both"/>
        <w:rPr>
          <w:rFonts w:ascii="Arial" w:hAnsi="Arial" w:cs="Arial"/>
        </w:rPr>
      </w:pPr>
    </w:p>
    <w:p w14:paraId="7CAD06AE" w14:textId="77777777" w:rsidR="00353807" w:rsidRDefault="00AF629A" w:rsidP="00480B88">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Governing Body</w:t>
      </w:r>
      <w:r w:rsidRPr="00584554">
        <w:rPr>
          <w:rFonts w:ascii="Arial" w:hAnsi="Arial" w:cs="Arial"/>
        </w:rPr>
        <w:t xml:space="preserve"> aims to:</w:t>
      </w:r>
    </w:p>
    <w:p w14:paraId="14E6405E" w14:textId="77777777" w:rsidR="004326DC" w:rsidRPr="00584554" w:rsidRDefault="004326DC" w:rsidP="00480B88">
      <w:pPr>
        <w:spacing w:after="0" w:line="240" w:lineRule="auto"/>
        <w:jc w:val="both"/>
        <w:rPr>
          <w:rFonts w:ascii="Arial" w:hAnsi="Arial" w:cs="Arial"/>
        </w:rPr>
      </w:pPr>
    </w:p>
    <w:p w14:paraId="60401310" w14:textId="77777777" w:rsidR="00F3150D" w:rsidRPr="00F3150D" w:rsidRDefault="00353807" w:rsidP="00EE1B59">
      <w:pPr>
        <w:pStyle w:val="Heading3"/>
        <w:numPr>
          <w:ilvl w:val="0"/>
          <w:numId w:val="23"/>
        </w:numPr>
        <w:jc w:val="both"/>
      </w:pPr>
      <w:r w:rsidRPr="00D333EB">
        <w:t xml:space="preserve">Maintain and improve the quality of education offered by the school by having a </w:t>
      </w:r>
      <w:r w:rsidR="003D34C3">
        <w:t>Pay Policy</w:t>
      </w:r>
      <w:r w:rsidRPr="00D333EB">
        <w:t xml:space="preserve">, which supports the school’s overall aims and priorities as stated in the school development </w:t>
      </w:r>
      <w:proofErr w:type="gramStart"/>
      <w:r w:rsidRPr="00D333EB">
        <w:t>plan;</w:t>
      </w:r>
      <w:proofErr w:type="gramEnd"/>
    </w:p>
    <w:p w14:paraId="15284081" w14:textId="77777777" w:rsidR="00EF16B7" w:rsidRPr="00D333EB" w:rsidRDefault="00AF629A" w:rsidP="00EE1B59">
      <w:pPr>
        <w:pStyle w:val="Heading3"/>
        <w:numPr>
          <w:ilvl w:val="0"/>
          <w:numId w:val="23"/>
        </w:numPr>
        <w:jc w:val="both"/>
      </w:pPr>
      <w:r w:rsidRPr="00584554">
        <w:t xml:space="preserve">Balance the competing demands made on the school’s limited budget so that </w:t>
      </w:r>
      <w:r w:rsidR="00CF593F">
        <w:t>its</w:t>
      </w:r>
      <w:r w:rsidRPr="00584554">
        <w:t xml:space="preserve"> needs are addressed as effectively as </w:t>
      </w:r>
      <w:proofErr w:type="gramStart"/>
      <w:r w:rsidRPr="00584554">
        <w:t>possible;</w:t>
      </w:r>
      <w:proofErr w:type="gramEnd"/>
    </w:p>
    <w:p w14:paraId="443F59B9" w14:textId="77777777" w:rsidR="00C31805" w:rsidRDefault="00AF629A" w:rsidP="00EE1B59">
      <w:pPr>
        <w:pStyle w:val="Heading3"/>
        <w:numPr>
          <w:ilvl w:val="0"/>
          <w:numId w:val="23"/>
        </w:numPr>
        <w:jc w:val="both"/>
      </w:pPr>
      <w:r w:rsidRPr="00584554">
        <w:t xml:space="preserve">Apply the school’s performance management processes to support teachers’ professional development.  Performance management objectives will be set in accordance with that </w:t>
      </w:r>
      <w:proofErr w:type="gramStart"/>
      <w:r w:rsidRPr="00584554">
        <w:t>intention;</w:t>
      </w:r>
      <w:proofErr w:type="gramEnd"/>
    </w:p>
    <w:p w14:paraId="4D61E546" w14:textId="0D6D6547" w:rsidR="0056466E" w:rsidRPr="00C31805" w:rsidRDefault="00353807" w:rsidP="00EE1B59">
      <w:pPr>
        <w:pStyle w:val="Heading3"/>
        <w:numPr>
          <w:ilvl w:val="0"/>
          <w:numId w:val="23"/>
        </w:numPr>
        <w:jc w:val="both"/>
      </w:pPr>
      <w:r w:rsidRPr="00D333EB">
        <w:t xml:space="preserve">Manage its </w:t>
      </w:r>
      <w:r w:rsidR="003D34C3">
        <w:t>Pay Policy</w:t>
      </w:r>
      <w:r w:rsidRPr="00D333EB">
        <w:t xml:space="preserve"> in a fair, reasonable and open manner and consult with staff and trade union representatives within the school when any change or review of the policy is </w:t>
      </w:r>
      <w:proofErr w:type="gramStart"/>
      <w:r w:rsidRPr="00D333EB">
        <w:t>undertaken;</w:t>
      </w:r>
      <w:proofErr w:type="gramEnd"/>
    </w:p>
    <w:p w14:paraId="3FA58AD1" w14:textId="77777777" w:rsidR="00353807" w:rsidRPr="00D333EB" w:rsidRDefault="00353807" w:rsidP="00EE1B59">
      <w:pPr>
        <w:pStyle w:val="Heading3"/>
        <w:numPr>
          <w:ilvl w:val="0"/>
          <w:numId w:val="23"/>
        </w:numPr>
        <w:jc w:val="both"/>
      </w:pPr>
      <w:r w:rsidRPr="00D333EB">
        <w:t xml:space="preserve">Keep </w:t>
      </w:r>
      <w:r w:rsidR="00CF593F">
        <w:t xml:space="preserve">the </w:t>
      </w:r>
      <w:r w:rsidR="003D34C3">
        <w:t>Pay Policy</w:t>
      </w:r>
      <w:r w:rsidR="00AF629A" w:rsidRPr="00584554">
        <w:t xml:space="preserve"> </w:t>
      </w:r>
      <w:r w:rsidR="00A66387">
        <w:t xml:space="preserve">broadly </w:t>
      </w:r>
      <w:r w:rsidR="00AF629A" w:rsidRPr="00584554">
        <w:t xml:space="preserve">in line with that of other local schools and in accordance with the government’s initiatives around workforce </w:t>
      </w:r>
      <w:proofErr w:type="gramStart"/>
      <w:r w:rsidR="00AF629A" w:rsidRPr="00584554">
        <w:t>reform;</w:t>
      </w:r>
      <w:proofErr w:type="gramEnd"/>
    </w:p>
    <w:p w14:paraId="4CCB4C57" w14:textId="77777777" w:rsidR="00353807" w:rsidRPr="00D333EB" w:rsidRDefault="00353807" w:rsidP="00EE1B59">
      <w:pPr>
        <w:pStyle w:val="Heading3"/>
        <w:numPr>
          <w:ilvl w:val="0"/>
          <w:numId w:val="23"/>
        </w:numPr>
        <w:jc w:val="both"/>
      </w:pPr>
      <w:r w:rsidRPr="00D333EB">
        <w:t xml:space="preserve">Avoid direct or indirect discrimination </w:t>
      </w:r>
      <w:r w:rsidR="00CF593F">
        <w:t xml:space="preserve">in particular </w:t>
      </w:r>
      <w:r w:rsidRPr="00D333EB">
        <w:t xml:space="preserve">on </w:t>
      </w:r>
      <w:r w:rsidR="00A66387">
        <w:t xml:space="preserve">the </w:t>
      </w:r>
      <w:r w:rsidRPr="00D333EB">
        <w:t>grounds of age, disability, gender, marital status, sexual orientation, race, colour, religio</w:t>
      </w:r>
      <w:r w:rsidR="00AF629A" w:rsidRPr="00584554">
        <w:t xml:space="preserve">n, nationality, ethnic or racial </w:t>
      </w:r>
      <w:proofErr w:type="gramStart"/>
      <w:r w:rsidR="00AF629A" w:rsidRPr="00584554">
        <w:t>origins;</w:t>
      </w:r>
      <w:proofErr w:type="gramEnd"/>
    </w:p>
    <w:p w14:paraId="2E3C8C55" w14:textId="77777777" w:rsidR="00353807" w:rsidRPr="00D333EB" w:rsidRDefault="00353807" w:rsidP="00EE1B59">
      <w:pPr>
        <w:pStyle w:val="Heading3"/>
        <w:numPr>
          <w:ilvl w:val="0"/>
          <w:numId w:val="23"/>
        </w:numPr>
        <w:jc w:val="both"/>
      </w:pPr>
      <w:r w:rsidRPr="00D333EB">
        <w:t xml:space="preserve">Consult with </w:t>
      </w:r>
      <w:r w:rsidR="00CF593F">
        <w:t xml:space="preserve">representatives of recognised trade unions and </w:t>
      </w:r>
      <w:r w:rsidRPr="00D333EB">
        <w:t xml:space="preserve">staff within the school in the event of any change or review of the staffing structures attached as an addendum to this </w:t>
      </w:r>
      <w:proofErr w:type="gramStart"/>
      <w:r w:rsidRPr="00D333EB">
        <w:t>policy;</w:t>
      </w:r>
      <w:proofErr w:type="gramEnd"/>
    </w:p>
    <w:p w14:paraId="63E073D7" w14:textId="77777777" w:rsidR="00353807" w:rsidRDefault="00353807" w:rsidP="00EE1B59">
      <w:pPr>
        <w:pStyle w:val="ListParagraph"/>
        <w:numPr>
          <w:ilvl w:val="0"/>
          <w:numId w:val="23"/>
        </w:numPr>
        <w:spacing w:after="0" w:line="240" w:lineRule="auto"/>
        <w:jc w:val="both"/>
        <w:rPr>
          <w:rFonts w:ascii="Arial" w:hAnsi="Arial" w:cs="Arial"/>
        </w:rPr>
      </w:pPr>
      <w:r w:rsidRPr="00D333EB">
        <w:rPr>
          <w:rFonts w:ascii="Arial" w:hAnsi="Arial" w:cs="Arial"/>
        </w:rPr>
        <w:t xml:space="preserve">This </w:t>
      </w:r>
      <w:r w:rsidR="003D34C3">
        <w:rPr>
          <w:rFonts w:ascii="Arial" w:hAnsi="Arial" w:cs="Arial"/>
        </w:rPr>
        <w:t>Pay Policy</w:t>
      </w:r>
      <w:r w:rsidRPr="00D333EB">
        <w:rPr>
          <w:rFonts w:ascii="Arial" w:hAnsi="Arial" w:cs="Arial"/>
        </w:rPr>
        <w:t xml:space="preserve"> complies with The Employment Rights A</w:t>
      </w:r>
      <w:r w:rsidR="00AF629A" w:rsidRPr="00584554">
        <w:rPr>
          <w:rFonts w:ascii="Arial" w:hAnsi="Arial" w:cs="Arial"/>
        </w:rPr>
        <w:t>ct 1996, The Employment Relations Act 1999, the Employment Act 2002, The Equality Act 2010, The Part-Time Workers (Prevention of Less Favourable Treatment) Regulations 2000, The Employment Act 2002 (Dispute Resolution) Regulations, The Fixed Term Employees (Prevention of Less Favourable Treatment) Regulations 2002, The Employment Equality (Age) Regulations 2006 (sections 6 and 8).</w:t>
      </w:r>
    </w:p>
    <w:p w14:paraId="34C8EC94" w14:textId="77777777" w:rsidR="00B5013D" w:rsidRDefault="00B5013D" w:rsidP="00B5013D">
      <w:pPr>
        <w:pStyle w:val="ListParagraph"/>
        <w:spacing w:after="0" w:line="240" w:lineRule="auto"/>
        <w:jc w:val="both"/>
        <w:rPr>
          <w:rFonts w:ascii="Arial" w:hAnsi="Arial" w:cs="Arial"/>
        </w:rPr>
      </w:pPr>
    </w:p>
    <w:p w14:paraId="1B28ABB5" w14:textId="77777777" w:rsidR="00B5013D" w:rsidRDefault="00B5013D" w:rsidP="00B5013D">
      <w:pPr>
        <w:pStyle w:val="ListParagraph"/>
        <w:spacing w:after="0" w:line="240" w:lineRule="auto"/>
        <w:jc w:val="both"/>
        <w:rPr>
          <w:rFonts w:ascii="Arial" w:hAnsi="Arial" w:cs="Arial"/>
        </w:rPr>
      </w:pPr>
    </w:p>
    <w:p w14:paraId="024FEC3D" w14:textId="77777777" w:rsidR="007C4397" w:rsidRDefault="00AF629A" w:rsidP="007F7C6F">
      <w:pPr>
        <w:pStyle w:val="Heading1"/>
      </w:pPr>
      <w:bookmarkStart w:id="9" w:name="_The_Pay_Committee"/>
      <w:bookmarkStart w:id="10" w:name="_Toc360201781"/>
      <w:bookmarkEnd w:id="9"/>
      <w:r w:rsidRPr="007121FE">
        <w:t xml:space="preserve">The </w:t>
      </w:r>
      <w:r w:rsidR="00FE571D" w:rsidRPr="007121FE">
        <w:t>Pay Committee</w:t>
      </w:r>
      <w:bookmarkEnd w:id="10"/>
    </w:p>
    <w:p w14:paraId="4F269D73" w14:textId="77777777" w:rsidR="007F7C6F" w:rsidRPr="007F7C6F" w:rsidRDefault="007F7C6F" w:rsidP="007F7C6F">
      <w:pPr>
        <w:spacing w:after="0"/>
      </w:pPr>
    </w:p>
    <w:p w14:paraId="177334F3" w14:textId="77777777" w:rsidR="00EF16B7" w:rsidRPr="00D333EB" w:rsidRDefault="007C4397" w:rsidP="00031DBD">
      <w:pPr>
        <w:pStyle w:val="Heading2"/>
        <w:numPr>
          <w:ilvl w:val="0"/>
          <w:numId w:val="0"/>
        </w:numPr>
        <w:jc w:val="both"/>
        <w:rPr>
          <w:rFonts w:cs="Arial"/>
          <w:b w:val="0"/>
          <w:szCs w:val="22"/>
        </w:rPr>
      </w:pPr>
      <w:r w:rsidRPr="00D333EB">
        <w:rPr>
          <w:rFonts w:cs="Arial"/>
          <w:b w:val="0"/>
          <w:szCs w:val="22"/>
        </w:rPr>
        <w:t xml:space="preserve">The </w:t>
      </w:r>
      <w:r w:rsidR="003D34C3">
        <w:rPr>
          <w:rFonts w:cs="Arial"/>
          <w:b w:val="0"/>
          <w:szCs w:val="22"/>
        </w:rPr>
        <w:t>Governing Body</w:t>
      </w:r>
      <w:r w:rsidRPr="00D333EB">
        <w:rPr>
          <w:rFonts w:cs="Arial"/>
          <w:b w:val="0"/>
          <w:szCs w:val="22"/>
        </w:rPr>
        <w:t xml:space="preserve"> is the ‘relevant body’ as set out in the School</w:t>
      </w:r>
      <w:r w:rsidR="00AF629A" w:rsidRPr="00584554">
        <w:rPr>
          <w:rFonts w:cs="Arial"/>
          <w:b w:val="0"/>
          <w:szCs w:val="22"/>
        </w:rPr>
        <w:t xml:space="preserve"> </w:t>
      </w:r>
      <w:r w:rsidR="003D34C3">
        <w:rPr>
          <w:rFonts w:cs="Arial"/>
          <w:b w:val="0"/>
          <w:szCs w:val="22"/>
        </w:rPr>
        <w:t>T</w:t>
      </w:r>
      <w:r w:rsidR="00AF629A" w:rsidRPr="00584554">
        <w:rPr>
          <w:rFonts w:cs="Arial"/>
          <w:b w:val="0"/>
          <w:szCs w:val="22"/>
        </w:rPr>
        <w:t xml:space="preserve">eachers’ Pay and Conditions Document. It will establish and update a </w:t>
      </w:r>
      <w:r w:rsidR="003D34C3">
        <w:rPr>
          <w:rFonts w:cs="Arial"/>
          <w:b w:val="0"/>
          <w:szCs w:val="22"/>
        </w:rPr>
        <w:t>Pay Policy</w:t>
      </w:r>
      <w:r w:rsidR="00AF629A" w:rsidRPr="00584554">
        <w:rPr>
          <w:rFonts w:cs="Arial"/>
          <w:b w:val="0"/>
          <w:szCs w:val="22"/>
        </w:rPr>
        <w:t xml:space="preserve"> and see that it is carried out fairly and consistently and approve the overall pay structure of all staff.</w:t>
      </w:r>
    </w:p>
    <w:p w14:paraId="39C31589" w14:textId="77777777" w:rsidR="00B830BA" w:rsidRPr="00D333EB" w:rsidRDefault="00B830BA" w:rsidP="00480B88">
      <w:pPr>
        <w:pStyle w:val="Heading2"/>
        <w:numPr>
          <w:ilvl w:val="0"/>
          <w:numId w:val="0"/>
        </w:numPr>
        <w:ind w:left="718"/>
        <w:jc w:val="both"/>
        <w:rPr>
          <w:rFonts w:cs="Arial"/>
          <w:szCs w:val="22"/>
        </w:rPr>
      </w:pPr>
    </w:p>
    <w:p w14:paraId="0C1DF8A6" w14:textId="77777777" w:rsidR="00EF16B7" w:rsidRPr="00D333EB" w:rsidRDefault="00AF629A" w:rsidP="00031DBD">
      <w:pPr>
        <w:pStyle w:val="Heading2"/>
        <w:numPr>
          <w:ilvl w:val="0"/>
          <w:numId w:val="0"/>
        </w:numPr>
        <w:shd w:val="clear" w:color="auto" w:fill="FFFFFF" w:themeFill="background1"/>
        <w:jc w:val="both"/>
        <w:rPr>
          <w:rFonts w:cs="Arial"/>
          <w:szCs w:val="22"/>
        </w:rPr>
      </w:pPr>
      <w:r w:rsidRPr="00584554">
        <w:rPr>
          <w:rFonts w:cs="Arial"/>
          <w:b w:val="0"/>
          <w:szCs w:val="22"/>
        </w:rPr>
        <w:t xml:space="preserve">The </w:t>
      </w:r>
      <w:r w:rsidR="003D34C3">
        <w:rPr>
          <w:rFonts w:cs="Arial"/>
          <w:b w:val="0"/>
          <w:szCs w:val="22"/>
        </w:rPr>
        <w:t>Governing Body</w:t>
      </w:r>
      <w:r w:rsidRPr="00584554">
        <w:rPr>
          <w:rFonts w:cs="Arial"/>
          <w:b w:val="0"/>
          <w:szCs w:val="22"/>
        </w:rPr>
        <w:t xml:space="preserve"> will determine the annual pay budget on the recommendation of the </w:t>
      </w:r>
      <w:r w:rsidR="00FE571D">
        <w:rPr>
          <w:rFonts w:cs="Arial"/>
          <w:b w:val="0"/>
          <w:szCs w:val="22"/>
        </w:rPr>
        <w:t>Pay Committee</w:t>
      </w:r>
      <w:r w:rsidRPr="00584554">
        <w:rPr>
          <w:rFonts w:cs="Arial"/>
          <w:b w:val="0"/>
          <w:szCs w:val="22"/>
        </w:rPr>
        <w:t xml:space="preserve">. The </w:t>
      </w:r>
      <w:r w:rsidR="003D34C3">
        <w:rPr>
          <w:rFonts w:cs="Arial"/>
          <w:b w:val="0"/>
          <w:szCs w:val="22"/>
        </w:rPr>
        <w:t>Governing Body</w:t>
      </w:r>
      <w:r w:rsidRPr="00584554">
        <w:rPr>
          <w:rFonts w:cs="Arial"/>
          <w:b w:val="0"/>
          <w:szCs w:val="22"/>
        </w:rPr>
        <w:t xml:space="preserve"> has delegated its pay powers to the </w:t>
      </w:r>
      <w:r w:rsidR="00FE571D">
        <w:rPr>
          <w:rFonts w:cs="Arial"/>
          <w:b w:val="0"/>
          <w:szCs w:val="22"/>
        </w:rPr>
        <w:t>Pay Committee</w:t>
      </w:r>
      <w:r w:rsidRPr="00584554">
        <w:rPr>
          <w:rFonts w:cs="Arial"/>
          <w:b w:val="0"/>
          <w:szCs w:val="22"/>
        </w:rPr>
        <w:t xml:space="preserve"> in accordance with the Education (School Government) (England) Regulations 1999.  </w:t>
      </w:r>
    </w:p>
    <w:p w14:paraId="74D89D8B" w14:textId="77777777" w:rsidR="007C4397" w:rsidRPr="00D333EB" w:rsidRDefault="007C4397" w:rsidP="00031DBD">
      <w:pPr>
        <w:pStyle w:val="Heading2"/>
        <w:numPr>
          <w:ilvl w:val="0"/>
          <w:numId w:val="0"/>
        </w:numPr>
        <w:jc w:val="both"/>
        <w:rPr>
          <w:rFonts w:cs="Arial"/>
          <w:b w:val="0"/>
          <w:szCs w:val="22"/>
        </w:rPr>
      </w:pPr>
    </w:p>
    <w:p w14:paraId="3520C1E7" w14:textId="77777777" w:rsidR="00EF16B7" w:rsidRPr="0076267C" w:rsidRDefault="00AF629A" w:rsidP="00031DBD">
      <w:pPr>
        <w:pStyle w:val="Heading2"/>
        <w:numPr>
          <w:ilvl w:val="0"/>
          <w:numId w:val="0"/>
        </w:numPr>
        <w:jc w:val="both"/>
        <w:rPr>
          <w:rFonts w:cs="Arial"/>
          <w:b w:val="0"/>
          <w:szCs w:val="22"/>
        </w:rPr>
      </w:pPr>
      <w:r w:rsidRPr="00584554">
        <w:rPr>
          <w:rFonts w:cs="Arial"/>
          <w:b w:val="0"/>
          <w:bCs w:val="0"/>
          <w:szCs w:val="22"/>
        </w:rPr>
        <w:t xml:space="preserve">The </w:t>
      </w:r>
      <w:r w:rsidRPr="00584554">
        <w:rPr>
          <w:rFonts w:cs="Arial"/>
          <w:b w:val="0"/>
          <w:szCs w:val="22"/>
        </w:rPr>
        <w:t xml:space="preserve">details for the members of the </w:t>
      </w:r>
      <w:r w:rsidR="00FE571D">
        <w:rPr>
          <w:rFonts w:cs="Arial"/>
          <w:b w:val="0"/>
          <w:szCs w:val="22"/>
        </w:rPr>
        <w:t>Pay Committee</w:t>
      </w:r>
      <w:r w:rsidRPr="00584554">
        <w:rPr>
          <w:rFonts w:cs="Arial"/>
          <w:b w:val="0"/>
          <w:szCs w:val="22"/>
        </w:rPr>
        <w:t xml:space="preserve"> are with the </w:t>
      </w:r>
      <w:r w:rsidR="00F62A15">
        <w:rPr>
          <w:rFonts w:cs="Arial"/>
          <w:b w:val="0"/>
          <w:szCs w:val="22"/>
        </w:rPr>
        <w:t>Headteacher</w:t>
      </w:r>
      <w:r w:rsidRPr="00584554">
        <w:rPr>
          <w:rFonts w:cs="Arial"/>
          <w:b w:val="0"/>
          <w:bCs w:val="0"/>
          <w:szCs w:val="22"/>
        </w:rPr>
        <w:t xml:space="preserve">. The Chair of this committee is not employed at the school. All members of the Committee will treat as confidential any information, discussions or recommendations of the committee. All pay-related decisions taken by the committee will take full account of the </w:t>
      </w:r>
      <w:r w:rsidR="0076267C" w:rsidRPr="0076267C">
        <w:rPr>
          <w:rFonts w:cs="Arial"/>
          <w:b w:val="0"/>
          <w:bCs w:val="0"/>
          <w:szCs w:val="22"/>
        </w:rPr>
        <w:t>S</w:t>
      </w:r>
      <w:r w:rsidRPr="0076267C">
        <w:rPr>
          <w:rFonts w:cs="Arial"/>
          <w:b w:val="0"/>
          <w:bCs w:val="0"/>
          <w:szCs w:val="22"/>
        </w:rPr>
        <w:t xml:space="preserve">chool </w:t>
      </w:r>
      <w:r w:rsidR="0076267C" w:rsidRPr="0076267C">
        <w:rPr>
          <w:rFonts w:cs="Arial"/>
          <w:b w:val="0"/>
          <w:bCs w:val="0"/>
          <w:szCs w:val="22"/>
        </w:rPr>
        <w:t>I</w:t>
      </w:r>
      <w:r w:rsidRPr="0076267C">
        <w:rPr>
          <w:rFonts w:cs="Arial"/>
          <w:b w:val="0"/>
          <w:bCs w:val="0"/>
          <w:szCs w:val="22"/>
        </w:rPr>
        <w:t xml:space="preserve">mprovement </w:t>
      </w:r>
      <w:r w:rsidR="0076267C" w:rsidRPr="0076267C">
        <w:rPr>
          <w:rFonts w:cs="Arial"/>
          <w:b w:val="0"/>
          <w:bCs w:val="0"/>
          <w:szCs w:val="22"/>
        </w:rPr>
        <w:t>P</w:t>
      </w:r>
      <w:r w:rsidRPr="0076267C">
        <w:rPr>
          <w:rFonts w:cs="Arial"/>
          <w:b w:val="0"/>
          <w:bCs w:val="0"/>
          <w:szCs w:val="22"/>
        </w:rPr>
        <w:t xml:space="preserve">lan. </w:t>
      </w:r>
    </w:p>
    <w:p w14:paraId="44BB7DAE" w14:textId="77777777" w:rsidR="007C4397" w:rsidRPr="0076267C" w:rsidRDefault="007C4397" w:rsidP="00031DBD">
      <w:pPr>
        <w:pStyle w:val="Heading2"/>
        <w:numPr>
          <w:ilvl w:val="0"/>
          <w:numId w:val="0"/>
        </w:numPr>
        <w:jc w:val="both"/>
        <w:rPr>
          <w:rFonts w:cs="Arial"/>
          <w:b w:val="0"/>
          <w:szCs w:val="22"/>
        </w:rPr>
      </w:pPr>
    </w:p>
    <w:p w14:paraId="67D14FFB" w14:textId="77777777" w:rsidR="007C4397" w:rsidRPr="00D333EB" w:rsidRDefault="00AF629A" w:rsidP="00031DBD">
      <w:pPr>
        <w:pStyle w:val="Heading2"/>
        <w:numPr>
          <w:ilvl w:val="0"/>
          <w:numId w:val="0"/>
        </w:numPr>
        <w:jc w:val="both"/>
        <w:rPr>
          <w:rFonts w:eastAsiaTheme="minorHAnsi" w:cs="Arial"/>
          <w:szCs w:val="22"/>
        </w:rPr>
      </w:pPr>
      <w:r w:rsidRPr="00584554">
        <w:rPr>
          <w:rFonts w:cs="Arial"/>
          <w:b w:val="0"/>
          <w:szCs w:val="22"/>
        </w:rPr>
        <w:t xml:space="preserve">The </w:t>
      </w:r>
      <w:r w:rsidR="00FE571D">
        <w:rPr>
          <w:rFonts w:cs="Arial"/>
          <w:b w:val="0"/>
          <w:szCs w:val="22"/>
        </w:rPr>
        <w:t>Pay Committee</w:t>
      </w:r>
      <w:r w:rsidRPr="00584554">
        <w:rPr>
          <w:rFonts w:cs="Arial"/>
          <w:b w:val="0"/>
          <w:szCs w:val="22"/>
        </w:rPr>
        <w:t xml:space="preserve"> will be attended by the </w:t>
      </w:r>
      <w:r w:rsidR="00F62A15">
        <w:rPr>
          <w:rFonts w:cs="Arial"/>
          <w:b w:val="0"/>
          <w:szCs w:val="22"/>
        </w:rPr>
        <w:t>Headteacher</w:t>
      </w:r>
      <w:r w:rsidRPr="00584554">
        <w:rPr>
          <w:rFonts w:cs="Arial"/>
          <w:b w:val="0"/>
          <w:szCs w:val="22"/>
        </w:rPr>
        <w:t xml:space="preserve"> in an advisory capacity. Where the </w:t>
      </w:r>
      <w:r w:rsidR="00FE571D">
        <w:rPr>
          <w:rFonts w:cs="Arial"/>
          <w:b w:val="0"/>
          <w:szCs w:val="22"/>
        </w:rPr>
        <w:t>Pay Committee</w:t>
      </w:r>
      <w:r w:rsidRPr="00584554">
        <w:rPr>
          <w:rFonts w:cs="Arial"/>
          <w:b w:val="0"/>
          <w:szCs w:val="22"/>
        </w:rPr>
        <w:t xml:space="preserve"> has invited either a representative of the LA or </w:t>
      </w:r>
      <w:r w:rsidR="003D34C3">
        <w:rPr>
          <w:rFonts w:cs="Arial"/>
          <w:b w:val="0"/>
          <w:szCs w:val="22"/>
        </w:rPr>
        <w:t>an</w:t>
      </w:r>
      <w:r w:rsidRPr="00584554">
        <w:rPr>
          <w:rFonts w:cs="Arial"/>
          <w:b w:val="0"/>
          <w:szCs w:val="22"/>
        </w:rPr>
        <w:t xml:space="preserve"> External Adviser to attend and offer advice that person will withdraw while the committee reaches its decision</w:t>
      </w:r>
      <w:r w:rsidRPr="00584554">
        <w:rPr>
          <w:rFonts w:cs="Arial"/>
          <w:szCs w:val="22"/>
        </w:rPr>
        <w:t>.</w:t>
      </w:r>
    </w:p>
    <w:p w14:paraId="63F62CDE" w14:textId="77777777" w:rsidR="007C4397" w:rsidRPr="00977AEC" w:rsidRDefault="007C4397" w:rsidP="00031DBD">
      <w:pPr>
        <w:pStyle w:val="Heading1"/>
        <w:numPr>
          <w:ilvl w:val="0"/>
          <w:numId w:val="0"/>
        </w:numPr>
        <w:rPr>
          <w:szCs w:val="22"/>
        </w:rPr>
      </w:pPr>
    </w:p>
    <w:p w14:paraId="762434EF" w14:textId="77777777" w:rsidR="001F02FA" w:rsidRDefault="00AF629A" w:rsidP="007F7C6F">
      <w:pPr>
        <w:pStyle w:val="Heading1"/>
      </w:pPr>
      <w:bookmarkStart w:id="11" w:name="_Consultation"/>
      <w:bookmarkStart w:id="12" w:name="_Toc360201782"/>
      <w:bookmarkEnd w:id="11"/>
      <w:r w:rsidRPr="00584554">
        <w:t>Consultation</w:t>
      </w:r>
      <w:bookmarkEnd w:id="12"/>
    </w:p>
    <w:p w14:paraId="660FB16E" w14:textId="77777777" w:rsidR="007F7C6F" w:rsidRPr="007F7C6F" w:rsidRDefault="007F7C6F" w:rsidP="007F7C6F">
      <w:pPr>
        <w:spacing w:after="0"/>
      </w:pPr>
    </w:p>
    <w:p w14:paraId="0316A580" w14:textId="77777777" w:rsidR="00EF16B7" w:rsidRPr="00D333EB" w:rsidRDefault="001851A0" w:rsidP="00031DBD">
      <w:pPr>
        <w:pStyle w:val="Heading2"/>
        <w:numPr>
          <w:ilvl w:val="0"/>
          <w:numId w:val="0"/>
        </w:numPr>
        <w:jc w:val="both"/>
        <w:rPr>
          <w:rFonts w:cs="Arial"/>
          <w:szCs w:val="22"/>
        </w:rPr>
      </w:pPr>
      <w:r w:rsidRPr="00D333EB">
        <w:rPr>
          <w:rFonts w:cs="Arial"/>
          <w:b w:val="0"/>
          <w:szCs w:val="22"/>
        </w:rPr>
        <w:t xml:space="preserve">The </w:t>
      </w:r>
      <w:r w:rsidR="00F62A15">
        <w:rPr>
          <w:rFonts w:cs="Arial"/>
          <w:b w:val="0"/>
          <w:szCs w:val="22"/>
        </w:rPr>
        <w:t>Headteacher</w:t>
      </w:r>
      <w:r w:rsidRPr="00D333EB">
        <w:rPr>
          <w:rFonts w:cs="Arial"/>
          <w:b w:val="0"/>
          <w:szCs w:val="22"/>
        </w:rPr>
        <w:t xml:space="preserve"> as the representative of the </w:t>
      </w:r>
      <w:r>
        <w:rPr>
          <w:rFonts w:cs="Arial"/>
          <w:b w:val="0"/>
          <w:szCs w:val="22"/>
        </w:rPr>
        <w:t>Governing Body</w:t>
      </w:r>
      <w:r w:rsidRPr="00D333EB">
        <w:rPr>
          <w:rFonts w:cs="Arial"/>
          <w:b w:val="0"/>
          <w:szCs w:val="22"/>
        </w:rPr>
        <w:t xml:space="preserve"> will consult with </w:t>
      </w:r>
      <w:r>
        <w:rPr>
          <w:rFonts w:cs="Arial"/>
          <w:b w:val="0"/>
          <w:szCs w:val="22"/>
        </w:rPr>
        <w:t xml:space="preserve">representatives of recognised trade unions and </w:t>
      </w:r>
      <w:r w:rsidRPr="00D333EB">
        <w:rPr>
          <w:rFonts w:cs="Arial"/>
          <w:b w:val="0"/>
          <w:szCs w:val="22"/>
        </w:rPr>
        <w:t xml:space="preserve">staff </w:t>
      </w:r>
      <w:r w:rsidRPr="00584554">
        <w:rPr>
          <w:rFonts w:cs="Arial"/>
          <w:b w:val="0"/>
          <w:szCs w:val="22"/>
        </w:rPr>
        <w:t xml:space="preserve">as necessary when </w:t>
      </w:r>
      <w:r>
        <w:rPr>
          <w:rFonts w:cs="Arial"/>
          <w:b w:val="0"/>
          <w:szCs w:val="22"/>
        </w:rPr>
        <w:t>considering implementation of</w:t>
      </w:r>
      <w:r w:rsidRPr="00584554">
        <w:rPr>
          <w:rFonts w:cs="Arial"/>
          <w:b w:val="0"/>
          <w:szCs w:val="22"/>
        </w:rPr>
        <w:t xml:space="preserve"> any new </w:t>
      </w:r>
      <w:r>
        <w:rPr>
          <w:rFonts w:cs="Arial"/>
          <w:b w:val="0"/>
          <w:szCs w:val="22"/>
        </w:rPr>
        <w:t xml:space="preserve">staffing </w:t>
      </w:r>
      <w:r w:rsidRPr="00584554">
        <w:rPr>
          <w:rFonts w:cs="Arial"/>
          <w:b w:val="0"/>
          <w:szCs w:val="22"/>
        </w:rPr>
        <w:t xml:space="preserve">structure which has been agreed by the </w:t>
      </w:r>
      <w:r w:rsidR="00FE571D">
        <w:rPr>
          <w:rFonts w:cs="Arial"/>
          <w:b w:val="0"/>
          <w:szCs w:val="22"/>
        </w:rPr>
        <w:t>Pay Committee</w:t>
      </w:r>
      <w:r w:rsidR="00740C7E">
        <w:rPr>
          <w:rFonts w:cs="Arial"/>
          <w:b w:val="0"/>
          <w:szCs w:val="22"/>
        </w:rPr>
        <w:t>.</w:t>
      </w:r>
      <w:r w:rsidR="00AF629A" w:rsidRPr="00584554">
        <w:rPr>
          <w:rFonts w:cs="Arial"/>
          <w:b w:val="0"/>
          <w:szCs w:val="22"/>
        </w:rPr>
        <w:t xml:space="preserve"> </w:t>
      </w:r>
    </w:p>
    <w:p w14:paraId="16D7DF7E" w14:textId="77777777" w:rsidR="0008542B" w:rsidRPr="00D333EB" w:rsidRDefault="0008542B" w:rsidP="00480B88">
      <w:pPr>
        <w:pStyle w:val="Heading2"/>
        <w:numPr>
          <w:ilvl w:val="0"/>
          <w:numId w:val="0"/>
        </w:numPr>
        <w:ind w:left="576"/>
        <w:jc w:val="both"/>
        <w:rPr>
          <w:rFonts w:cs="Arial"/>
          <w:szCs w:val="22"/>
        </w:rPr>
      </w:pPr>
    </w:p>
    <w:p w14:paraId="72A59CE5" w14:textId="77777777" w:rsidR="007C4397" w:rsidRDefault="00AF629A" w:rsidP="00480B88">
      <w:pPr>
        <w:pStyle w:val="Heading1"/>
        <w:rPr>
          <w:szCs w:val="22"/>
        </w:rPr>
      </w:pPr>
      <w:bookmarkStart w:id="13" w:name="_Equal_Opportunities"/>
      <w:bookmarkStart w:id="14" w:name="_Toc360201783"/>
      <w:bookmarkEnd w:id="13"/>
      <w:r w:rsidRPr="00584554">
        <w:rPr>
          <w:szCs w:val="22"/>
        </w:rPr>
        <w:t>Equal Opportunities</w:t>
      </w:r>
      <w:bookmarkEnd w:id="14"/>
    </w:p>
    <w:p w14:paraId="5680EFE8" w14:textId="77777777" w:rsidR="007F7C6F" w:rsidRPr="007F7C6F" w:rsidRDefault="007F7C6F" w:rsidP="007F7C6F">
      <w:pPr>
        <w:spacing w:after="0"/>
      </w:pPr>
    </w:p>
    <w:p w14:paraId="2B8074B8" w14:textId="77777777" w:rsidR="002E160F" w:rsidRDefault="007C4397" w:rsidP="00031DBD">
      <w:pPr>
        <w:pStyle w:val="Heading2"/>
        <w:numPr>
          <w:ilvl w:val="0"/>
          <w:numId w:val="0"/>
        </w:numPr>
        <w:jc w:val="both"/>
        <w:rPr>
          <w:rFonts w:cs="Arial"/>
          <w:b w:val="0"/>
          <w:szCs w:val="22"/>
        </w:rPr>
      </w:pPr>
      <w:r w:rsidRPr="002E160F">
        <w:rPr>
          <w:rFonts w:cs="Arial"/>
          <w:b w:val="0"/>
          <w:szCs w:val="22"/>
        </w:rPr>
        <w:t xml:space="preserve">The </w:t>
      </w:r>
      <w:r w:rsidR="003D34C3">
        <w:rPr>
          <w:rFonts w:cs="Arial"/>
          <w:b w:val="0"/>
          <w:szCs w:val="22"/>
        </w:rPr>
        <w:t>Governing Body</w:t>
      </w:r>
      <w:r w:rsidRPr="002E160F">
        <w:rPr>
          <w:rFonts w:cs="Arial"/>
          <w:b w:val="0"/>
          <w:szCs w:val="22"/>
        </w:rPr>
        <w:t xml:space="preserve"> seek</w:t>
      </w:r>
      <w:r w:rsidR="00AF629A" w:rsidRPr="002E160F">
        <w:rPr>
          <w:rFonts w:cs="Arial"/>
          <w:b w:val="0"/>
          <w:szCs w:val="22"/>
        </w:rPr>
        <w:t xml:space="preserve">s to provide equal employment opportunities for all staff. The </w:t>
      </w:r>
      <w:r w:rsidR="003D34C3">
        <w:rPr>
          <w:rFonts w:cs="Arial"/>
          <w:b w:val="0"/>
          <w:szCs w:val="22"/>
        </w:rPr>
        <w:t>Governing Body</w:t>
      </w:r>
      <w:r w:rsidR="00AF629A" w:rsidRPr="002E160F">
        <w:rPr>
          <w:rFonts w:cs="Arial"/>
          <w:b w:val="0"/>
          <w:szCs w:val="22"/>
        </w:rPr>
        <w:t xml:space="preserve"> will </w:t>
      </w:r>
      <w:proofErr w:type="gramStart"/>
      <w:r w:rsidR="00AF629A" w:rsidRPr="002E160F">
        <w:rPr>
          <w:rFonts w:cs="Arial"/>
          <w:b w:val="0"/>
          <w:szCs w:val="22"/>
        </w:rPr>
        <w:t>comply with all relevant employment and equalities legislation and regulations at all times</w:t>
      </w:r>
      <w:proofErr w:type="gramEnd"/>
      <w:r w:rsidR="00AF629A" w:rsidRPr="002E160F">
        <w:rPr>
          <w:rFonts w:cs="Arial"/>
          <w:b w:val="0"/>
          <w:szCs w:val="22"/>
        </w:rPr>
        <w:t>.</w:t>
      </w:r>
    </w:p>
    <w:p w14:paraId="7A0A7DB9" w14:textId="77777777" w:rsidR="00113E4A" w:rsidRDefault="00113E4A" w:rsidP="00113E4A">
      <w:pPr>
        <w:spacing w:after="0"/>
        <w:ind w:left="576"/>
        <w:rPr>
          <w:rFonts w:ascii="Arial" w:hAnsi="Arial" w:cs="Arial"/>
        </w:rPr>
      </w:pPr>
    </w:p>
    <w:p w14:paraId="7F861BF6" w14:textId="77777777" w:rsidR="00894188" w:rsidRPr="00113E4A" w:rsidRDefault="00894188" w:rsidP="00031DBD">
      <w:pPr>
        <w:jc w:val="both"/>
        <w:rPr>
          <w:rFonts w:ascii="Arial" w:hAnsi="Arial" w:cs="Arial"/>
        </w:rPr>
      </w:pPr>
      <w:r w:rsidRPr="00113E4A">
        <w:rPr>
          <w:rFonts w:ascii="Arial" w:hAnsi="Arial" w:cs="Arial"/>
        </w:rPr>
        <w:t xml:space="preserve">An Equality Impact Assessment (EIA) </w:t>
      </w:r>
      <w:r w:rsidR="003B1F92">
        <w:rPr>
          <w:rFonts w:ascii="Arial" w:hAnsi="Arial" w:cs="Arial"/>
        </w:rPr>
        <w:t>may</w:t>
      </w:r>
      <w:r w:rsidR="003B1F92" w:rsidRPr="00113E4A">
        <w:rPr>
          <w:rFonts w:ascii="Arial" w:hAnsi="Arial" w:cs="Arial"/>
        </w:rPr>
        <w:t xml:space="preserve"> </w:t>
      </w:r>
      <w:r w:rsidRPr="00113E4A">
        <w:rPr>
          <w:rFonts w:ascii="Arial" w:hAnsi="Arial" w:cs="Arial"/>
        </w:rPr>
        <w:t xml:space="preserve">be undertaken to ensure that the application of the policy does not disadvantage any </w:t>
      </w:r>
      <w:proofErr w:type="gramStart"/>
      <w:r w:rsidRPr="00113E4A">
        <w:rPr>
          <w:rFonts w:ascii="Arial" w:hAnsi="Arial" w:cs="Arial"/>
        </w:rPr>
        <w:t>particular group</w:t>
      </w:r>
      <w:proofErr w:type="gramEnd"/>
      <w:r w:rsidRPr="00113E4A">
        <w:rPr>
          <w:rFonts w:ascii="Arial" w:hAnsi="Arial" w:cs="Arial"/>
        </w:rPr>
        <w:t xml:space="preserve"> with a protected characteristic(s) as defined by the Equality Act 2010.</w:t>
      </w:r>
      <w:r w:rsidR="0071153F" w:rsidRPr="00113E4A">
        <w:rPr>
          <w:rFonts w:ascii="Arial" w:hAnsi="Arial" w:cs="Arial"/>
        </w:rPr>
        <w:t xml:space="preserve">  </w:t>
      </w:r>
    </w:p>
    <w:p w14:paraId="56EBB303" w14:textId="77777777" w:rsidR="00EF16B7" w:rsidRPr="00D333EB" w:rsidRDefault="00AF629A" w:rsidP="00031DBD">
      <w:pPr>
        <w:pStyle w:val="Heading2"/>
        <w:numPr>
          <w:ilvl w:val="0"/>
          <w:numId w:val="0"/>
        </w:numPr>
        <w:jc w:val="both"/>
        <w:rPr>
          <w:rFonts w:cs="Arial"/>
          <w:b w:val="0"/>
          <w:szCs w:val="22"/>
        </w:rPr>
      </w:pPr>
      <w:r w:rsidRPr="00584554">
        <w:rPr>
          <w:rFonts w:cs="Arial"/>
          <w:b w:val="0"/>
          <w:szCs w:val="22"/>
        </w:rPr>
        <w:t xml:space="preserve">All vacant posts, including temporary and acting posts, will be displayed on the staff </w:t>
      </w:r>
      <w:r w:rsidR="003F1A55" w:rsidRPr="00584554">
        <w:rPr>
          <w:rFonts w:cs="Arial"/>
          <w:b w:val="0"/>
          <w:szCs w:val="22"/>
        </w:rPr>
        <w:t>notice</w:t>
      </w:r>
      <w:r w:rsidR="003F1A55">
        <w:rPr>
          <w:rFonts w:cs="Arial"/>
          <w:b w:val="0"/>
          <w:szCs w:val="22"/>
        </w:rPr>
        <w:t xml:space="preserve"> </w:t>
      </w:r>
      <w:r w:rsidR="003F1A55" w:rsidRPr="00584554">
        <w:rPr>
          <w:rFonts w:cs="Arial"/>
          <w:b w:val="0"/>
          <w:szCs w:val="22"/>
        </w:rPr>
        <w:t>board</w:t>
      </w:r>
      <w:r w:rsidRPr="00584554">
        <w:rPr>
          <w:rFonts w:cs="Arial"/>
          <w:b w:val="0"/>
          <w:szCs w:val="22"/>
        </w:rPr>
        <w:t xml:space="preserve"> </w:t>
      </w:r>
      <w:r w:rsidR="003F1A55">
        <w:rPr>
          <w:rFonts w:cs="Arial"/>
          <w:b w:val="0"/>
          <w:szCs w:val="22"/>
        </w:rPr>
        <w:t>and</w:t>
      </w:r>
      <w:r w:rsidR="001261C7">
        <w:rPr>
          <w:rFonts w:cs="Arial"/>
          <w:b w:val="0"/>
          <w:szCs w:val="22"/>
        </w:rPr>
        <w:t xml:space="preserve"> by</w:t>
      </w:r>
      <w:r w:rsidR="003F1A55">
        <w:rPr>
          <w:rFonts w:cs="Arial"/>
          <w:b w:val="0"/>
          <w:szCs w:val="22"/>
        </w:rPr>
        <w:t xml:space="preserve"> other internal means </w:t>
      </w:r>
      <w:r w:rsidRPr="00584554">
        <w:rPr>
          <w:rFonts w:cs="Arial"/>
          <w:b w:val="0"/>
          <w:szCs w:val="22"/>
        </w:rPr>
        <w:t>so that staff will have an opportunity to apply for posts relevant to their training and experience.</w:t>
      </w:r>
    </w:p>
    <w:p w14:paraId="2B3F63AA" w14:textId="77777777" w:rsidR="007C4397" w:rsidRPr="00D333EB" w:rsidRDefault="007C4397" w:rsidP="00480B88">
      <w:pPr>
        <w:pStyle w:val="Heading2"/>
        <w:numPr>
          <w:ilvl w:val="0"/>
          <w:numId w:val="0"/>
        </w:numPr>
        <w:jc w:val="both"/>
        <w:rPr>
          <w:rFonts w:cs="Arial"/>
          <w:szCs w:val="22"/>
        </w:rPr>
      </w:pPr>
    </w:p>
    <w:p w14:paraId="39DF47FA" w14:textId="77777777" w:rsidR="007C4397" w:rsidRDefault="00AF629A" w:rsidP="00480B88">
      <w:pPr>
        <w:pStyle w:val="Heading1"/>
        <w:rPr>
          <w:szCs w:val="22"/>
        </w:rPr>
      </w:pPr>
      <w:bookmarkStart w:id="15" w:name="_Contracts_of_Employment"/>
      <w:bookmarkStart w:id="16" w:name="_Toc360201784"/>
      <w:bookmarkEnd w:id="15"/>
      <w:r w:rsidRPr="00584554">
        <w:rPr>
          <w:szCs w:val="22"/>
        </w:rPr>
        <w:t>Contracts of Employment</w:t>
      </w:r>
      <w:bookmarkEnd w:id="16"/>
    </w:p>
    <w:p w14:paraId="45D905C8" w14:textId="77777777" w:rsidR="007F7C6F" w:rsidRPr="007F7C6F" w:rsidRDefault="007F7C6F" w:rsidP="007F7C6F">
      <w:pPr>
        <w:spacing w:after="0"/>
      </w:pPr>
    </w:p>
    <w:p w14:paraId="31BF99D5" w14:textId="77777777" w:rsidR="007C4397" w:rsidRDefault="007C4397" w:rsidP="00031DBD">
      <w:pPr>
        <w:pStyle w:val="Heading2"/>
        <w:numPr>
          <w:ilvl w:val="0"/>
          <w:numId w:val="0"/>
        </w:numPr>
        <w:jc w:val="both"/>
        <w:rPr>
          <w:rFonts w:cs="Arial"/>
          <w:b w:val="0"/>
          <w:szCs w:val="22"/>
        </w:rPr>
      </w:pPr>
      <w:r w:rsidRPr="002E160F">
        <w:rPr>
          <w:rFonts w:cs="Arial"/>
          <w:b w:val="0"/>
          <w:szCs w:val="22"/>
        </w:rPr>
        <w:t xml:space="preserve">Contracts or letters of appointment will be provided for all staff </w:t>
      </w:r>
      <w:r w:rsidR="00AF629A" w:rsidRPr="002E160F">
        <w:rPr>
          <w:rFonts w:cs="Arial"/>
          <w:b w:val="0"/>
          <w:szCs w:val="22"/>
        </w:rPr>
        <w:t xml:space="preserve">by the </w:t>
      </w:r>
      <w:r w:rsidR="003D34C3">
        <w:rPr>
          <w:rFonts w:cs="Arial"/>
          <w:b w:val="0"/>
          <w:szCs w:val="22"/>
        </w:rPr>
        <w:t>Governing Body</w:t>
      </w:r>
      <w:r w:rsidR="00AF629A" w:rsidRPr="002E160F">
        <w:rPr>
          <w:rFonts w:cs="Arial"/>
          <w:b w:val="0"/>
          <w:szCs w:val="22"/>
        </w:rPr>
        <w:t>. The written statement of particulars will state the grade and salary of the post and other financial entitlements of the post holder.</w:t>
      </w:r>
    </w:p>
    <w:p w14:paraId="1E7D417E" w14:textId="77777777" w:rsidR="001D1D39" w:rsidRPr="001D1D39" w:rsidRDefault="001D1D39" w:rsidP="008B643E">
      <w:pPr>
        <w:spacing w:after="0" w:line="240" w:lineRule="auto"/>
      </w:pPr>
    </w:p>
    <w:p w14:paraId="464652B1" w14:textId="77777777" w:rsidR="00113E4A" w:rsidRDefault="002A4078" w:rsidP="00480B88">
      <w:pPr>
        <w:pStyle w:val="Heading1"/>
        <w:rPr>
          <w:szCs w:val="22"/>
        </w:rPr>
      </w:pPr>
      <w:bookmarkStart w:id="17" w:name="_Salary_Sacrifice_Schemes"/>
      <w:bookmarkStart w:id="18" w:name="_Toc360201785"/>
      <w:bookmarkEnd w:id="17"/>
      <w:r w:rsidRPr="00584554">
        <w:rPr>
          <w:szCs w:val="22"/>
        </w:rPr>
        <w:lastRenderedPageBreak/>
        <w:t>Salary Sacrifice Schemes</w:t>
      </w:r>
    </w:p>
    <w:bookmarkEnd w:id="18"/>
    <w:p w14:paraId="12DF3AED" w14:textId="77777777" w:rsidR="007325A7" w:rsidRDefault="007325A7" w:rsidP="002A4078">
      <w:pPr>
        <w:pStyle w:val="Heading2"/>
        <w:numPr>
          <w:ilvl w:val="0"/>
          <w:numId w:val="0"/>
        </w:numPr>
        <w:spacing w:after="240"/>
        <w:jc w:val="both"/>
        <w:rPr>
          <w:rFonts w:cs="Arial"/>
          <w:b w:val="0"/>
          <w:szCs w:val="22"/>
        </w:rPr>
      </w:pPr>
    </w:p>
    <w:p w14:paraId="18E45BC9" w14:textId="77777777" w:rsidR="00EF16B7" w:rsidRPr="00D333EB" w:rsidRDefault="007C4397" w:rsidP="002A4078">
      <w:pPr>
        <w:pStyle w:val="Heading2"/>
        <w:numPr>
          <w:ilvl w:val="0"/>
          <w:numId w:val="0"/>
        </w:numPr>
        <w:spacing w:after="240"/>
        <w:jc w:val="both"/>
        <w:rPr>
          <w:rFonts w:cs="Arial"/>
          <w:szCs w:val="22"/>
        </w:rPr>
      </w:pPr>
      <w:r w:rsidRPr="00D333EB">
        <w:rPr>
          <w:rFonts w:cs="Arial"/>
          <w:b w:val="0"/>
          <w:szCs w:val="22"/>
        </w:rPr>
        <w:t xml:space="preserve">All staff are </w:t>
      </w:r>
      <w:r w:rsidR="001851A0">
        <w:rPr>
          <w:rFonts w:cs="Arial"/>
          <w:b w:val="0"/>
          <w:szCs w:val="22"/>
        </w:rPr>
        <w:t>entitled</w:t>
      </w:r>
      <w:r w:rsidR="00AF629A" w:rsidRPr="00584554">
        <w:rPr>
          <w:rFonts w:cs="Arial"/>
          <w:b w:val="0"/>
          <w:szCs w:val="22"/>
        </w:rPr>
        <w:t xml:space="preserve"> to benefit from a salary sacrifice arrangement, whereby they opt to give up the right to receive part of their gross salary in return for the employer’s agreement to provide them with benefit-in-kind, which is pensionable but exempt from income tax. The following schemes are currently available:</w:t>
      </w:r>
    </w:p>
    <w:p w14:paraId="0BA1DEA7" w14:textId="77777777" w:rsidR="000E01F5" w:rsidRDefault="00AF629A" w:rsidP="00EE1B59">
      <w:pPr>
        <w:pStyle w:val="ListParagraph"/>
        <w:numPr>
          <w:ilvl w:val="0"/>
          <w:numId w:val="4"/>
        </w:numPr>
        <w:spacing w:after="0" w:line="240" w:lineRule="auto"/>
        <w:jc w:val="both"/>
        <w:rPr>
          <w:rFonts w:ascii="Arial" w:hAnsi="Arial" w:cs="Arial"/>
        </w:rPr>
      </w:pPr>
      <w:r w:rsidRPr="00584554">
        <w:rPr>
          <w:rFonts w:ascii="Arial" w:hAnsi="Arial" w:cs="Arial"/>
        </w:rPr>
        <w:t>Child Care Voucher Scheme</w:t>
      </w:r>
    </w:p>
    <w:p w14:paraId="5BE75BB9" w14:textId="77777777" w:rsidR="005C2657" w:rsidRDefault="00AF629A" w:rsidP="00EE1B59">
      <w:pPr>
        <w:pStyle w:val="ListParagraph"/>
        <w:numPr>
          <w:ilvl w:val="0"/>
          <w:numId w:val="4"/>
        </w:numPr>
        <w:spacing w:after="0" w:line="240" w:lineRule="auto"/>
        <w:jc w:val="both"/>
        <w:rPr>
          <w:rFonts w:ascii="Arial" w:hAnsi="Arial" w:cs="Arial"/>
        </w:rPr>
      </w:pPr>
      <w:r w:rsidRPr="00584554">
        <w:rPr>
          <w:rFonts w:ascii="Arial" w:hAnsi="Arial" w:cs="Arial"/>
        </w:rPr>
        <w:t>Bicycle Purchase Scheme</w:t>
      </w:r>
    </w:p>
    <w:p w14:paraId="55B6A4BE" w14:textId="77777777" w:rsidR="008B30C3" w:rsidRDefault="000E01F5" w:rsidP="00EE1B59">
      <w:pPr>
        <w:pStyle w:val="ListParagraph"/>
        <w:numPr>
          <w:ilvl w:val="0"/>
          <w:numId w:val="4"/>
        </w:numPr>
        <w:spacing w:after="0" w:line="240" w:lineRule="auto"/>
        <w:jc w:val="both"/>
        <w:rPr>
          <w:rFonts w:ascii="Arial" w:hAnsi="Arial" w:cs="Arial"/>
        </w:rPr>
      </w:pPr>
      <w:r>
        <w:rPr>
          <w:rFonts w:ascii="Arial" w:hAnsi="Arial" w:cs="Arial"/>
        </w:rPr>
        <w:t>Other schemes as identified by School/employer</w:t>
      </w:r>
    </w:p>
    <w:p w14:paraId="5ADAF360" w14:textId="77777777" w:rsidR="008B30C3" w:rsidRDefault="008B30C3" w:rsidP="001036F8">
      <w:pPr>
        <w:pStyle w:val="Heading1"/>
        <w:numPr>
          <w:ilvl w:val="0"/>
          <w:numId w:val="0"/>
        </w:numPr>
        <w:ind w:left="432" w:hanging="432"/>
        <w:rPr>
          <w:color w:val="0000FF"/>
          <w:szCs w:val="22"/>
        </w:rPr>
      </w:pPr>
      <w:bookmarkStart w:id="19" w:name="_Toc360201786"/>
    </w:p>
    <w:p w14:paraId="73FE660A" w14:textId="77777777" w:rsidR="007F7C6F" w:rsidRDefault="007F7C6F" w:rsidP="007F7C6F">
      <w:pPr>
        <w:spacing w:after="0"/>
        <w:rPr>
          <w:color w:val="0000FF"/>
        </w:rPr>
      </w:pPr>
      <w:bookmarkStart w:id="20" w:name="_SECTION_ONE_–"/>
      <w:bookmarkStart w:id="21" w:name="grading"/>
      <w:bookmarkStart w:id="22" w:name="starting"/>
      <w:bookmarkStart w:id="23" w:name="authorising"/>
      <w:bookmarkStart w:id="24" w:name="rewarding"/>
      <w:bookmarkStart w:id="25" w:name="_Appeals"/>
      <w:bookmarkEnd w:id="19"/>
      <w:bookmarkEnd w:id="20"/>
      <w:bookmarkEnd w:id="21"/>
      <w:bookmarkEnd w:id="22"/>
      <w:bookmarkEnd w:id="23"/>
      <w:bookmarkEnd w:id="24"/>
      <w:bookmarkEnd w:id="25"/>
    </w:p>
    <w:p w14:paraId="019D7497" w14:textId="7C6E8535" w:rsidR="005C2657" w:rsidRPr="00D333EB" w:rsidRDefault="005C2657" w:rsidP="00DB5DCA">
      <w:pPr>
        <w:pStyle w:val="Heading1"/>
        <w:numPr>
          <w:ilvl w:val="0"/>
          <w:numId w:val="0"/>
        </w:numPr>
        <w:ind w:left="432" w:hanging="432"/>
        <w:rPr>
          <w:color w:val="0000FF"/>
          <w:szCs w:val="22"/>
        </w:rPr>
      </w:pPr>
      <w:bookmarkStart w:id="26" w:name="_SECTION_TWO_–"/>
      <w:bookmarkStart w:id="27" w:name="_Toc360201789"/>
      <w:bookmarkEnd w:id="26"/>
      <w:r w:rsidRPr="00D333EB">
        <w:rPr>
          <w:color w:val="0000FF"/>
          <w:szCs w:val="22"/>
        </w:rPr>
        <w:t xml:space="preserve">SECTION </w:t>
      </w:r>
      <w:r w:rsidR="00DB027A">
        <w:rPr>
          <w:color w:val="0000FF"/>
          <w:szCs w:val="22"/>
        </w:rPr>
        <w:t>ONE</w:t>
      </w:r>
      <w:r w:rsidR="00AF629A" w:rsidRPr="00584554">
        <w:rPr>
          <w:color w:val="0000FF"/>
          <w:szCs w:val="22"/>
        </w:rPr>
        <w:t xml:space="preserve"> – </w:t>
      </w:r>
      <w:r w:rsidR="007F7C6F">
        <w:rPr>
          <w:color w:val="0000FF"/>
          <w:szCs w:val="22"/>
        </w:rPr>
        <w:t>LEADERSHIP</w:t>
      </w:r>
      <w:bookmarkEnd w:id="27"/>
      <w:r w:rsidR="007F7C6F">
        <w:rPr>
          <w:color w:val="0000FF"/>
          <w:szCs w:val="22"/>
        </w:rPr>
        <w:t xml:space="preserve"> GROUP PAY</w:t>
      </w:r>
    </w:p>
    <w:p w14:paraId="108E6826" w14:textId="77777777" w:rsidR="007F7C6F" w:rsidRDefault="007F7C6F" w:rsidP="0007116E">
      <w:pPr>
        <w:spacing w:after="0"/>
        <w:rPr>
          <w:rFonts w:ascii="Arial" w:eastAsia="Times New Roman" w:hAnsi="Arial" w:cs="Arial"/>
          <w:b/>
          <w:bCs/>
        </w:rPr>
      </w:pPr>
    </w:p>
    <w:p w14:paraId="423E427D" w14:textId="6C3D9361" w:rsidR="007F7C6F" w:rsidRDefault="007F7C6F" w:rsidP="007F7C6F">
      <w:pPr>
        <w:pStyle w:val="Heading1"/>
      </w:pPr>
      <w:bookmarkStart w:id="28" w:name="_Leadership_Pay_Determinations"/>
      <w:bookmarkEnd w:id="28"/>
      <w:r>
        <w:t xml:space="preserve">Leadership </w:t>
      </w:r>
      <w:r w:rsidRPr="009D6AF3">
        <w:t xml:space="preserve">Pay Determinations effective from September </w:t>
      </w:r>
      <w:r w:rsidR="00037865">
        <w:t>2025</w:t>
      </w:r>
    </w:p>
    <w:p w14:paraId="69897BBA" w14:textId="77777777" w:rsidR="007F7C6F" w:rsidRPr="009D6AF3" w:rsidRDefault="007F7C6F" w:rsidP="007F7C6F">
      <w:pPr>
        <w:tabs>
          <w:tab w:val="left" w:pos="567"/>
        </w:tabs>
        <w:spacing w:after="0" w:line="240" w:lineRule="auto"/>
        <w:jc w:val="both"/>
        <w:rPr>
          <w:rFonts w:ascii="Arial" w:eastAsia="Times New Roman" w:hAnsi="Arial" w:cs="Arial"/>
          <w:b/>
        </w:rPr>
      </w:pPr>
    </w:p>
    <w:p w14:paraId="5A5C8DA6" w14:textId="77777777" w:rsidR="007F7C6F" w:rsidRPr="00113E4A"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following will apply to individuals appointed to a leadership post on or after 1st September </w:t>
      </w:r>
      <w:r w:rsidR="005A5CD1">
        <w:rPr>
          <w:rFonts w:ascii="Arial" w:eastAsia="Times New Roman" w:hAnsi="Arial" w:cs="Arial"/>
        </w:rPr>
        <w:t>2014</w:t>
      </w:r>
      <w:r w:rsidR="005A5CD1" w:rsidRPr="00113E4A">
        <w:rPr>
          <w:rFonts w:ascii="Arial" w:eastAsia="Times New Roman" w:hAnsi="Arial" w:cs="Arial"/>
        </w:rPr>
        <w:t xml:space="preserve"> </w:t>
      </w:r>
      <w:r w:rsidRPr="00113E4A">
        <w:rPr>
          <w:rFonts w:ascii="Arial" w:eastAsia="Times New Roman" w:hAnsi="Arial" w:cs="Arial"/>
        </w:rPr>
        <w:t xml:space="preserve">or whose </w:t>
      </w:r>
      <w:r w:rsidRPr="00BB4FAD">
        <w:rPr>
          <w:rFonts w:ascii="Arial" w:eastAsia="Times New Roman" w:hAnsi="Arial" w:cs="Arial"/>
        </w:rPr>
        <w:t>responsibilities</w:t>
      </w:r>
      <w:r w:rsidRPr="00113E4A">
        <w:rPr>
          <w:rFonts w:ascii="Arial" w:eastAsia="Times New Roman" w:hAnsi="Arial" w:cs="Arial"/>
        </w:rPr>
        <w:t xml:space="preserve"> have significantly changed or if the school’s </w:t>
      </w:r>
      <w:r w:rsidR="00F62A15">
        <w:rPr>
          <w:rFonts w:ascii="Arial" w:eastAsia="Times New Roman" w:hAnsi="Arial" w:cs="Arial"/>
        </w:rPr>
        <w:t>Headteacher</w:t>
      </w:r>
      <w:r w:rsidRPr="00113E4A">
        <w:rPr>
          <w:rFonts w:ascii="Arial" w:eastAsia="Times New Roman" w:hAnsi="Arial" w:cs="Arial"/>
        </w:rPr>
        <w:t xml:space="preserve"> group changes.  However, the Governing Body may choose to review the pay of all leadership posts under these new arrangements, if they determine that this is required to maintain consistency with pay arrangements for new appointments to the leadership team made on or after 1st September </w:t>
      </w:r>
      <w:r w:rsidR="005A5CD1">
        <w:rPr>
          <w:rFonts w:ascii="Arial" w:eastAsia="Times New Roman" w:hAnsi="Arial" w:cs="Arial"/>
        </w:rPr>
        <w:t>2014</w:t>
      </w:r>
      <w:r w:rsidRPr="00113E4A">
        <w:rPr>
          <w:rFonts w:ascii="Arial" w:eastAsia="Times New Roman" w:hAnsi="Arial" w:cs="Arial"/>
        </w:rPr>
        <w:t>.</w:t>
      </w:r>
    </w:p>
    <w:p w14:paraId="2BB2F58B" w14:textId="77777777" w:rsidR="007F7C6F" w:rsidRDefault="007F7C6F" w:rsidP="007F7C6F">
      <w:pPr>
        <w:spacing w:after="0" w:line="240" w:lineRule="auto"/>
        <w:ind w:left="567"/>
        <w:jc w:val="both"/>
        <w:rPr>
          <w:rFonts w:ascii="Arial" w:eastAsia="Times New Roman" w:hAnsi="Arial" w:cs="Arial"/>
          <w:b/>
        </w:rPr>
      </w:pPr>
    </w:p>
    <w:p w14:paraId="0B829FFA" w14:textId="77777777" w:rsidR="007F7C6F" w:rsidRPr="00E51B35" w:rsidRDefault="007F7C6F" w:rsidP="007F7C6F">
      <w:pPr>
        <w:spacing w:after="0" w:line="240" w:lineRule="auto"/>
        <w:jc w:val="both"/>
        <w:rPr>
          <w:rFonts w:ascii="Arial" w:eastAsia="Times New Roman" w:hAnsi="Arial" w:cs="Arial"/>
        </w:rPr>
      </w:pPr>
      <w:r>
        <w:rPr>
          <w:rFonts w:ascii="Arial" w:eastAsia="Times New Roman" w:hAnsi="Arial" w:cs="Arial"/>
        </w:rPr>
        <w:t xml:space="preserve">The maximum of the deputy or </w:t>
      </w:r>
      <w:r w:rsidR="005C17FC">
        <w:rPr>
          <w:rFonts w:ascii="Arial" w:eastAsia="Times New Roman" w:hAnsi="Arial" w:cs="Arial"/>
        </w:rPr>
        <w:t>A</w:t>
      </w:r>
      <w:r>
        <w:rPr>
          <w:rFonts w:ascii="Arial" w:eastAsia="Times New Roman" w:hAnsi="Arial" w:cs="Arial"/>
        </w:rPr>
        <w:t xml:space="preserve">ssistant </w:t>
      </w:r>
      <w:r w:rsidR="00F62A15">
        <w:rPr>
          <w:rFonts w:ascii="Arial" w:eastAsia="Times New Roman" w:hAnsi="Arial" w:cs="Arial"/>
        </w:rPr>
        <w:t>Headteacher</w:t>
      </w:r>
      <w:r>
        <w:rPr>
          <w:rFonts w:ascii="Arial" w:eastAsia="Times New Roman" w:hAnsi="Arial" w:cs="Arial"/>
        </w:rPr>
        <w:t xml:space="preserve">’s pay range must not exceed the maximum of the </w:t>
      </w:r>
      <w:r w:rsidR="00F62A15">
        <w:rPr>
          <w:rFonts w:ascii="Arial" w:eastAsia="Times New Roman" w:hAnsi="Arial" w:cs="Arial"/>
        </w:rPr>
        <w:t>Headteacher</w:t>
      </w:r>
      <w:r>
        <w:rPr>
          <w:rFonts w:ascii="Arial" w:eastAsia="Times New Roman" w:hAnsi="Arial" w:cs="Arial"/>
        </w:rPr>
        <w:t xml:space="preserve"> group for the school, calculated in accordance with paragraphs 6 to 9 of “the Document”.  The pay range for a Deputy or Assistant </w:t>
      </w:r>
      <w:r w:rsidR="00F62A15">
        <w:rPr>
          <w:rFonts w:ascii="Arial" w:eastAsia="Times New Roman" w:hAnsi="Arial" w:cs="Arial"/>
        </w:rPr>
        <w:t>Headteacher</w:t>
      </w:r>
      <w:r>
        <w:rPr>
          <w:rFonts w:ascii="Arial" w:eastAsia="Times New Roman" w:hAnsi="Arial" w:cs="Arial"/>
        </w:rPr>
        <w:t xml:space="preserve"> should only overlap the </w:t>
      </w:r>
      <w:r w:rsidR="00F62A15">
        <w:rPr>
          <w:rFonts w:ascii="Arial" w:eastAsia="Times New Roman" w:hAnsi="Arial" w:cs="Arial"/>
        </w:rPr>
        <w:t>Headteacher</w:t>
      </w:r>
      <w:r>
        <w:rPr>
          <w:rFonts w:ascii="Arial" w:eastAsia="Times New Roman" w:hAnsi="Arial" w:cs="Arial"/>
        </w:rPr>
        <w:t>’s pay range in exceptional circumstances.</w:t>
      </w:r>
    </w:p>
    <w:p w14:paraId="2D40026D" w14:textId="77777777" w:rsidR="007F7C6F" w:rsidRDefault="007F7C6F" w:rsidP="007F7C6F">
      <w:pPr>
        <w:spacing w:after="0" w:line="240" w:lineRule="auto"/>
        <w:ind w:left="567"/>
        <w:jc w:val="both"/>
        <w:rPr>
          <w:rFonts w:ascii="Arial" w:eastAsia="Times New Roman" w:hAnsi="Arial" w:cs="Arial"/>
          <w:b/>
        </w:rPr>
      </w:pPr>
    </w:p>
    <w:p w14:paraId="0BA9E9D1" w14:textId="77777777" w:rsidR="007F7C6F" w:rsidRDefault="007F7C6F" w:rsidP="007F7C6F">
      <w:pPr>
        <w:pStyle w:val="Heading2"/>
      </w:pPr>
      <w:r w:rsidRPr="0015482D">
        <w:t xml:space="preserve">School </w:t>
      </w:r>
      <w:r w:rsidR="00F62A15">
        <w:t>Headteacher</w:t>
      </w:r>
      <w:r w:rsidRPr="0015482D">
        <w:t xml:space="preserve"> Group</w:t>
      </w:r>
      <w:r w:rsidR="00BF7DFF">
        <w:t xml:space="preserve"> </w:t>
      </w:r>
    </w:p>
    <w:p w14:paraId="107B9EB7" w14:textId="77777777" w:rsidR="007F7C6F" w:rsidRPr="007F7C6F" w:rsidRDefault="007F7C6F" w:rsidP="007F7C6F">
      <w:pPr>
        <w:spacing w:after="0"/>
      </w:pPr>
    </w:p>
    <w:p w14:paraId="71849743" w14:textId="77777777" w:rsidR="007F7C6F"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Governing Body will first determine the </w:t>
      </w:r>
      <w:r w:rsidR="00F62A15">
        <w:rPr>
          <w:rFonts w:ascii="Arial" w:eastAsia="Times New Roman" w:hAnsi="Arial" w:cs="Arial"/>
        </w:rPr>
        <w:t>Headteacher</w:t>
      </w:r>
      <w:r w:rsidRPr="00113E4A">
        <w:rPr>
          <w:rFonts w:ascii="Arial" w:eastAsia="Times New Roman" w:hAnsi="Arial" w:cs="Arial"/>
        </w:rPr>
        <w:t xml:space="preserve"> group of the school by reference to the formula set out in the “Document” (paragraph 6</w:t>
      </w:r>
      <w:r>
        <w:rPr>
          <w:rFonts w:ascii="Arial" w:eastAsia="Times New Roman" w:hAnsi="Arial" w:cs="Arial"/>
        </w:rPr>
        <w:t>.1</w:t>
      </w:r>
      <w:r w:rsidRPr="00113E4A">
        <w:rPr>
          <w:rFonts w:ascii="Arial" w:eastAsia="Times New Roman" w:hAnsi="Arial" w:cs="Arial"/>
        </w:rPr>
        <w:t xml:space="preserve"> for ordinary schools or paragraph 7</w:t>
      </w:r>
      <w:r>
        <w:rPr>
          <w:rFonts w:ascii="Arial" w:eastAsia="Times New Roman" w:hAnsi="Arial" w:cs="Arial"/>
        </w:rPr>
        <w:t>.1 of “the Document”</w:t>
      </w:r>
      <w:r w:rsidRPr="00113E4A">
        <w:rPr>
          <w:rFonts w:ascii="Arial" w:eastAsia="Times New Roman" w:hAnsi="Arial" w:cs="Arial"/>
        </w:rPr>
        <w:t xml:space="preserve"> for special schools).</w:t>
      </w:r>
    </w:p>
    <w:p w14:paraId="06ABDBCE" w14:textId="77777777" w:rsidR="007F7C6F" w:rsidRDefault="007F7C6F" w:rsidP="007F7C6F">
      <w:pPr>
        <w:spacing w:after="0" w:line="240" w:lineRule="auto"/>
        <w:jc w:val="both"/>
        <w:rPr>
          <w:rFonts w:ascii="Arial" w:eastAsia="Times New Roman" w:hAnsi="Arial" w:cs="Arial"/>
        </w:rPr>
      </w:pPr>
    </w:p>
    <w:p w14:paraId="0A1C280F" w14:textId="77777777" w:rsidR="007F7C6F" w:rsidRDefault="007F7C6F" w:rsidP="007F7C6F">
      <w:pPr>
        <w:spacing w:after="0" w:line="240" w:lineRule="auto"/>
        <w:jc w:val="both"/>
        <w:rPr>
          <w:rFonts w:ascii="Arial" w:eastAsia="Times New Roman" w:hAnsi="Arial" w:cs="Arial"/>
        </w:rPr>
      </w:pPr>
      <w:r>
        <w:rPr>
          <w:rFonts w:ascii="Arial" w:eastAsia="Times New Roman" w:hAnsi="Arial" w:cs="Arial"/>
        </w:rPr>
        <w:t xml:space="preserve">The relevant body must determine pay ranges for the </w:t>
      </w:r>
      <w:r w:rsidR="00F62A15">
        <w:rPr>
          <w:rFonts w:ascii="Arial" w:eastAsia="Times New Roman" w:hAnsi="Arial" w:cs="Arial"/>
        </w:rPr>
        <w:t>Headteacher</w:t>
      </w:r>
      <w:r>
        <w:rPr>
          <w:rFonts w:ascii="Arial" w:eastAsia="Times New Roman" w:hAnsi="Arial" w:cs="Arial"/>
        </w:rPr>
        <w:t xml:space="preserve"> and for Deputy </w:t>
      </w:r>
      <w:r w:rsidR="00F62A15">
        <w:rPr>
          <w:rFonts w:ascii="Arial" w:eastAsia="Times New Roman" w:hAnsi="Arial" w:cs="Arial"/>
        </w:rPr>
        <w:t>Headteacher</w:t>
      </w:r>
      <w:r>
        <w:rPr>
          <w:rFonts w:ascii="Arial" w:eastAsia="Times New Roman" w:hAnsi="Arial" w:cs="Arial"/>
        </w:rPr>
        <w:t xml:space="preserve">s and Assistant </w:t>
      </w:r>
      <w:r w:rsidR="00F62A15">
        <w:rPr>
          <w:rFonts w:ascii="Arial" w:eastAsia="Times New Roman" w:hAnsi="Arial" w:cs="Arial"/>
        </w:rPr>
        <w:t>Headteacher</w:t>
      </w:r>
      <w:r>
        <w:rPr>
          <w:rFonts w:ascii="Arial" w:eastAsia="Times New Roman" w:hAnsi="Arial" w:cs="Arial"/>
        </w:rPr>
        <w:t>s in accordance with paragraphs 9.2 to 9.4 of “the Document”.</w:t>
      </w:r>
    </w:p>
    <w:p w14:paraId="75398018" w14:textId="77777777" w:rsidR="007F7C6F" w:rsidRDefault="007F7C6F" w:rsidP="007F7C6F">
      <w:pPr>
        <w:spacing w:after="0" w:line="240" w:lineRule="auto"/>
        <w:jc w:val="both"/>
        <w:rPr>
          <w:rFonts w:ascii="Arial" w:eastAsia="Times New Roman" w:hAnsi="Arial" w:cs="Arial"/>
        </w:rPr>
      </w:pPr>
    </w:p>
    <w:p w14:paraId="39F3FED9"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When determining an appropriate pay range, the relevant body must </w:t>
      </w:r>
      <w:proofErr w:type="gramStart"/>
      <w:r w:rsidRPr="00E35AE9">
        <w:rPr>
          <w:rFonts w:ascii="Arial" w:eastAsia="Times New Roman" w:hAnsi="Arial" w:cs="Arial"/>
        </w:rPr>
        <w:t>take into account</w:t>
      </w:r>
      <w:proofErr w:type="gramEnd"/>
      <w:r w:rsidRPr="00E35AE9">
        <w:rPr>
          <w:rFonts w:ascii="Arial" w:eastAsia="Times New Roman" w:hAnsi="Arial" w:cs="Arial"/>
        </w:rPr>
        <w:t xml:space="preserve"> all of the permanent responsibilities of the role, any challenges that are specific to the role, and all other relevant considerations. In the case of a new appointment, the relevant body may wish to consider whether the requirements of the post and the extent to which the preferred candidate meets those requirements are such that it would be appropriate to set the starting salary above the minimum of the relevant </w:t>
      </w:r>
      <w:r w:rsidR="00F62A15">
        <w:rPr>
          <w:rFonts w:ascii="Arial" w:eastAsia="Times New Roman" w:hAnsi="Arial" w:cs="Arial"/>
        </w:rPr>
        <w:t>Headteacher</w:t>
      </w:r>
      <w:r w:rsidRPr="00E35AE9">
        <w:rPr>
          <w:rFonts w:ascii="Arial" w:eastAsia="Times New Roman" w:hAnsi="Arial" w:cs="Arial"/>
        </w:rPr>
        <w:t xml:space="preserve"> group. The relevant body must ensure that there is appropriate scope within the range to allow for performance related progress over time</w:t>
      </w:r>
      <w:r>
        <w:rPr>
          <w:rFonts w:ascii="Arial" w:eastAsia="Times New Roman" w:hAnsi="Arial" w:cs="Arial"/>
        </w:rPr>
        <w:t>.</w:t>
      </w:r>
    </w:p>
    <w:p w14:paraId="6084947C" w14:textId="77777777" w:rsidR="007F7C6F" w:rsidRDefault="007F7C6F" w:rsidP="007F7C6F">
      <w:pPr>
        <w:spacing w:after="0" w:line="240" w:lineRule="auto"/>
        <w:jc w:val="both"/>
        <w:rPr>
          <w:rFonts w:ascii="Arial" w:eastAsia="Times New Roman" w:hAnsi="Arial" w:cs="Arial"/>
        </w:rPr>
      </w:pPr>
    </w:p>
    <w:p w14:paraId="59414817"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Pay ranges for </w:t>
      </w:r>
      <w:r w:rsidR="00F62A15">
        <w:rPr>
          <w:rFonts w:ascii="Arial" w:eastAsia="Times New Roman" w:hAnsi="Arial" w:cs="Arial"/>
        </w:rPr>
        <w:t>Headteacher</w:t>
      </w:r>
      <w:r w:rsidRPr="00E35AE9">
        <w:rPr>
          <w:rFonts w:ascii="Arial" w:eastAsia="Times New Roman" w:hAnsi="Arial" w:cs="Arial"/>
        </w:rPr>
        <w:t xml:space="preserve">s should not normally exceed the maximum of the </w:t>
      </w:r>
      <w:r w:rsidR="00F62A15">
        <w:rPr>
          <w:rFonts w:ascii="Arial" w:eastAsia="Times New Roman" w:hAnsi="Arial" w:cs="Arial"/>
        </w:rPr>
        <w:t>Headteacher</w:t>
      </w:r>
      <w:r w:rsidRPr="00E35AE9">
        <w:rPr>
          <w:rFonts w:ascii="Arial" w:eastAsia="Times New Roman" w:hAnsi="Arial" w:cs="Arial"/>
        </w:rPr>
        <w:t xml:space="preserve"> group. However, the </w:t>
      </w:r>
      <w:r w:rsidR="00F62A15">
        <w:rPr>
          <w:rFonts w:ascii="Arial" w:eastAsia="Times New Roman" w:hAnsi="Arial" w:cs="Arial"/>
        </w:rPr>
        <w:t>Headteacher</w:t>
      </w:r>
      <w:r w:rsidRPr="00E35AE9">
        <w:rPr>
          <w:rFonts w:ascii="Arial" w:eastAsia="Times New Roman" w:hAnsi="Arial" w:cs="Arial"/>
        </w:rPr>
        <w:t>’s pay range (where determined on or after 1 September 201</w:t>
      </w:r>
      <w:r w:rsidR="007449F9">
        <w:rPr>
          <w:rFonts w:ascii="Arial" w:eastAsia="Times New Roman" w:hAnsi="Arial" w:cs="Arial"/>
        </w:rPr>
        <w:t>4</w:t>
      </w:r>
      <w:r w:rsidRPr="00E35AE9">
        <w:rPr>
          <w:rFonts w:ascii="Arial" w:eastAsia="Times New Roman" w:hAnsi="Arial" w:cs="Arial"/>
        </w:rPr>
        <w:t xml:space="preserve">) may exceed the maximum where the relevant body determines that circumstances specific to the role or candidate warrant a </w:t>
      </w:r>
      <w:proofErr w:type="gramStart"/>
      <w:r w:rsidRPr="00E35AE9">
        <w:rPr>
          <w:rFonts w:ascii="Arial" w:eastAsia="Times New Roman" w:hAnsi="Arial" w:cs="Arial"/>
        </w:rPr>
        <w:t>higher than normal</w:t>
      </w:r>
      <w:proofErr w:type="gramEnd"/>
      <w:r w:rsidRPr="00E35AE9">
        <w:rPr>
          <w:rFonts w:ascii="Arial" w:eastAsia="Times New Roman" w:hAnsi="Arial" w:cs="Arial"/>
        </w:rPr>
        <w:t xml:space="preserve"> payment. The relevant body must ensure that the </w:t>
      </w:r>
      <w:r w:rsidRPr="00E35AE9">
        <w:rPr>
          <w:rFonts w:ascii="Arial" w:eastAsia="Times New Roman" w:hAnsi="Arial" w:cs="Arial"/>
        </w:rPr>
        <w:lastRenderedPageBreak/>
        <w:t xml:space="preserve">maximum of the </w:t>
      </w:r>
      <w:r w:rsidR="00F62A15">
        <w:rPr>
          <w:rFonts w:ascii="Arial" w:eastAsia="Times New Roman" w:hAnsi="Arial" w:cs="Arial"/>
        </w:rPr>
        <w:t>Headteacher</w:t>
      </w:r>
      <w:r w:rsidRPr="00E35AE9">
        <w:rPr>
          <w:rFonts w:ascii="Arial" w:eastAsia="Times New Roman" w:hAnsi="Arial" w:cs="Arial"/>
        </w:rPr>
        <w:t xml:space="preserve">’s pay </w:t>
      </w:r>
      <w:proofErr w:type="gramStart"/>
      <w:r w:rsidRPr="00E35AE9">
        <w:rPr>
          <w:rFonts w:ascii="Arial" w:eastAsia="Times New Roman" w:hAnsi="Arial" w:cs="Arial"/>
        </w:rPr>
        <w:t>range</w:t>
      </w:r>
      <w:proofErr w:type="gramEnd"/>
      <w:r w:rsidRPr="00E35AE9">
        <w:rPr>
          <w:rFonts w:ascii="Arial" w:eastAsia="Times New Roman" w:hAnsi="Arial" w:cs="Arial"/>
        </w:rPr>
        <w:t xml:space="preserve"> and any additional payments made under paragraph 10 does not exceed the maximum of the </w:t>
      </w:r>
      <w:r w:rsidR="00F62A15">
        <w:rPr>
          <w:rFonts w:ascii="Arial" w:eastAsia="Times New Roman" w:hAnsi="Arial" w:cs="Arial"/>
        </w:rPr>
        <w:t>Headteacher</w:t>
      </w:r>
      <w:r w:rsidRPr="00E35AE9">
        <w:rPr>
          <w:rFonts w:ascii="Arial" w:eastAsia="Times New Roman" w:hAnsi="Arial" w:cs="Arial"/>
        </w:rPr>
        <w:t xml:space="preserve"> group by more than 25% other than in exceptional circumstances; in such circumstances, the governing body must seek</w:t>
      </w:r>
      <w:r>
        <w:rPr>
          <w:rFonts w:ascii="Arial" w:eastAsia="Times New Roman" w:hAnsi="Arial" w:cs="Arial"/>
        </w:rPr>
        <w:t xml:space="preserve"> competent</w:t>
      </w:r>
      <w:r w:rsidRPr="00E35AE9">
        <w:rPr>
          <w:rFonts w:ascii="Arial" w:eastAsia="Times New Roman" w:hAnsi="Arial" w:cs="Arial"/>
        </w:rPr>
        <w:t xml:space="preserve"> external independent advice before providing such agreement and support its</w:t>
      </w:r>
      <w:r>
        <w:rPr>
          <w:rFonts w:ascii="Arial" w:eastAsia="Times New Roman" w:hAnsi="Arial" w:cs="Arial"/>
        </w:rPr>
        <w:t xml:space="preserve"> </w:t>
      </w:r>
      <w:r w:rsidRPr="00E35AE9">
        <w:rPr>
          <w:rFonts w:ascii="Arial" w:eastAsia="Times New Roman" w:hAnsi="Arial" w:cs="Arial"/>
        </w:rPr>
        <w:t>decision with a business case.</w:t>
      </w:r>
    </w:p>
    <w:p w14:paraId="38777B8A" w14:textId="77777777" w:rsidR="007325A7" w:rsidRDefault="007325A7" w:rsidP="007F7C6F">
      <w:pPr>
        <w:spacing w:after="0" w:line="240" w:lineRule="auto"/>
        <w:jc w:val="both"/>
        <w:rPr>
          <w:rFonts w:ascii="Arial" w:eastAsia="Times New Roman" w:hAnsi="Arial" w:cs="Arial"/>
        </w:rPr>
      </w:pPr>
    </w:p>
    <w:p w14:paraId="5ACB2729" w14:textId="77777777" w:rsidR="007F7C6F" w:rsidRDefault="007F7C6F" w:rsidP="007F7C6F">
      <w:pPr>
        <w:pStyle w:val="Heading2"/>
      </w:pPr>
      <w:r w:rsidRPr="0015482D">
        <w:t>Salary Ranges</w:t>
      </w:r>
    </w:p>
    <w:p w14:paraId="3EAA3B6B" w14:textId="77777777" w:rsidR="007F7C6F" w:rsidRPr="007F7C6F" w:rsidRDefault="007F7C6F" w:rsidP="007F7C6F">
      <w:pPr>
        <w:spacing w:after="0"/>
      </w:pPr>
    </w:p>
    <w:p w14:paraId="23B64473" w14:textId="77777777" w:rsidR="007F7C6F" w:rsidRDefault="007F7C6F" w:rsidP="00D51427">
      <w:pPr>
        <w:spacing w:after="0" w:line="240" w:lineRule="auto"/>
        <w:rPr>
          <w:rFonts w:ascii="Arial" w:eastAsia="Times New Roman" w:hAnsi="Arial" w:cs="Arial"/>
          <w:b/>
        </w:rPr>
      </w:pPr>
      <w:r w:rsidRPr="00470275">
        <w:rPr>
          <w:rFonts w:ascii="Arial" w:eastAsia="Times New Roman" w:hAnsi="Arial" w:cs="Arial"/>
        </w:rPr>
        <w:t xml:space="preserve">The salary ranges are determined according to a </w:t>
      </w:r>
      <w:proofErr w:type="gramStart"/>
      <w:r w:rsidRPr="00470275">
        <w:rPr>
          <w:rFonts w:ascii="Arial" w:eastAsia="Times New Roman" w:hAnsi="Arial" w:cs="Arial"/>
        </w:rPr>
        <w:t>three step</w:t>
      </w:r>
      <w:proofErr w:type="gramEnd"/>
      <w:r w:rsidRPr="00470275">
        <w:rPr>
          <w:rFonts w:ascii="Arial" w:eastAsia="Times New Roman" w:hAnsi="Arial" w:cs="Arial"/>
        </w:rPr>
        <w:t xml:space="preserve"> process.  </w:t>
      </w:r>
    </w:p>
    <w:p w14:paraId="226CBBAF" w14:textId="77777777" w:rsidR="007F7C6F" w:rsidRPr="0015482D" w:rsidRDefault="007F7C6F" w:rsidP="007F7C6F">
      <w:pPr>
        <w:tabs>
          <w:tab w:val="left" w:pos="7275"/>
        </w:tabs>
        <w:spacing w:after="0" w:line="240" w:lineRule="auto"/>
        <w:jc w:val="both"/>
        <w:rPr>
          <w:rFonts w:ascii="Arial" w:eastAsia="Times New Roman" w:hAnsi="Arial" w:cs="Arial"/>
          <w:b/>
        </w:rPr>
      </w:pPr>
      <w:r>
        <w:rPr>
          <w:rFonts w:ascii="Arial" w:eastAsia="Times New Roman" w:hAnsi="Arial" w:cs="Arial"/>
          <w:b/>
        </w:rPr>
        <w:tab/>
      </w:r>
    </w:p>
    <w:p w14:paraId="4068DC20" w14:textId="77777777" w:rsidR="007F7C6F" w:rsidRPr="00113E4A"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Governing Body will determine the pay range of any leadership post, </w:t>
      </w:r>
      <w:r w:rsidR="00F62A15">
        <w:rPr>
          <w:rFonts w:ascii="Arial" w:eastAsia="Times New Roman" w:hAnsi="Arial" w:cs="Arial"/>
        </w:rPr>
        <w:t>Headteacher</w:t>
      </w:r>
      <w:r w:rsidRPr="00113E4A">
        <w:rPr>
          <w:rFonts w:ascii="Arial" w:eastAsia="Times New Roman" w:hAnsi="Arial" w:cs="Arial"/>
        </w:rPr>
        <w:t xml:space="preserve">, Deputy or Assistant, in accordance with the “Document” paragraph 9. When determining a leadership pay range the Governing Body will </w:t>
      </w:r>
      <w:proofErr w:type="gramStart"/>
      <w:r w:rsidRPr="00113E4A">
        <w:rPr>
          <w:rFonts w:ascii="Arial" w:eastAsia="Times New Roman" w:hAnsi="Arial" w:cs="Arial"/>
        </w:rPr>
        <w:t>take into account</w:t>
      </w:r>
      <w:proofErr w:type="gramEnd"/>
      <w:r w:rsidRPr="00113E4A">
        <w:rPr>
          <w:rFonts w:ascii="Arial" w:eastAsia="Times New Roman" w:hAnsi="Arial" w:cs="Arial"/>
        </w:rPr>
        <w:t xml:space="preserve"> the following:</w:t>
      </w:r>
    </w:p>
    <w:p w14:paraId="11D19045" w14:textId="77777777" w:rsidR="007F7C6F" w:rsidRPr="00113E4A" w:rsidRDefault="007F7C6F" w:rsidP="007F7C6F">
      <w:pPr>
        <w:spacing w:after="0" w:line="240" w:lineRule="auto"/>
        <w:jc w:val="both"/>
        <w:rPr>
          <w:rFonts w:ascii="Arial" w:eastAsia="Times New Roman" w:hAnsi="Arial" w:cs="Arial"/>
        </w:rPr>
      </w:pPr>
    </w:p>
    <w:p w14:paraId="2F9855F9"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The permanent responsibilities of the role</w:t>
      </w:r>
    </w:p>
    <w:p w14:paraId="02270010"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Any challenges that are specific to the role</w:t>
      </w:r>
    </w:p>
    <w:p w14:paraId="2D3A07AE"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 xml:space="preserve">All other relevant considerations </w:t>
      </w:r>
    </w:p>
    <w:p w14:paraId="26457BF3" w14:textId="77777777" w:rsidR="007F7C6F" w:rsidRPr="00113E4A" w:rsidRDefault="007F7C6F" w:rsidP="007F7C6F">
      <w:pPr>
        <w:spacing w:after="0" w:line="240" w:lineRule="auto"/>
        <w:jc w:val="both"/>
        <w:rPr>
          <w:rFonts w:ascii="Arial" w:eastAsia="Times New Roman" w:hAnsi="Arial" w:cs="Arial"/>
        </w:rPr>
      </w:pPr>
    </w:p>
    <w:p w14:paraId="52B0ECAC" w14:textId="77777777" w:rsidR="007F7C6F" w:rsidRDefault="007F7C6F" w:rsidP="007F7C6F">
      <w:pPr>
        <w:spacing w:after="0" w:line="240" w:lineRule="auto"/>
        <w:jc w:val="both"/>
        <w:rPr>
          <w:rFonts w:ascii="Arial" w:eastAsia="Times New Roman" w:hAnsi="Arial" w:cs="Arial"/>
        </w:rPr>
      </w:pPr>
      <w:r w:rsidRPr="00113E4A">
        <w:rPr>
          <w:rFonts w:ascii="Arial" w:eastAsia="Times New Roman" w:hAnsi="Arial" w:cs="Arial"/>
        </w:rPr>
        <w:t>The Governing Body will also ensure when setting a pay range that there is sufficient scope to allow for performance related progression over time.</w:t>
      </w:r>
    </w:p>
    <w:p w14:paraId="687462B1" w14:textId="77777777" w:rsidR="007F7C6F" w:rsidRDefault="007F7C6F" w:rsidP="007F7C6F">
      <w:pPr>
        <w:spacing w:after="0" w:line="240" w:lineRule="auto"/>
        <w:jc w:val="both"/>
        <w:rPr>
          <w:rFonts w:ascii="Arial" w:eastAsia="Times New Roman" w:hAnsi="Arial" w:cs="Arial"/>
        </w:rPr>
      </w:pPr>
    </w:p>
    <w:p w14:paraId="53FB02D5" w14:textId="0E1633F5" w:rsidR="007F7C6F" w:rsidRDefault="007F7C6F" w:rsidP="007F7C6F">
      <w:pPr>
        <w:spacing w:after="0" w:line="240" w:lineRule="auto"/>
        <w:jc w:val="both"/>
        <w:rPr>
          <w:rFonts w:ascii="Arial" w:eastAsia="Times New Roman" w:hAnsi="Arial" w:cs="Arial"/>
        </w:rPr>
      </w:pPr>
      <w:r>
        <w:rPr>
          <w:rFonts w:ascii="Arial" w:eastAsia="Times New Roman" w:hAnsi="Arial" w:cs="Arial"/>
        </w:rPr>
        <w:t>Headteacher groups and pay ranges</w:t>
      </w:r>
      <w:r w:rsidR="000505C8">
        <w:rPr>
          <w:rFonts w:ascii="Arial" w:eastAsia="Times New Roman" w:hAnsi="Arial" w:cs="Arial"/>
        </w:rPr>
        <w:t xml:space="preserve"> can be </w:t>
      </w:r>
      <w:r w:rsidR="00772011">
        <w:rPr>
          <w:rFonts w:ascii="Arial" w:eastAsia="Times New Roman" w:hAnsi="Arial" w:cs="Arial"/>
        </w:rPr>
        <w:t>fou</w:t>
      </w:r>
      <w:r w:rsidR="000505C8">
        <w:rPr>
          <w:rFonts w:ascii="Arial" w:eastAsia="Times New Roman" w:hAnsi="Arial" w:cs="Arial"/>
        </w:rPr>
        <w:t>n</w:t>
      </w:r>
      <w:r w:rsidR="002A1FFD">
        <w:rPr>
          <w:rFonts w:ascii="Arial" w:eastAsia="Times New Roman" w:hAnsi="Arial" w:cs="Arial"/>
        </w:rPr>
        <w:t xml:space="preserve">d at </w:t>
      </w:r>
      <w:r w:rsidR="002A1FFD" w:rsidRPr="006F20E3">
        <w:rPr>
          <w:rFonts w:ascii="Arial" w:eastAsia="Times New Roman" w:hAnsi="Arial" w:cs="Arial"/>
        </w:rPr>
        <w:t xml:space="preserve">Appendix </w:t>
      </w:r>
      <w:r w:rsidR="00D05194">
        <w:rPr>
          <w:rFonts w:ascii="Arial" w:eastAsia="Times New Roman" w:hAnsi="Arial" w:cs="Arial"/>
        </w:rPr>
        <w:t>4</w:t>
      </w:r>
      <w:r w:rsidR="00570818">
        <w:rPr>
          <w:rFonts w:ascii="Arial" w:eastAsia="Times New Roman" w:hAnsi="Arial" w:cs="Arial"/>
        </w:rPr>
        <w:t>.</w:t>
      </w:r>
    </w:p>
    <w:p w14:paraId="5FA879BF" w14:textId="77777777" w:rsidR="007F7C6F" w:rsidRDefault="007F7C6F" w:rsidP="007F7C6F">
      <w:pPr>
        <w:spacing w:after="0" w:line="240" w:lineRule="auto"/>
        <w:ind w:left="567"/>
        <w:jc w:val="both"/>
        <w:rPr>
          <w:rFonts w:ascii="Arial" w:eastAsia="Times New Roman" w:hAnsi="Arial" w:cs="Arial"/>
          <w:b/>
        </w:rPr>
      </w:pPr>
    </w:p>
    <w:p w14:paraId="5D538274" w14:textId="77777777" w:rsidR="007F7C6F" w:rsidRDefault="00F62A15" w:rsidP="007F7C6F">
      <w:pPr>
        <w:pStyle w:val="Heading2"/>
      </w:pPr>
      <w:bookmarkStart w:id="29" w:name="_Toc360201801"/>
      <w:r>
        <w:t>Headteacher</w:t>
      </w:r>
      <w:r w:rsidR="007F7C6F">
        <w:t>’s</w:t>
      </w:r>
      <w:r w:rsidR="007F7C6F" w:rsidRPr="00584554">
        <w:t xml:space="preserve"> Pay</w:t>
      </w:r>
      <w:bookmarkEnd w:id="29"/>
    </w:p>
    <w:p w14:paraId="67C095D2" w14:textId="77777777" w:rsidR="007F7C6F" w:rsidRPr="006C08EF" w:rsidRDefault="007F7C6F" w:rsidP="007F7C6F">
      <w:pPr>
        <w:spacing w:after="0"/>
        <w:rPr>
          <w:rFonts w:ascii="Arial" w:hAnsi="Arial" w:cs="Arial"/>
        </w:rPr>
      </w:pPr>
    </w:p>
    <w:p w14:paraId="624098E4" w14:textId="77777777" w:rsidR="00F62A15" w:rsidRPr="005043B6" w:rsidRDefault="004B6174" w:rsidP="000C58F1">
      <w:pPr>
        <w:pStyle w:val="Heading2"/>
        <w:numPr>
          <w:ilvl w:val="0"/>
          <w:numId w:val="0"/>
        </w:numPr>
        <w:jc w:val="both"/>
        <w:rPr>
          <w:b w:val="0"/>
        </w:rPr>
      </w:pPr>
      <w:r w:rsidRPr="003C00A0">
        <w:rPr>
          <w:rFonts w:cs="Arial"/>
          <w:b w:val="0"/>
          <w:bCs w:val="0"/>
        </w:rPr>
        <w:t xml:space="preserve">The Governing Body </w:t>
      </w:r>
      <w:r w:rsidR="00407763" w:rsidRPr="003C00A0">
        <w:rPr>
          <w:rFonts w:cs="Arial"/>
          <w:b w:val="0"/>
          <w:bCs w:val="0"/>
        </w:rPr>
        <w:t xml:space="preserve">(Pay Committee) </w:t>
      </w:r>
      <w:r w:rsidRPr="003C00A0">
        <w:rPr>
          <w:rFonts w:cs="Arial"/>
          <w:b w:val="0"/>
          <w:bCs w:val="0"/>
        </w:rPr>
        <w:t>will determine the Headteacher pay range whenever it proposes to appoint a new Headteacher, if it is necessary to change the Headteacher group size or at any time it is considered necessary to reflect a significant change in the responsibilities of the post</w:t>
      </w:r>
      <w:r w:rsidRPr="004B6174">
        <w:rPr>
          <w:rFonts w:cs="Arial"/>
        </w:rPr>
        <w:t xml:space="preserve"> </w:t>
      </w:r>
      <w:r w:rsidR="00F62A15" w:rsidRPr="00F62A15">
        <w:rPr>
          <w:rFonts w:eastAsiaTheme="minorHAnsi"/>
          <w:b w:val="0"/>
        </w:rPr>
        <w:t>as follows:</w:t>
      </w:r>
    </w:p>
    <w:p w14:paraId="6336497A" w14:textId="77777777" w:rsidR="007F7C6F" w:rsidRPr="005043B6" w:rsidRDefault="007F7C6F" w:rsidP="007F7C6F">
      <w:pPr>
        <w:tabs>
          <w:tab w:val="num" w:pos="1440"/>
        </w:tabs>
        <w:spacing w:after="0" w:line="240" w:lineRule="auto"/>
        <w:ind w:left="1440"/>
        <w:jc w:val="both"/>
        <w:rPr>
          <w:rFonts w:ascii="Arial" w:eastAsia="Times New Roman" w:hAnsi="Arial" w:cs="Arial"/>
          <w:highlight w:val="yellow"/>
        </w:rPr>
      </w:pPr>
    </w:p>
    <w:p w14:paraId="34ADC7AE" w14:textId="77777777" w:rsidR="007F7C6F" w:rsidRDefault="007F7C6F" w:rsidP="007F7C6F">
      <w:pPr>
        <w:numPr>
          <w:ilvl w:val="0"/>
          <w:numId w:val="1"/>
        </w:numPr>
        <w:tabs>
          <w:tab w:val="num" w:pos="851"/>
        </w:tabs>
        <w:spacing w:after="0" w:line="240" w:lineRule="auto"/>
        <w:ind w:left="851" w:hanging="284"/>
        <w:jc w:val="both"/>
        <w:rPr>
          <w:rFonts w:ascii="Arial" w:eastAsia="Times New Roman" w:hAnsi="Arial" w:cs="Arial"/>
          <w:b/>
          <w:highlight w:val="yellow"/>
        </w:rPr>
      </w:pPr>
      <w:r w:rsidRPr="00584554">
        <w:rPr>
          <w:rFonts w:ascii="Arial" w:eastAsia="Times New Roman" w:hAnsi="Arial" w:cs="Arial"/>
        </w:rPr>
        <w:t xml:space="preserve">The </w:t>
      </w:r>
      <w:r>
        <w:rPr>
          <w:rFonts w:ascii="Arial" w:eastAsia="Times New Roman" w:hAnsi="Arial" w:cs="Arial"/>
        </w:rPr>
        <w:t>Pay Committee</w:t>
      </w:r>
      <w:r w:rsidRPr="00584554">
        <w:rPr>
          <w:rFonts w:ascii="Arial" w:eastAsia="Times New Roman" w:hAnsi="Arial" w:cs="Arial"/>
        </w:rPr>
        <w:t xml:space="preserve"> will review the school’s size and the </w:t>
      </w:r>
      <w:r w:rsidR="00F62A15">
        <w:rPr>
          <w:rFonts w:ascii="Arial" w:eastAsia="Times New Roman" w:hAnsi="Arial" w:cs="Arial"/>
        </w:rPr>
        <w:t>Headteacher</w:t>
      </w:r>
      <w:r w:rsidRPr="00584554">
        <w:rPr>
          <w:rFonts w:ascii="Arial" w:eastAsia="Times New Roman" w:hAnsi="Arial" w:cs="Arial"/>
        </w:rPr>
        <w:t xml:space="preserve">’s Individual School Range (ISR) in accordance with </w:t>
      </w:r>
      <w:r w:rsidRPr="009031B8">
        <w:rPr>
          <w:rFonts w:ascii="Arial" w:eastAsia="Times New Roman" w:hAnsi="Arial" w:cs="Arial"/>
        </w:rPr>
        <w:t xml:space="preserve">paragraphs 6.1 to </w:t>
      </w:r>
      <w:r>
        <w:rPr>
          <w:rFonts w:ascii="Arial" w:eastAsia="Times New Roman" w:hAnsi="Arial" w:cs="Arial"/>
        </w:rPr>
        <w:t>6.6</w:t>
      </w:r>
      <w:r w:rsidRPr="00584554">
        <w:rPr>
          <w:rFonts w:ascii="Arial" w:eastAsia="Times New Roman" w:hAnsi="Arial" w:cs="Arial"/>
        </w:rPr>
        <w:t xml:space="preserve"> of </w:t>
      </w:r>
      <w:r>
        <w:rPr>
          <w:rFonts w:ascii="Arial" w:eastAsia="Times New Roman" w:hAnsi="Arial" w:cs="Arial"/>
        </w:rPr>
        <w:t>“the Document”</w:t>
      </w:r>
      <w:r w:rsidRPr="00584554">
        <w:rPr>
          <w:rFonts w:ascii="Arial" w:eastAsia="Times New Roman" w:hAnsi="Arial" w:cs="Arial"/>
        </w:rPr>
        <w:t xml:space="preserve">.  The ISR for this school is </w:t>
      </w:r>
      <w:r w:rsidRPr="00B51AA4">
        <w:rPr>
          <w:rFonts w:ascii="Arial" w:eastAsia="Times New Roman" w:hAnsi="Arial" w:cs="Arial"/>
          <w:b/>
          <w:highlight w:val="yellow"/>
        </w:rPr>
        <w:t>[INSERT school specific ISR Pay Points and Monetary Values].</w:t>
      </w:r>
    </w:p>
    <w:p w14:paraId="09D22971" w14:textId="77777777" w:rsidR="007F7C6F" w:rsidRDefault="007F7C6F" w:rsidP="007F7C6F">
      <w:pPr>
        <w:pStyle w:val="Heading1"/>
        <w:numPr>
          <w:ilvl w:val="0"/>
          <w:numId w:val="0"/>
        </w:numPr>
        <w:rPr>
          <w:highlight w:val="yellow"/>
        </w:rPr>
      </w:pPr>
    </w:p>
    <w:p w14:paraId="5E8C959D" w14:textId="77777777" w:rsidR="007F7C6F" w:rsidRPr="00113E4A" w:rsidRDefault="007F7C6F" w:rsidP="007F7C6F">
      <w:pPr>
        <w:spacing w:after="0"/>
        <w:rPr>
          <w:rFonts w:ascii="Arial" w:hAnsi="Arial" w:cs="Arial"/>
          <w:sz w:val="24"/>
          <w:szCs w:val="24"/>
          <w:highlight w:val="yellow"/>
        </w:rPr>
      </w:pPr>
      <w:r w:rsidRPr="00470275">
        <w:rPr>
          <w:rFonts w:ascii="Arial" w:hAnsi="Arial" w:cs="Arial"/>
        </w:rPr>
        <w:t xml:space="preserve">The pay range for the </w:t>
      </w:r>
      <w:r w:rsidR="00F62A15">
        <w:rPr>
          <w:rFonts w:ascii="Arial" w:hAnsi="Arial" w:cs="Arial"/>
        </w:rPr>
        <w:t>Headteacher</w:t>
      </w:r>
      <w:r w:rsidRPr="00470275">
        <w:rPr>
          <w:rFonts w:ascii="Arial" w:hAnsi="Arial" w:cs="Arial"/>
        </w:rPr>
        <w:t xml:space="preserve"> will not normally exceed the maximum of the school </w:t>
      </w:r>
      <w:r w:rsidR="00F62A15">
        <w:rPr>
          <w:rFonts w:ascii="Arial" w:hAnsi="Arial" w:cs="Arial"/>
        </w:rPr>
        <w:t>Headteacher</w:t>
      </w:r>
      <w:r w:rsidRPr="00470275">
        <w:rPr>
          <w:rFonts w:ascii="Arial" w:hAnsi="Arial" w:cs="Arial"/>
        </w:rPr>
        <w:t xml:space="preserve"> group</w:t>
      </w:r>
      <w:r w:rsidRPr="00113E4A">
        <w:rPr>
          <w:rFonts w:ascii="Arial" w:hAnsi="Arial" w:cs="Arial"/>
          <w:sz w:val="24"/>
          <w:szCs w:val="24"/>
        </w:rPr>
        <w:t>.</w:t>
      </w:r>
    </w:p>
    <w:p w14:paraId="52547F67" w14:textId="77777777" w:rsidR="007F7C6F" w:rsidRDefault="007F7C6F" w:rsidP="007F7C6F">
      <w:pPr>
        <w:tabs>
          <w:tab w:val="num" w:pos="851"/>
        </w:tabs>
        <w:spacing w:after="0" w:line="240" w:lineRule="auto"/>
        <w:ind w:left="576"/>
        <w:jc w:val="both"/>
        <w:rPr>
          <w:rFonts w:ascii="Arial" w:eastAsia="Times New Roman" w:hAnsi="Arial" w:cs="Arial"/>
        </w:rPr>
      </w:pPr>
    </w:p>
    <w:p w14:paraId="0EA86451" w14:textId="77777777" w:rsidR="007F7C6F" w:rsidRPr="008035DD" w:rsidRDefault="007F7C6F" w:rsidP="007F7C6F">
      <w:pPr>
        <w:jc w:val="both"/>
        <w:rPr>
          <w:rFonts w:ascii="Arial" w:hAnsi="Arial" w:cs="Arial"/>
        </w:rPr>
      </w:pPr>
      <w:r w:rsidRPr="008035DD">
        <w:rPr>
          <w:rFonts w:ascii="Arial" w:hAnsi="Arial" w:cs="Arial"/>
        </w:rPr>
        <w:t xml:space="preserve">The Governing Body will ensure that the process of determining the remuneration of the </w:t>
      </w:r>
      <w:r w:rsidR="00F62A15">
        <w:rPr>
          <w:rFonts w:ascii="Arial" w:hAnsi="Arial" w:cs="Arial"/>
        </w:rPr>
        <w:t>Headteacher</w:t>
      </w:r>
      <w:r w:rsidRPr="008035DD">
        <w:rPr>
          <w:rFonts w:ascii="Arial" w:hAnsi="Arial" w:cs="Arial"/>
        </w:rPr>
        <w:t xml:space="preserve"> is fair and transparent. There will be a record made of the reasoning for the determination of the </w:t>
      </w:r>
      <w:r w:rsidR="00F62A15">
        <w:rPr>
          <w:rFonts w:ascii="Arial" w:hAnsi="Arial" w:cs="Arial"/>
        </w:rPr>
        <w:t>Headteacher</w:t>
      </w:r>
      <w:r w:rsidRPr="008035DD">
        <w:rPr>
          <w:rFonts w:ascii="Arial" w:hAnsi="Arial" w:cs="Arial"/>
        </w:rPr>
        <w:t xml:space="preserve">’s pay range. </w:t>
      </w:r>
    </w:p>
    <w:p w14:paraId="6D1D3F5B" w14:textId="77777777" w:rsidR="007F7C6F" w:rsidRPr="008035DD" w:rsidRDefault="007F7C6F" w:rsidP="007F7C6F">
      <w:pPr>
        <w:jc w:val="both"/>
        <w:rPr>
          <w:rFonts w:ascii="Arial" w:hAnsi="Arial" w:cs="Arial"/>
        </w:rPr>
      </w:pPr>
      <w:r w:rsidRPr="008035DD">
        <w:rPr>
          <w:rFonts w:ascii="Arial" w:hAnsi="Arial" w:cs="Arial"/>
        </w:rPr>
        <w:t xml:space="preserve">Where the </w:t>
      </w:r>
      <w:r w:rsidR="00F62A15">
        <w:rPr>
          <w:rFonts w:ascii="Arial" w:hAnsi="Arial" w:cs="Arial"/>
        </w:rPr>
        <w:t>Headteacher</w:t>
      </w:r>
      <w:r w:rsidRPr="008035DD">
        <w:rPr>
          <w:rFonts w:ascii="Arial" w:hAnsi="Arial" w:cs="Arial"/>
        </w:rPr>
        <w:t xml:space="preserve"> is appointed to be permanently responsible and accountable for more than one school, the Governing Body will base the determination of the </w:t>
      </w:r>
      <w:r w:rsidR="00F62A15">
        <w:rPr>
          <w:rFonts w:ascii="Arial" w:hAnsi="Arial" w:cs="Arial"/>
        </w:rPr>
        <w:t>Headteacher</w:t>
      </w:r>
      <w:r w:rsidRPr="008035DD">
        <w:rPr>
          <w:rFonts w:ascii="Arial" w:hAnsi="Arial" w:cs="Arial"/>
        </w:rPr>
        <w:t xml:space="preserve"> group on the total number of pupil units across all schools, which will give a group size for the federation in accordance with the</w:t>
      </w:r>
      <w:r>
        <w:rPr>
          <w:rFonts w:ascii="Arial" w:hAnsi="Arial" w:cs="Arial"/>
        </w:rPr>
        <w:t xml:space="preserve"> “Document “</w:t>
      </w:r>
      <w:r w:rsidRPr="008035DD">
        <w:rPr>
          <w:rFonts w:ascii="Arial" w:hAnsi="Arial" w:cs="Arial"/>
        </w:rPr>
        <w:t>paragraphs 6 or 7.</w:t>
      </w:r>
    </w:p>
    <w:p w14:paraId="16146E49" w14:textId="77777777" w:rsidR="007F7C6F" w:rsidRPr="008035DD" w:rsidRDefault="007F7C6F" w:rsidP="007F7C6F">
      <w:pPr>
        <w:jc w:val="both"/>
        <w:rPr>
          <w:rFonts w:ascii="Arial" w:hAnsi="Arial" w:cs="Arial"/>
        </w:rPr>
      </w:pPr>
      <w:r w:rsidRPr="008035DD">
        <w:rPr>
          <w:rFonts w:ascii="Arial" w:hAnsi="Arial" w:cs="Arial"/>
        </w:rPr>
        <w:t xml:space="preserve">Where the </w:t>
      </w:r>
      <w:r w:rsidR="00F62A15">
        <w:rPr>
          <w:rFonts w:ascii="Arial" w:hAnsi="Arial" w:cs="Arial"/>
        </w:rPr>
        <w:t>Headteacher</w:t>
      </w:r>
      <w:r w:rsidRPr="008035DD">
        <w:rPr>
          <w:rFonts w:ascii="Arial" w:hAnsi="Arial" w:cs="Arial"/>
        </w:rPr>
        <w:t xml:space="preserve"> is appointed as temporary </w:t>
      </w:r>
      <w:r w:rsidR="00F62A15">
        <w:rPr>
          <w:rFonts w:ascii="Arial" w:hAnsi="Arial" w:cs="Arial"/>
        </w:rPr>
        <w:t>Headteacher</w:t>
      </w:r>
      <w:r w:rsidRPr="008035DD">
        <w:rPr>
          <w:rFonts w:ascii="Arial" w:hAnsi="Arial" w:cs="Arial"/>
        </w:rPr>
        <w:t xml:space="preserve">/Executive </w:t>
      </w:r>
      <w:r w:rsidR="00F62A15">
        <w:rPr>
          <w:rFonts w:ascii="Arial" w:hAnsi="Arial" w:cs="Arial"/>
        </w:rPr>
        <w:t>Headteacher</w:t>
      </w:r>
      <w:r w:rsidRPr="008035DD">
        <w:rPr>
          <w:rFonts w:ascii="Arial" w:hAnsi="Arial" w:cs="Arial"/>
        </w:rPr>
        <w:t xml:space="preserve"> of more than one school, in addition to their substantive post remuneration will take the form of a temporar</w:t>
      </w:r>
      <w:r>
        <w:rPr>
          <w:rFonts w:ascii="Arial" w:hAnsi="Arial" w:cs="Arial"/>
        </w:rPr>
        <w:t>y payment (see below).</w:t>
      </w:r>
    </w:p>
    <w:p w14:paraId="28D7B379" w14:textId="77777777" w:rsidR="007F7C6F" w:rsidRDefault="007F7C6F" w:rsidP="007F7C6F">
      <w:pPr>
        <w:jc w:val="both"/>
        <w:rPr>
          <w:rFonts w:ascii="Arial" w:hAnsi="Arial" w:cs="Arial"/>
        </w:rPr>
      </w:pPr>
      <w:r w:rsidRPr="008035DD">
        <w:rPr>
          <w:rFonts w:ascii="Arial" w:hAnsi="Arial" w:cs="Arial"/>
        </w:rPr>
        <w:lastRenderedPageBreak/>
        <w:t xml:space="preserve">Where the arrangement for the </w:t>
      </w:r>
      <w:r w:rsidR="00F62A15">
        <w:rPr>
          <w:rFonts w:ascii="Arial" w:hAnsi="Arial" w:cs="Arial"/>
        </w:rPr>
        <w:t>Headteacher</w:t>
      </w:r>
      <w:r w:rsidRPr="008035DD">
        <w:rPr>
          <w:rFonts w:ascii="Arial" w:hAnsi="Arial" w:cs="Arial"/>
        </w:rPr>
        <w:t xml:space="preserve"> </w:t>
      </w:r>
      <w:r>
        <w:rPr>
          <w:rFonts w:ascii="Arial" w:hAnsi="Arial" w:cs="Arial"/>
        </w:rPr>
        <w:t xml:space="preserve">and or other teachers, </w:t>
      </w:r>
      <w:r w:rsidRPr="008035DD">
        <w:rPr>
          <w:rFonts w:ascii="Arial" w:hAnsi="Arial" w:cs="Arial"/>
        </w:rPr>
        <w:t>is temporary, any adjustment to their pay is also temporary, and safeguarding provisions will not apply when the arrangements cease. There is an expectation that temporary arrangements will be time limited and subject to regular review. The maximum duration should be no longer than two years.</w:t>
      </w:r>
    </w:p>
    <w:p w14:paraId="760CF156" w14:textId="77777777" w:rsidR="007F7C6F" w:rsidRDefault="007F7C6F" w:rsidP="007F7C6F">
      <w:pPr>
        <w:pStyle w:val="Heading2"/>
      </w:pPr>
      <w:r w:rsidRPr="004E671D">
        <w:t xml:space="preserve">Temporary payments to </w:t>
      </w:r>
      <w:r w:rsidR="00F62A15">
        <w:t>Headteacher</w:t>
      </w:r>
      <w:r w:rsidRPr="004E671D">
        <w:t>s</w:t>
      </w:r>
    </w:p>
    <w:p w14:paraId="69935BE9" w14:textId="77777777" w:rsidR="007F7C6F" w:rsidRPr="004E671D" w:rsidRDefault="007F7C6F" w:rsidP="007F7C6F">
      <w:pPr>
        <w:spacing w:after="0"/>
        <w:ind w:left="567" w:hanging="567"/>
        <w:jc w:val="both"/>
        <w:rPr>
          <w:rFonts w:ascii="Arial" w:hAnsi="Arial" w:cs="Arial"/>
          <w:b/>
        </w:rPr>
      </w:pPr>
    </w:p>
    <w:p w14:paraId="5539FA98" w14:textId="77777777" w:rsidR="007F7C6F" w:rsidRPr="00204E67" w:rsidRDefault="007F7C6F" w:rsidP="007F7C6F">
      <w:pPr>
        <w:jc w:val="both"/>
        <w:rPr>
          <w:rFonts w:ascii="Arial" w:hAnsi="Arial" w:cs="Arial"/>
        </w:rPr>
      </w:pPr>
      <w:r w:rsidRPr="00204E67">
        <w:rPr>
          <w:rFonts w:ascii="Arial" w:hAnsi="Arial" w:cs="Arial"/>
        </w:rPr>
        <w:t xml:space="preserve">The Governing Body may determine that additional payments are made to the </w:t>
      </w:r>
      <w:r w:rsidR="00F62A15">
        <w:rPr>
          <w:rFonts w:ascii="Arial" w:hAnsi="Arial" w:cs="Arial"/>
        </w:rPr>
        <w:t>Headteacher</w:t>
      </w:r>
      <w:r w:rsidRPr="00204E67">
        <w:rPr>
          <w:rFonts w:ascii="Arial" w:hAnsi="Arial" w:cs="Arial"/>
        </w:rPr>
        <w:t xml:space="preserve"> for clearly temporary responsibilities or duties that are in addition to the post for which their salary has been determined. The Governing Body will not have previously taken such reason or circumstance into account when determining the </w:t>
      </w:r>
      <w:r w:rsidR="00F62A15">
        <w:rPr>
          <w:rFonts w:ascii="Arial" w:hAnsi="Arial" w:cs="Arial"/>
        </w:rPr>
        <w:t>Headteacher</w:t>
      </w:r>
      <w:r w:rsidRPr="00204E67">
        <w:rPr>
          <w:rFonts w:ascii="Arial" w:hAnsi="Arial" w:cs="Arial"/>
        </w:rPr>
        <w:t xml:space="preserve"> pay range.</w:t>
      </w:r>
    </w:p>
    <w:p w14:paraId="2C4F8A36" w14:textId="77777777" w:rsidR="007F7C6F" w:rsidRDefault="007F7C6F" w:rsidP="007F7C6F">
      <w:pPr>
        <w:jc w:val="both"/>
        <w:rPr>
          <w:rFonts w:ascii="Arial" w:hAnsi="Arial" w:cs="Arial"/>
        </w:rPr>
      </w:pPr>
      <w:r>
        <w:rPr>
          <w:rFonts w:ascii="Arial" w:hAnsi="Arial" w:cs="Arial"/>
        </w:rPr>
        <w:t>Subject to paragraph 10.</w:t>
      </w:r>
      <w:r w:rsidR="005B7ED1">
        <w:rPr>
          <w:rFonts w:ascii="Arial" w:hAnsi="Arial" w:cs="Arial"/>
        </w:rPr>
        <w:t xml:space="preserve">2 to 10.4 </w:t>
      </w:r>
      <w:r>
        <w:rPr>
          <w:rFonts w:ascii="Arial" w:hAnsi="Arial" w:cs="Arial"/>
        </w:rPr>
        <w:t xml:space="preserve">of “the Document”, the total sum of the temporary payments made to a </w:t>
      </w:r>
      <w:r w:rsidR="00F62A15">
        <w:rPr>
          <w:rFonts w:ascii="Arial" w:hAnsi="Arial" w:cs="Arial"/>
        </w:rPr>
        <w:t>Headteacher</w:t>
      </w:r>
      <w:r>
        <w:rPr>
          <w:rFonts w:ascii="Arial" w:hAnsi="Arial" w:cs="Arial"/>
        </w:rPr>
        <w:t xml:space="preserve"> in accordance with paragraph 10.</w:t>
      </w:r>
      <w:r w:rsidR="005B7ED1">
        <w:rPr>
          <w:rFonts w:ascii="Arial" w:hAnsi="Arial" w:cs="Arial"/>
        </w:rPr>
        <w:t xml:space="preserve">2 </w:t>
      </w:r>
      <w:r>
        <w:rPr>
          <w:rFonts w:ascii="Arial" w:hAnsi="Arial" w:cs="Arial"/>
        </w:rPr>
        <w:t xml:space="preserve">of “the Document” in any school year must not exceed 25% of the annual salary which is otherwise payable to the </w:t>
      </w:r>
      <w:r w:rsidR="00F62A15">
        <w:rPr>
          <w:rFonts w:ascii="Arial" w:hAnsi="Arial" w:cs="Arial"/>
        </w:rPr>
        <w:t>Headteacher</w:t>
      </w:r>
      <w:r>
        <w:rPr>
          <w:rFonts w:ascii="Arial" w:hAnsi="Arial" w:cs="Arial"/>
        </w:rPr>
        <w:t xml:space="preserve">, and the total sum of salary and other payments made to a </w:t>
      </w:r>
      <w:r w:rsidR="00F62A15">
        <w:rPr>
          <w:rFonts w:ascii="Arial" w:hAnsi="Arial" w:cs="Arial"/>
        </w:rPr>
        <w:t>Headteacher</w:t>
      </w:r>
      <w:r>
        <w:rPr>
          <w:rFonts w:ascii="Arial" w:hAnsi="Arial" w:cs="Arial"/>
        </w:rPr>
        <w:t xml:space="preserve"> must not exceed 25% above the maximum of the </w:t>
      </w:r>
      <w:r w:rsidR="00F62A15">
        <w:rPr>
          <w:rFonts w:ascii="Arial" w:hAnsi="Arial" w:cs="Arial"/>
        </w:rPr>
        <w:t>Headteacher</w:t>
      </w:r>
      <w:r>
        <w:rPr>
          <w:rFonts w:ascii="Arial" w:hAnsi="Arial" w:cs="Arial"/>
        </w:rPr>
        <w:t xml:space="preserve"> group.</w:t>
      </w:r>
    </w:p>
    <w:p w14:paraId="0276102A" w14:textId="77777777" w:rsidR="007F7C6F" w:rsidRDefault="007F7C6F" w:rsidP="007F7C6F">
      <w:pPr>
        <w:jc w:val="both"/>
        <w:rPr>
          <w:rFonts w:ascii="Arial" w:hAnsi="Arial" w:cs="Arial"/>
        </w:rPr>
      </w:pPr>
      <w:r>
        <w:rPr>
          <w:rFonts w:ascii="Arial" w:hAnsi="Arial" w:cs="Arial"/>
        </w:rPr>
        <w:t xml:space="preserve">The relevant body may determine that additional payments be made to a </w:t>
      </w:r>
      <w:r w:rsidR="00F62A15">
        <w:rPr>
          <w:rFonts w:ascii="Arial" w:hAnsi="Arial" w:cs="Arial"/>
        </w:rPr>
        <w:t>Headteacher</w:t>
      </w:r>
      <w:r>
        <w:rPr>
          <w:rFonts w:ascii="Arial" w:hAnsi="Arial" w:cs="Arial"/>
        </w:rPr>
        <w:t xml:space="preserve"> which exceed the limit set out above in wholly exceptional circumstances and with the agreement of the governing body.  The governing body must seek competent external independent advice before producing a business case, seeking such agreement.</w:t>
      </w:r>
    </w:p>
    <w:p w14:paraId="0656C6DF" w14:textId="77777777" w:rsidR="007F7C6F" w:rsidRPr="0039285C" w:rsidRDefault="00F62A15" w:rsidP="007F7C6F">
      <w:pPr>
        <w:jc w:val="both"/>
        <w:rPr>
          <w:rFonts w:ascii="Arial" w:hAnsi="Arial" w:cs="Arial"/>
        </w:rPr>
      </w:pPr>
      <w:r>
        <w:rPr>
          <w:rFonts w:ascii="Arial" w:hAnsi="Arial" w:cs="Arial"/>
        </w:rPr>
        <w:t>Headteacher</w:t>
      </w:r>
      <w:r w:rsidR="007F7C6F" w:rsidRPr="00967196">
        <w:rPr>
          <w:rFonts w:ascii="Arial" w:hAnsi="Arial" w:cs="Arial"/>
        </w:rPr>
        <w:t xml:space="preserve">s,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s and </w:t>
      </w:r>
      <w:r w:rsidR="00BF7DF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s may not be awarded payments under paragraphs 27.1 to 27.2 </w:t>
      </w:r>
      <w:r w:rsidR="007F7C6F">
        <w:rPr>
          <w:rFonts w:ascii="Arial" w:hAnsi="Arial" w:cs="Arial"/>
        </w:rPr>
        <w:t xml:space="preserve">of “the Document” </w:t>
      </w:r>
      <w:r w:rsidR="007F7C6F" w:rsidRPr="00967196">
        <w:rPr>
          <w:rFonts w:ascii="Arial" w:hAnsi="Arial" w:cs="Arial"/>
        </w:rPr>
        <w:t xml:space="preserve">other than as reimbursement of reasonably incurred housing or relocation costs. All other recruitment and retention considerations in relation to a </w:t>
      </w:r>
      <w:r>
        <w:rPr>
          <w:rFonts w:ascii="Arial" w:hAnsi="Arial" w:cs="Arial"/>
        </w:rPr>
        <w:t>Headteacher</w:t>
      </w:r>
      <w:r w:rsidR="007F7C6F" w:rsidRPr="00967196">
        <w:rPr>
          <w:rFonts w:ascii="Arial" w:hAnsi="Arial" w:cs="Arial"/>
        </w:rPr>
        <w:t xml:space="preserve">,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 or </w:t>
      </w:r>
      <w:r w:rsidR="007F7C6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 – including non-monetary benefits – must be </w:t>
      </w:r>
      <w:proofErr w:type="gramStart"/>
      <w:r w:rsidR="007F7C6F" w:rsidRPr="00967196">
        <w:rPr>
          <w:rFonts w:ascii="Arial" w:hAnsi="Arial" w:cs="Arial"/>
        </w:rPr>
        <w:t>taken into account</w:t>
      </w:r>
      <w:proofErr w:type="gramEnd"/>
      <w:r w:rsidR="007F7C6F" w:rsidRPr="00967196">
        <w:rPr>
          <w:rFonts w:ascii="Arial" w:hAnsi="Arial" w:cs="Arial"/>
        </w:rPr>
        <w:t xml:space="preserve"> when determining the pay range. Where the relevant body pays a recruitment or retention incentive or benefit awarded to a </w:t>
      </w:r>
      <w:r>
        <w:rPr>
          <w:rFonts w:ascii="Arial" w:hAnsi="Arial" w:cs="Arial"/>
        </w:rPr>
        <w:t>Headteacher</w:t>
      </w:r>
      <w:r w:rsidR="007F7C6F" w:rsidRPr="00967196">
        <w:rPr>
          <w:rFonts w:ascii="Arial" w:hAnsi="Arial" w:cs="Arial"/>
        </w:rPr>
        <w:t xml:space="preserve">,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 or </w:t>
      </w:r>
      <w:r w:rsidR="007F7C6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 under a previous Document, subject to review, it may continue to make that payment at its existing value until such time as the respective pay range is determined under this Document.</w:t>
      </w:r>
    </w:p>
    <w:p w14:paraId="4A18018D" w14:textId="77777777" w:rsidR="007F7C6F" w:rsidRDefault="00F62A15" w:rsidP="007F7C6F">
      <w:pPr>
        <w:pStyle w:val="Heading2"/>
      </w:pPr>
      <w:bookmarkStart w:id="30" w:name="_Toc360201802"/>
      <w:r>
        <w:t>Headteacher</w:t>
      </w:r>
      <w:r w:rsidR="007F7C6F" w:rsidRPr="00FF2157">
        <w:t>’s Performance</w:t>
      </w:r>
    </w:p>
    <w:p w14:paraId="160052F6" w14:textId="77777777" w:rsidR="007F7C6F" w:rsidRPr="00FF2157" w:rsidRDefault="007F7C6F" w:rsidP="007F7C6F">
      <w:pPr>
        <w:keepNext/>
        <w:tabs>
          <w:tab w:val="left" w:pos="567"/>
        </w:tabs>
        <w:spacing w:after="0" w:line="240" w:lineRule="auto"/>
        <w:outlineLvl w:val="1"/>
        <w:rPr>
          <w:rFonts w:ascii="Arial" w:eastAsia="Times New Roman" w:hAnsi="Arial" w:cs="Times New Roman"/>
          <w:b/>
          <w:bCs/>
          <w:szCs w:val="24"/>
        </w:rPr>
      </w:pPr>
    </w:p>
    <w:p w14:paraId="257B5C45"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At the beginning of each academic year the Governing Body will appoint two or three governors who will agree performance objectives with the </w:t>
      </w:r>
      <w:r w:rsidR="00F62A15">
        <w:rPr>
          <w:rFonts w:ascii="Arial" w:eastAsia="Calibri" w:hAnsi="Arial" w:cs="Arial"/>
        </w:rPr>
        <w:t>Headteacher</w:t>
      </w:r>
      <w:r w:rsidRPr="00FF2157">
        <w:rPr>
          <w:rFonts w:ascii="Arial" w:eastAsia="Calibri" w:hAnsi="Arial" w:cs="Arial"/>
        </w:rPr>
        <w:t>. The governors will appoint an external adviser to provide independent advice.</w:t>
      </w:r>
      <w:r w:rsidR="005D31C2">
        <w:rPr>
          <w:rFonts w:ascii="Arial" w:eastAsia="Calibri" w:hAnsi="Arial" w:cs="Arial"/>
        </w:rPr>
        <w:t xml:space="preserve"> </w:t>
      </w:r>
      <w:r w:rsidRPr="00FF2157">
        <w:rPr>
          <w:rFonts w:ascii="Arial" w:eastAsia="Calibri" w:hAnsi="Arial" w:cs="Arial"/>
        </w:rPr>
        <w:t xml:space="preserve">The performance objectives will reflect priorities identified in the school's </w:t>
      </w:r>
      <w:r w:rsidR="005B7ED1">
        <w:rPr>
          <w:rFonts w:ascii="Arial" w:eastAsia="Calibri" w:hAnsi="Arial" w:cs="Arial"/>
        </w:rPr>
        <w:t>improvement</w:t>
      </w:r>
      <w:r w:rsidR="005B7ED1" w:rsidRPr="00FF2157">
        <w:rPr>
          <w:rFonts w:ascii="Arial" w:eastAsia="Calibri" w:hAnsi="Arial" w:cs="Arial"/>
        </w:rPr>
        <w:t xml:space="preserve"> </w:t>
      </w:r>
      <w:r w:rsidRPr="00FF2157">
        <w:rPr>
          <w:rFonts w:ascii="Arial" w:eastAsia="Calibri" w:hAnsi="Arial" w:cs="Arial"/>
        </w:rPr>
        <w:t>plan.</w:t>
      </w:r>
    </w:p>
    <w:p w14:paraId="088F7FB0" w14:textId="77777777" w:rsidR="007F7C6F" w:rsidRPr="00FF2157" w:rsidRDefault="007F7C6F" w:rsidP="007F7C6F">
      <w:pPr>
        <w:keepNext/>
        <w:spacing w:after="0" w:line="240" w:lineRule="auto"/>
        <w:jc w:val="both"/>
        <w:outlineLvl w:val="2"/>
        <w:rPr>
          <w:rFonts w:ascii="Arial" w:eastAsia="Times New Roman" w:hAnsi="Arial" w:cs="Arial"/>
          <w:bCs/>
        </w:rPr>
      </w:pPr>
      <w:r w:rsidRPr="00FF2157">
        <w:rPr>
          <w:rFonts w:ascii="Arial" w:eastAsia="Calibri" w:hAnsi="Arial" w:cs="Arial"/>
          <w:bCs/>
        </w:rPr>
        <w:t xml:space="preserve">The performance review will be conducted in accordance with the school's Appraisal policy. </w:t>
      </w:r>
    </w:p>
    <w:p w14:paraId="04223465" w14:textId="77777777" w:rsidR="007F7C6F" w:rsidRPr="00FF2157" w:rsidRDefault="007F7C6F" w:rsidP="007F7C6F">
      <w:pPr>
        <w:keepNext/>
        <w:spacing w:after="0" w:line="240" w:lineRule="auto"/>
        <w:ind w:left="567"/>
        <w:jc w:val="both"/>
        <w:outlineLvl w:val="1"/>
        <w:rPr>
          <w:rFonts w:ascii="Arial" w:eastAsia="Calibri" w:hAnsi="Arial" w:cs="Arial"/>
          <w:b/>
          <w:bCs/>
        </w:rPr>
      </w:pPr>
    </w:p>
    <w:p w14:paraId="2F40B5AC"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In the second half of the Autumn term of each year, (or </w:t>
      </w:r>
      <w:proofErr w:type="gramStart"/>
      <w:r w:rsidRPr="00FF2157">
        <w:rPr>
          <w:rFonts w:ascii="Arial" w:eastAsia="Calibri" w:hAnsi="Arial" w:cs="Arial"/>
        </w:rPr>
        <w:t>where</w:t>
      </w:r>
      <w:proofErr w:type="gramEnd"/>
      <w:r w:rsidRPr="00FF2157">
        <w:rPr>
          <w:rFonts w:ascii="Arial" w:eastAsia="Calibri" w:hAnsi="Arial" w:cs="Arial"/>
        </w:rPr>
        <w:t xml:space="preserve"> determined differently by the Governing Body, in the half term immediately prior to the anniversary of the setting of the performance criteria), the Pay Committee will receive recommendations from the delegated governors and the Chair of Governors (if s/he is not a delegated governor) about the salary of the </w:t>
      </w:r>
      <w:r w:rsidR="00F62A15">
        <w:rPr>
          <w:rFonts w:ascii="Arial" w:eastAsia="Calibri" w:hAnsi="Arial" w:cs="Arial"/>
        </w:rPr>
        <w:t>Headteacher</w:t>
      </w:r>
      <w:r w:rsidRPr="00FF2157">
        <w:rPr>
          <w:rFonts w:ascii="Arial" w:eastAsia="Calibri" w:hAnsi="Arial" w:cs="Arial"/>
        </w:rPr>
        <w:t xml:space="preserve">. The recommendation shall reflect the delegated governors' views based on the outcomes of the annual performance review and the Chair of Governors view of the </w:t>
      </w:r>
      <w:r w:rsidR="00F62A15">
        <w:rPr>
          <w:rFonts w:ascii="Arial" w:eastAsia="Calibri" w:hAnsi="Arial" w:cs="Arial"/>
        </w:rPr>
        <w:lastRenderedPageBreak/>
        <w:t>Headteacher</w:t>
      </w:r>
      <w:r w:rsidRPr="00FF2157">
        <w:rPr>
          <w:rFonts w:ascii="Arial" w:eastAsia="Calibri" w:hAnsi="Arial" w:cs="Arial"/>
        </w:rPr>
        <w:t xml:space="preserve">'s overall performance during the year. Any recommendation for movement up the ISR, on which the </w:t>
      </w:r>
      <w:r w:rsidR="00F62A15">
        <w:rPr>
          <w:rFonts w:ascii="Arial" w:eastAsia="Calibri" w:hAnsi="Arial" w:cs="Arial"/>
        </w:rPr>
        <w:t>Headteacher</w:t>
      </w:r>
      <w:r w:rsidRPr="00FF2157">
        <w:rPr>
          <w:rFonts w:ascii="Arial" w:eastAsia="Calibri" w:hAnsi="Arial" w:cs="Arial"/>
        </w:rPr>
        <w:t xml:space="preserve"> is currently paid, may only be by one or two points in any one annual review.</w:t>
      </w:r>
    </w:p>
    <w:p w14:paraId="60865D0D"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The recommendation for the </w:t>
      </w:r>
      <w:r w:rsidR="00F62A15">
        <w:rPr>
          <w:rFonts w:ascii="Arial" w:eastAsia="Calibri" w:hAnsi="Arial" w:cs="Arial"/>
        </w:rPr>
        <w:t>Headteacher</w:t>
      </w:r>
      <w:r w:rsidRPr="00FF2157">
        <w:rPr>
          <w:rFonts w:ascii="Arial" w:eastAsia="Calibri" w:hAnsi="Arial" w:cs="Arial"/>
        </w:rPr>
        <w:t xml:space="preserve"> will be made in a written statement to the Pay Committee of the Governors, giving reasons for the recommendation and the level of salary that it is recommended should be backdated from the 1 </w:t>
      </w:r>
      <w:proofErr w:type="gramStart"/>
      <w:r w:rsidRPr="00FF2157">
        <w:rPr>
          <w:rFonts w:ascii="Arial" w:eastAsia="Calibri" w:hAnsi="Arial" w:cs="Arial"/>
        </w:rPr>
        <w:t>September .</w:t>
      </w:r>
      <w:proofErr w:type="gramEnd"/>
      <w:r w:rsidRPr="00FF2157">
        <w:rPr>
          <w:rFonts w:ascii="Arial" w:eastAsia="Calibri" w:hAnsi="Arial" w:cs="Arial"/>
        </w:rPr>
        <w:t xml:space="preserve"> The increase can be up to 2 points on the ISR. The Pay Committee of Governors will consider the recommendation and make its decision known to the </w:t>
      </w:r>
      <w:r w:rsidR="00F62A15">
        <w:rPr>
          <w:rFonts w:ascii="Arial" w:eastAsia="Calibri" w:hAnsi="Arial" w:cs="Arial"/>
        </w:rPr>
        <w:t>Headteacher</w:t>
      </w:r>
      <w:r w:rsidRPr="00FF2157">
        <w:rPr>
          <w:rFonts w:ascii="Arial" w:eastAsia="Calibri" w:hAnsi="Arial" w:cs="Arial"/>
        </w:rPr>
        <w:t xml:space="preserve"> in writing on the appropriate salary assessment form.</w:t>
      </w:r>
    </w:p>
    <w:p w14:paraId="1DACA633" w14:textId="77777777" w:rsidR="007F7C6F" w:rsidRPr="00FF2157" w:rsidRDefault="007F7C6F" w:rsidP="007F7C6F">
      <w:pPr>
        <w:jc w:val="both"/>
        <w:rPr>
          <w:rFonts w:ascii="Arial" w:eastAsia="Calibri" w:hAnsi="Arial" w:cs="Arial"/>
        </w:rPr>
      </w:pPr>
      <w:r w:rsidRPr="00FF2157">
        <w:rPr>
          <w:rFonts w:ascii="Arial" w:eastAsia="Calibri" w:hAnsi="Arial" w:cs="Arial"/>
        </w:rPr>
        <w:t xml:space="preserve">If the </w:t>
      </w:r>
      <w:r w:rsidR="00F62A15">
        <w:rPr>
          <w:rFonts w:ascii="Arial" w:eastAsia="Calibri" w:hAnsi="Arial" w:cs="Arial"/>
        </w:rPr>
        <w:t>Headteacher</w:t>
      </w:r>
      <w:r w:rsidRPr="00FF2157">
        <w:rPr>
          <w:rFonts w:ascii="Arial" w:eastAsia="Calibri" w:hAnsi="Arial" w:cs="Arial"/>
        </w:rPr>
        <w:t xml:space="preserve"> wishes to appeal against the decision of the Pay Committee of the Governors regarding </w:t>
      </w:r>
      <w:r w:rsidR="005B7ED1">
        <w:rPr>
          <w:rFonts w:ascii="Arial" w:eastAsia="Calibri" w:hAnsi="Arial" w:cs="Arial"/>
        </w:rPr>
        <w:t>their</w:t>
      </w:r>
      <w:r w:rsidRPr="00FF2157">
        <w:rPr>
          <w:rFonts w:ascii="Arial" w:eastAsia="Calibri" w:hAnsi="Arial" w:cs="Arial"/>
        </w:rPr>
        <w:t xml:space="preserve"> pay, </w:t>
      </w:r>
      <w:r w:rsidR="005B7ED1">
        <w:rPr>
          <w:rFonts w:ascii="Arial" w:eastAsia="Calibri" w:hAnsi="Arial" w:cs="Arial"/>
        </w:rPr>
        <w:t>they</w:t>
      </w:r>
      <w:r w:rsidRPr="00FF2157">
        <w:rPr>
          <w:rFonts w:ascii="Arial" w:eastAsia="Calibri" w:hAnsi="Arial" w:cs="Arial"/>
        </w:rPr>
        <w:t xml:space="preserve"> may appeal to the Appeals Panel as referred to in this policy.  </w:t>
      </w:r>
    </w:p>
    <w:p w14:paraId="0370AA47" w14:textId="77777777" w:rsidR="007F7C6F" w:rsidRPr="00FF2157" w:rsidRDefault="007F7C6F" w:rsidP="007F7C6F">
      <w:pPr>
        <w:jc w:val="both"/>
        <w:rPr>
          <w:rFonts w:ascii="Arial" w:eastAsia="Calibri" w:hAnsi="Arial" w:cs="Arial"/>
        </w:rPr>
      </w:pPr>
      <w:r w:rsidRPr="00FF2157">
        <w:rPr>
          <w:rFonts w:ascii="Arial" w:eastAsia="Calibri" w:hAnsi="Arial" w:cs="Arial"/>
        </w:rPr>
        <w:t xml:space="preserve">The appointed governors are aware of their duty to set performance objectives in default of agreement with the </w:t>
      </w:r>
      <w:r w:rsidR="00F62A15">
        <w:rPr>
          <w:rFonts w:ascii="Arial" w:eastAsia="Calibri" w:hAnsi="Arial" w:cs="Arial"/>
        </w:rPr>
        <w:t>Headteacher</w:t>
      </w:r>
      <w:r w:rsidRPr="00FF2157">
        <w:rPr>
          <w:rFonts w:ascii="Arial" w:eastAsia="Calibri" w:hAnsi="Arial" w:cs="Arial"/>
        </w:rPr>
        <w:t>. This power will only be exercised as a last resort after the appeal procedure has been exhausted. The general appeals procedure will apply. The Head</w:t>
      </w:r>
      <w:r w:rsidR="005B7ED1">
        <w:rPr>
          <w:rFonts w:ascii="Arial" w:eastAsia="Calibri" w:hAnsi="Arial" w:cs="Arial"/>
        </w:rPr>
        <w:t>teacher</w:t>
      </w:r>
      <w:r w:rsidRPr="00FF2157">
        <w:rPr>
          <w:rFonts w:ascii="Arial" w:eastAsia="Calibri" w:hAnsi="Arial" w:cs="Arial"/>
        </w:rPr>
        <w:t xml:space="preserve"> is entitled to submit a written statement, commenting on any objectives set, which will be </w:t>
      </w:r>
      <w:proofErr w:type="gramStart"/>
      <w:r w:rsidRPr="00FF2157">
        <w:rPr>
          <w:rFonts w:ascii="Arial" w:eastAsia="Calibri" w:hAnsi="Arial" w:cs="Arial"/>
        </w:rPr>
        <w:t>taken into account</w:t>
      </w:r>
      <w:proofErr w:type="gramEnd"/>
      <w:r w:rsidRPr="00FF2157">
        <w:rPr>
          <w:rFonts w:ascii="Arial" w:eastAsia="Calibri" w:hAnsi="Arial" w:cs="Arial"/>
        </w:rPr>
        <w:t xml:space="preserve"> at the time of the review.</w:t>
      </w:r>
    </w:p>
    <w:p w14:paraId="14411EAB" w14:textId="77777777" w:rsidR="007F7C6F" w:rsidRDefault="007F7C6F" w:rsidP="007F7C6F">
      <w:pPr>
        <w:pStyle w:val="Heading1"/>
      </w:pPr>
      <w:bookmarkStart w:id="31" w:name="deputy"/>
      <w:bookmarkStart w:id="32" w:name="_Deputy_Head_Teacher’s"/>
      <w:bookmarkEnd w:id="31"/>
      <w:bookmarkEnd w:id="32"/>
      <w:r w:rsidRPr="004E671D">
        <w:t xml:space="preserve">Deputy </w:t>
      </w:r>
      <w:r w:rsidR="00F62A15">
        <w:t>Headteacher</w:t>
      </w:r>
      <w:r w:rsidR="00407763">
        <w:t xml:space="preserve"> </w:t>
      </w:r>
      <w:r w:rsidR="00786EBC">
        <w:t xml:space="preserve">and Assistant </w:t>
      </w:r>
      <w:r w:rsidR="00F62A15">
        <w:t>Headteacher</w:t>
      </w:r>
      <w:r w:rsidR="00786EBC">
        <w:t>s’</w:t>
      </w:r>
      <w:r w:rsidRPr="004E671D">
        <w:t xml:space="preserve"> Pay</w:t>
      </w:r>
      <w:bookmarkEnd w:id="30"/>
      <w:r w:rsidRPr="004E671D">
        <w:t xml:space="preserve"> </w:t>
      </w:r>
    </w:p>
    <w:p w14:paraId="2142346E" w14:textId="77777777" w:rsidR="007F7C6F" w:rsidRPr="007F7C6F" w:rsidRDefault="007F7C6F" w:rsidP="007F7C6F">
      <w:pPr>
        <w:spacing w:after="0"/>
      </w:pPr>
    </w:p>
    <w:p w14:paraId="03E21D2E" w14:textId="77777777" w:rsidR="00786EBC" w:rsidRDefault="007F7C6F" w:rsidP="006C08EF">
      <w:pPr>
        <w:pStyle w:val="BodyTextIndent"/>
        <w:widowControl w:val="0"/>
        <w:ind w:left="0" w:right="-138"/>
        <w:rPr>
          <w:rFonts w:ascii="Arial" w:hAnsi="Arial" w:cs="Arial"/>
          <w:i/>
        </w:rPr>
      </w:pPr>
      <w:r w:rsidRPr="00ED5AF0">
        <w:rPr>
          <w:rFonts w:ascii="Arial" w:hAnsi="Arial" w:cs="Arial"/>
        </w:rPr>
        <w:t xml:space="preserve">When a new Deputy </w:t>
      </w:r>
      <w:r w:rsidR="00F62A15">
        <w:rPr>
          <w:rFonts w:ascii="Arial" w:hAnsi="Arial" w:cs="Arial"/>
        </w:rPr>
        <w:t>Headteacher</w:t>
      </w:r>
      <w:r w:rsidRPr="00ED5AF0">
        <w:rPr>
          <w:rFonts w:ascii="Arial" w:hAnsi="Arial" w:cs="Arial"/>
        </w:rPr>
        <w:t xml:space="preserve"> </w:t>
      </w:r>
      <w:r w:rsidR="00407763">
        <w:rPr>
          <w:rFonts w:ascii="Arial" w:hAnsi="Arial" w:cs="Arial"/>
        </w:rPr>
        <w:t>or Assistant</w:t>
      </w:r>
      <w:r w:rsidR="00786EBC">
        <w:rPr>
          <w:rFonts w:ascii="Arial" w:hAnsi="Arial" w:cs="Arial"/>
        </w:rPr>
        <w:t xml:space="preserve"> </w:t>
      </w:r>
      <w:r w:rsidR="00F62A15">
        <w:rPr>
          <w:rFonts w:ascii="Arial" w:hAnsi="Arial" w:cs="Arial"/>
        </w:rPr>
        <w:t>Headteacher</w:t>
      </w:r>
      <w:r w:rsidR="00786EBC">
        <w:rPr>
          <w:rFonts w:ascii="Arial" w:hAnsi="Arial" w:cs="Arial"/>
        </w:rPr>
        <w:t xml:space="preserve"> i</w:t>
      </w:r>
      <w:r w:rsidRPr="00ED5AF0">
        <w:rPr>
          <w:rFonts w:ascii="Arial" w:hAnsi="Arial" w:cs="Arial"/>
        </w:rPr>
        <w:t xml:space="preserve">s to be appointed, the Pay Committee will determine the pay range to be advertised and agree on appointment. </w:t>
      </w:r>
    </w:p>
    <w:p w14:paraId="1486308D" w14:textId="77777777" w:rsidR="003261AB" w:rsidRDefault="003261AB" w:rsidP="003261AB">
      <w:pPr>
        <w:pStyle w:val="ListParagraph"/>
        <w:spacing w:after="0" w:line="240" w:lineRule="auto"/>
        <w:ind w:left="0"/>
        <w:jc w:val="both"/>
        <w:rPr>
          <w:rFonts w:ascii="Arial" w:hAnsi="Arial" w:cs="Arial"/>
        </w:rPr>
      </w:pPr>
      <w:r w:rsidRPr="00D333EB">
        <w:rPr>
          <w:rFonts w:ascii="Arial" w:hAnsi="Arial" w:cs="Arial"/>
        </w:rPr>
        <w:t xml:space="preserve">The </w:t>
      </w:r>
      <w:r>
        <w:rPr>
          <w:rFonts w:ascii="Arial" w:hAnsi="Arial" w:cs="Arial"/>
        </w:rPr>
        <w:t>Pay Committee</w:t>
      </w:r>
      <w:r w:rsidRPr="00584554">
        <w:rPr>
          <w:rFonts w:ascii="Arial" w:hAnsi="Arial" w:cs="Arial"/>
        </w:rPr>
        <w:t xml:space="preserve"> will determine a</w:t>
      </w:r>
      <w:r>
        <w:rPr>
          <w:rFonts w:ascii="Arial" w:hAnsi="Arial" w:cs="Arial"/>
        </w:rPr>
        <w:t xml:space="preserve"> Deputy </w:t>
      </w:r>
      <w:r w:rsidR="00F62A15">
        <w:rPr>
          <w:rFonts w:ascii="Arial" w:hAnsi="Arial" w:cs="Arial"/>
        </w:rPr>
        <w:t>Headteacher</w:t>
      </w:r>
      <w:r>
        <w:rPr>
          <w:rFonts w:ascii="Arial" w:hAnsi="Arial" w:cs="Arial"/>
        </w:rPr>
        <w:t xml:space="preserve"> or</w:t>
      </w:r>
      <w:r w:rsidRPr="00584554">
        <w:rPr>
          <w:rFonts w:ascii="Arial" w:hAnsi="Arial" w:cs="Arial"/>
        </w:rPr>
        <w:t xml:space="preserve"> </w:t>
      </w:r>
      <w:r>
        <w:rPr>
          <w:rFonts w:ascii="Arial" w:hAnsi="Arial" w:cs="Arial"/>
        </w:rPr>
        <w:t>A</w:t>
      </w:r>
      <w:r w:rsidRPr="00584554">
        <w:rPr>
          <w:rFonts w:ascii="Arial" w:hAnsi="Arial" w:cs="Arial"/>
        </w:rPr>
        <w:t xml:space="preserve">ssistant </w:t>
      </w:r>
      <w:r w:rsidR="00F62A15">
        <w:rPr>
          <w:rFonts w:ascii="Arial" w:hAnsi="Arial" w:cs="Arial"/>
        </w:rPr>
        <w:t>Headteacher</w:t>
      </w:r>
      <w:r>
        <w:rPr>
          <w:rFonts w:ascii="Arial" w:hAnsi="Arial" w:cs="Arial"/>
        </w:rPr>
        <w:t>’s</w:t>
      </w:r>
      <w:r w:rsidRPr="00584554">
        <w:rPr>
          <w:rFonts w:ascii="Arial" w:hAnsi="Arial" w:cs="Arial"/>
        </w:rPr>
        <w:t xml:space="preserve"> pay range in accordance with </w:t>
      </w:r>
      <w:r w:rsidRPr="00831B3A">
        <w:rPr>
          <w:rFonts w:ascii="Arial" w:hAnsi="Arial" w:cs="Arial"/>
        </w:rPr>
        <w:t>paragraph 9.</w:t>
      </w:r>
      <w:r>
        <w:rPr>
          <w:rFonts w:ascii="Arial" w:hAnsi="Arial" w:cs="Arial"/>
        </w:rPr>
        <w:t>2</w:t>
      </w:r>
      <w:r w:rsidRPr="00831B3A">
        <w:rPr>
          <w:rFonts w:ascii="Arial" w:hAnsi="Arial" w:cs="Arial"/>
        </w:rPr>
        <w:t xml:space="preserve"> to 9.</w:t>
      </w:r>
      <w:r>
        <w:rPr>
          <w:rFonts w:ascii="Arial" w:hAnsi="Arial" w:cs="Arial"/>
        </w:rPr>
        <w:t>4</w:t>
      </w:r>
      <w:r w:rsidRPr="00831B3A">
        <w:rPr>
          <w:rFonts w:ascii="Arial" w:hAnsi="Arial" w:cs="Arial"/>
        </w:rPr>
        <w:t xml:space="preserve"> of “the Document”</w:t>
      </w:r>
      <w:r w:rsidR="00290DB4" w:rsidRPr="00290DB4">
        <w:rPr>
          <w:rFonts w:ascii="Arial" w:hAnsi="Arial" w:cs="Arial"/>
        </w:rPr>
        <w:t xml:space="preserve"> </w:t>
      </w:r>
      <w:r w:rsidR="00290DB4" w:rsidRPr="00831B3A">
        <w:rPr>
          <w:rFonts w:ascii="Arial" w:hAnsi="Arial" w:cs="Arial"/>
        </w:rPr>
        <w:t>and will also take account of any other permanent payments made to staff within</w:t>
      </w:r>
      <w:r w:rsidR="00290DB4" w:rsidRPr="00584554">
        <w:rPr>
          <w:rFonts w:ascii="Arial" w:hAnsi="Arial" w:cs="Arial"/>
        </w:rPr>
        <w:t xml:space="preserve"> the school to ensure that appropriate differentials are created and maintained between posts of differing responsibility and accountability</w:t>
      </w:r>
    </w:p>
    <w:p w14:paraId="7B014598" w14:textId="77777777" w:rsidR="003261AB" w:rsidRPr="006C08EF" w:rsidRDefault="003261AB" w:rsidP="00786EBC">
      <w:pPr>
        <w:pStyle w:val="BodyTextIndent"/>
        <w:widowControl w:val="0"/>
        <w:ind w:left="0" w:right="-868"/>
        <w:rPr>
          <w:rFonts w:ascii="Arial" w:hAnsi="Arial" w:cs="Arial"/>
          <w:i/>
        </w:rPr>
      </w:pPr>
    </w:p>
    <w:p w14:paraId="7AD7D725" w14:textId="77777777" w:rsidR="007F7C6F" w:rsidRDefault="00786EBC" w:rsidP="00786EBC">
      <w:pPr>
        <w:jc w:val="both"/>
        <w:rPr>
          <w:rFonts w:ascii="Arial" w:hAnsi="Arial" w:cs="Arial"/>
        </w:rPr>
      </w:pPr>
      <w:r w:rsidRPr="00ED5AF0">
        <w:rPr>
          <w:rFonts w:ascii="Arial" w:hAnsi="Arial" w:cs="Arial"/>
        </w:rPr>
        <w:t xml:space="preserve"> </w:t>
      </w:r>
      <w:r w:rsidR="007F7C6F" w:rsidRPr="00ED5AF0">
        <w:rPr>
          <w:rFonts w:ascii="Arial" w:hAnsi="Arial" w:cs="Arial"/>
        </w:rPr>
        <w:t xml:space="preserve">The salary range for the Deputy </w:t>
      </w:r>
      <w:r w:rsidR="00F62A15">
        <w:rPr>
          <w:rFonts w:ascii="Arial" w:hAnsi="Arial" w:cs="Arial"/>
        </w:rPr>
        <w:t>Headteacher</w:t>
      </w:r>
      <w:r w:rsidR="007F7C6F" w:rsidRPr="00ED5AF0">
        <w:rPr>
          <w:rFonts w:ascii="Arial" w:hAnsi="Arial" w:cs="Arial"/>
        </w:rPr>
        <w:t xml:space="preserve"> in this school is: </w:t>
      </w:r>
      <w:r w:rsidR="007F7C6F" w:rsidRPr="00ED5AF0">
        <w:rPr>
          <w:rFonts w:ascii="Arial" w:hAnsi="Arial" w:cs="Arial"/>
          <w:highlight w:val="yellow"/>
        </w:rPr>
        <w:t>(INSERT Pay Points – insert data specific to this school)</w:t>
      </w:r>
      <w:r w:rsidR="007F7C6F" w:rsidRPr="00ED5AF0">
        <w:rPr>
          <w:rFonts w:ascii="Arial" w:hAnsi="Arial" w:cs="Arial"/>
        </w:rPr>
        <w:t>.</w:t>
      </w:r>
      <w:r>
        <w:rPr>
          <w:rFonts w:ascii="Arial" w:hAnsi="Arial" w:cs="Arial"/>
        </w:rPr>
        <w:t xml:space="preserve"> </w:t>
      </w:r>
    </w:p>
    <w:p w14:paraId="45659B41" w14:textId="77777777" w:rsidR="005C17FC" w:rsidRDefault="005C17FC" w:rsidP="005C17FC">
      <w:pPr>
        <w:jc w:val="both"/>
        <w:rPr>
          <w:rFonts w:ascii="Arial" w:hAnsi="Arial" w:cs="Arial"/>
        </w:rPr>
      </w:pPr>
      <w:r w:rsidRPr="00ED5AF0">
        <w:rPr>
          <w:rFonts w:ascii="Arial" w:hAnsi="Arial" w:cs="Arial"/>
        </w:rPr>
        <w:t xml:space="preserve">The salary range for the </w:t>
      </w:r>
      <w:r>
        <w:rPr>
          <w:rFonts w:ascii="Arial" w:hAnsi="Arial" w:cs="Arial"/>
        </w:rPr>
        <w:t>Assistant</w:t>
      </w:r>
      <w:r w:rsidRPr="00ED5AF0">
        <w:rPr>
          <w:rFonts w:ascii="Arial" w:hAnsi="Arial" w:cs="Arial"/>
        </w:rPr>
        <w:t xml:space="preserve"> </w:t>
      </w:r>
      <w:r w:rsidR="00F62A15">
        <w:rPr>
          <w:rFonts w:ascii="Arial" w:hAnsi="Arial" w:cs="Arial"/>
        </w:rPr>
        <w:t>Headteacher</w:t>
      </w:r>
      <w:r w:rsidRPr="00ED5AF0">
        <w:rPr>
          <w:rFonts w:ascii="Arial" w:hAnsi="Arial" w:cs="Arial"/>
        </w:rPr>
        <w:t xml:space="preserve"> in this school is: </w:t>
      </w:r>
      <w:r w:rsidRPr="00ED5AF0">
        <w:rPr>
          <w:rFonts w:ascii="Arial" w:hAnsi="Arial" w:cs="Arial"/>
          <w:highlight w:val="yellow"/>
        </w:rPr>
        <w:t>(INSERT Pay Points – insert data specific to this school)</w:t>
      </w:r>
      <w:r w:rsidRPr="00ED5AF0">
        <w:rPr>
          <w:rFonts w:ascii="Arial" w:hAnsi="Arial" w:cs="Arial"/>
        </w:rPr>
        <w:t>.</w:t>
      </w:r>
      <w:r>
        <w:rPr>
          <w:rFonts w:ascii="Arial" w:hAnsi="Arial" w:cs="Arial"/>
        </w:rPr>
        <w:t xml:space="preserve"> </w:t>
      </w:r>
    </w:p>
    <w:p w14:paraId="6601ED58"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The maximum of the </w:t>
      </w:r>
      <w:r>
        <w:rPr>
          <w:rFonts w:ascii="Arial" w:eastAsia="Times New Roman" w:hAnsi="Arial" w:cs="Arial"/>
        </w:rPr>
        <w:t>D</w:t>
      </w:r>
      <w:r w:rsidRPr="00E35AE9">
        <w:rPr>
          <w:rFonts w:ascii="Arial" w:eastAsia="Times New Roman" w:hAnsi="Arial" w:cs="Arial"/>
        </w:rPr>
        <w:t xml:space="preserve">eputy or </w:t>
      </w:r>
      <w:r>
        <w:rPr>
          <w:rFonts w:ascii="Arial" w:eastAsia="Times New Roman" w:hAnsi="Arial" w:cs="Arial"/>
        </w:rPr>
        <w:t>A</w:t>
      </w:r>
      <w:r w:rsidRPr="00E35AE9">
        <w:rPr>
          <w:rFonts w:ascii="Arial" w:eastAsia="Times New Roman" w:hAnsi="Arial" w:cs="Arial"/>
        </w:rPr>
        <w:t xml:space="preserve">ssistant </w:t>
      </w:r>
      <w:r w:rsidR="00F62A15">
        <w:rPr>
          <w:rFonts w:ascii="Arial" w:eastAsia="Times New Roman" w:hAnsi="Arial" w:cs="Arial"/>
        </w:rPr>
        <w:t>Headteacher</w:t>
      </w:r>
      <w:r w:rsidRPr="00E35AE9">
        <w:rPr>
          <w:rFonts w:ascii="Arial" w:eastAsia="Times New Roman" w:hAnsi="Arial" w:cs="Arial"/>
        </w:rPr>
        <w:t xml:space="preserve">’s pay range must not exceed the maximum of the </w:t>
      </w:r>
      <w:r w:rsidR="00F62A15">
        <w:rPr>
          <w:rFonts w:ascii="Arial" w:eastAsia="Times New Roman" w:hAnsi="Arial" w:cs="Arial"/>
        </w:rPr>
        <w:t>Headteacher</w:t>
      </w:r>
      <w:r w:rsidRPr="00E35AE9">
        <w:rPr>
          <w:rFonts w:ascii="Arial" w:eastAsia="Times New Roman" w:hAnsi="Arial" w:cs="Arial"/>
        </w:rPr>
        <w:t xml:space="preserve"> group for the school, calculated in accordance with paragraphs 6 to 8</w:t>
      </w:r>
      <w:r>
        <w:rPr>
          <w:rFonts w:ascii="Arial" w:eastAsia="Times New Roman" w:hAnsi="Arial" w:cs="Arial"/>
        </w:rPr>
        <w:t xml:space="preserve"> of “the Document”</w:t>
      </w:r>
      <w:r w:rsidRPr="00E35AE9">
        <w:rPr>
          <w:rFonts w:ascii="Arial" w:eastAsia="Times New Roman" w:hAnsi="Arial" w:cs="Arial"/>
        </w:rPr>
        <w:t xml:space="preserve">. The pay range for a </w:t>
      </w:r>
      <w:r>
        <w:rPr>
          <w:rFonts w:ascii="Arial" w:eastAsia="Times New Roman" w:hAnsi="Arial" w:cs="Arial"/>
        </w:rPr>
        <w:t>D</w:t>
      </w:r>
      <w:r w:rsidRPr="00E35AE9">
        <w:rPr>
          <w:rFonts w:ascii="Arial" w:eastAsia="Times New Roman" w:hAnsi="Arial" w:cs="Arial"/>
        </w:rPr>
        <w:t xml:space="preserve">eputy or </w:t>
      </w:r>
      <w:r>
        <w:rPr>
          <w:rFonts w:ascii="Arial" w:eastAsia="Times New Roman" w:hAnsi="Arial" w:cs="Arial"/>
        </w:rPr>
        <w:t>A</w:t>
      </w:r>
      <w:r w:rsidRPr="00E35AE9">
        <w:rPr>
          <w:rFonts w:ascii="Arial" w:eastAsia="Times New Roman" w:hAnsi="Arial" w:cs="Arial"/>
        </w:rPr>
        <w:t xml:space="preserve">ssistant </w:t>
      </w:r>
      <w:r w:rsidR="00F62A15">
        <w:rPr>
          <w:rFonts w:ascii="Arial" w:eastAsia="Times New Roman" w:hAnsi="Arial" w:cs="Arial"/>
        </w:rPr>
        <w:t>Headteacher</w:t>
      </w:r>
      <w:r w:rsidRPr="00E35AE9">
        <w:rPr>
          <w:rFonts w:ascii="Arial" w:eastAsia="Times New Roman" w:hAnsi="Arial" w:cs="Arial"/>
        </w:rPr>
        <w:t xml:space="preserve"> should only overlap the </w:t>
      </w:r>
      <w:r w:rsidR="00F62A15">
        <w:rPr>
          <w:rFonts w:ascii="Arial" w:eastAsia="Times New Roman" w:hAnsi="Arial" w:cs="Arial"/>
        </w:rPr>
        <w:t>Headteacher</w:t>
      </w:r>
      <w:r w:rsidRPr="00E35AE9">
        <w:rPr>
          <w:rFonts w:ascii="Arial" w:eastAsia="Times New Roman" w:hAnsi="Arial" w:cs="Arial"/>
        </w:rPr>
        <w:t>’s pay range in exceptional circumstances.</w:t>
      </w:r>
    </w:p>
    <w:p w14:paraId="72FB35E9" w14:textId="77777777" w:rsidR="007F7C6F" w:rsidRDefault="007F7C6F" w:rsidP="007F7C6F">
      <w:pPr>
        <w:spacing w:after="0" w:line="240" w:lineRule="auto"/>
        <w:jc w:val="both"/>
        <w:rPr>
          <w:rFonts w:ascii="Arial" w:eastAsia="Times New Roman" w:hAnsi="Arial" w:cs="Arial"/>
        </w:rPr>
      </w:pPr>
    </w:p>
    <w:p w14:paraId="2A502FE5" w14:textId="77777777" w:rsidR="007F7C6F" w:rsidRPr="00225BB7" w:rsidRDefault="007F7C6F" w:rsidP="007F7C6F">
      <w:pPr>
        <w:pStyle w:val="ListParagraph"/>
        <w:keepNext/>
        <w:spacing w:after="0" w:line="240" w:lineRule="auto"/>
        <w:ind w:left="432"/>
        <w:contextualSpacing w:val="0"/>
        <w:jc w:val="both"/>
        <w:outlineLvl w:val="0"/>
        <w:rPr>
          <w:rFonts w:ascii="Arial" w:eastAsia="Times New Roman" w:hAnsi="Arial" w:cs="Arial"/>
          <w:b/>
          <w:bCs/>
          <w:vanish/>
          <w:szCs w:val="24"/>
        </w:rPr>
      </w:pPr>
    </w:p>
    <w:p w14:paraId="614A2E98" w14:textId="77777777" w:rsidR="007F7C6F" w:rsidRDefault="007F7C6F" w:rsidP="007F7C6F">
      <w:pPr>
        <w:pStyle w:val="Heading2"/>
      </w:pPr>
      <w:r w:rsidRPr="00D333EB">
        <w:t xml:space="preserve">Deputy </w:t>
      </w:r>
      <w:r w:rsidR="00F62A15">
        <w:t>Headteacher</w:t>
      </w:r>
      <w:r w:rsidR="00786EBC">
        <w:t xml:space="preserve"> and Assistant </w:t>
      </w:r>
      <w:r w:rsidR="00F62A15">
        <w:t>Headteacher</w:t>
      </w:r>
      <w:r>
        <w:t xml:space="preserve">’s </w:t>
      </w:r>
      <w:r w:rsidRPr="00D333EB">
        <w:t>Performance</w:t>
      </w:r>
    </w:p>
    <w:p w14:paraId="75EA6537" w14:textId="77777777" w:rsidR="007F7C6F" w:rsidRPr="007F7C6F" w:rsidRDefault="007F7C6F" w:rsidP="007F7C6F">
      <w:pPr>
        <w:spacing w:after="0"/>
      </w:pPr>
    </w:p>
    <w:p w14:paraId="3C39F3AE" w14:textId="77777777" w:rsidR="007F7C6F" w:rsidRPr="00D333EB" w:rsidRDefault="007F7C6F" w:rsidP="007F7C6F">
      <w:pPr>
        <w:pStyle w:val="Heading3"/>
        <w:numPr>
          <w:ilvl w:val="0"/>
          <w:numId w:val="0"/>
        </w:numPr>
        <w:jc w:val="both"/>
      </w:pPr>
      <w:r w:rsidRPr="00584554">
        <w:rPr>
          <w:rFonts w:eastAsiaTheme="minorHAnsi"/>
        </w:rPr>
        <w:t xml:space="preserve">The </w:t>
      </w:r>
      <w:r>
        <w:rPr>
          <w:rFonts w:eastAsiaTheme="minorHAnsi"/>
        </w:rPr>
        <w:t>Pay Committee</w:t>
      </w:r>
      <w:r w:rsidRPr="00584554">
        <w:rPr>
          <w:rFonts w:eastAsiaTheme="minorHAnsi"/>
        </w:rPr>
        <w:t xml:space="preserve"> delegates to the </w:t>
      </w:r>
      <w:r w:rsidR="00F62A15">
        <w:rPr>
          <w:rFonts w:eastAsiaTheme="minorHAnsi"/>
        </w:rPr>
        <w:t>Headteacher</w:t>
      </w:r>
      <w:r w:rsidRPr="00584554">
        <w:rPr>
          <w:rFonts w:eastAsiaTheme="minorHAnsi"/>
        </w:rPr>
        <w:t xml:space="preserve"> the agreement of performance objectives for pay purposes for the </w:t>
      </w:r>
      <w:r>
        <w:rPr>
          <w:rFonts w:eastAsiaTheme="minorHAnsi"/>
        </w:rPr>
        <w:t>D</w:t>
      </w:r>
      <w:r w:rsidRPr="00584554">
        <w:rPr>
          <w:rFonts w:eastAsiaTheme="minorHAnsi"/>
        </w:rPr>
        <w:t xml:space="preserve">eputy </w:t>
      </w:r>
      <w:r w:rsidR="00F62A15">
        <w:rPr>
          <w:rFonts w:eastAsiaTheme="minorHAnsi"/>
        </w:rPr>
        <w:t>Headteacher</w:t>
      </w:r>
      <w:r w:rsidR="00290DB4">
        <w:rPr>
          <w:rFonts w:eastAsiaTheme="minorHAnsi"/>
        </w:rPr>
        <w:t xml:space="preserve"> </w:t>
      </w:r>
      <w:r w:rsidR="00786EBC">
        <w:rPr>
          <w:rFonts w:eastAsiaTheme="minorHAnsi"/>
        </w:rPr>
        <w:t xml:space="preserve">and Assistant </w:t>
      </w:r>
      <w:r w:rsidR="00F62A15">
        <w:rPr>
          <w:rFonts w:eastAsiaTheme="minorHAnsi"/>
        </w:rPr>
        <w:t>Headteacher</w:t>
      </w:r>
      <w:r w:rsidRPr="00584554">
        <w:rPr>
          <w:rFonts w:eastAsiaTheme="minorHAnsi"/>
        </w:rPr>
        <w:t xml:space="preserve">. Objectives will be agreed and reported to the </w:t>
      </w:r>
      <w:r>
        <w:rPr>
          <w:rFonts w:eastAsiaTheme="minorHAnsi"/>
        </w:rPr>
        <w:t>Pay Committee</w:t>
      </w:r>
      <w:r w:rsidRPr="00584554">
        <w:rPr>
          <w:rFonts w:eastAsiaTheme="minorHAnsi"/>
        </w:rPr>
        <w:t xml:space="preserve"> as early as possible in the autumn term. The </w:t>
      </w:r>
      <w:r>
        <w:rPr>
          <w:rFonts w:eastAsiaTheme="minorHAnsi"/>
        </w:rPr>
        <w:t>D</w:t>
      </w:r>
      <w:r w:rsidRPr="00584554">
        <w:rPr>
          <w:rFonts w:eastAsiaTheme="minorHAnsi"/>
        </w:rPr>
        <w:t xml:space="preserve">eputy </w:t>
      </w:r>
      <w:r w:rsidR="00786EBC">
        <w:rPr>
          <w:rFonts w:eastAsiaTheme="minorHAnsi"/>
        </w:rPr>
        <w:t xml:space="preserve">or Assistant </w:t>
      </w:r>
      <w:r w:rsidR="00F62A15">
        <w:rPr>
          <w:rFonts w:eastAsiaTheme="minorHAnsi"/>
        </w:rPr>
        <w:t>Headteacher</w:t>
      </w:r>
      <w:r w:rsidRPr="00584554">
        <w:rPr>
          <w:rFonts w:eastAsiaTheme="minorHAnsi"/>
        </w:rPr>
        <w:t xml:space="preserve"> may agree objectives directly with the </w:t>
      </w:r>
      <w:r>
        <w:rPr>
          <w:rFonts w:eastAsiaTheme="minorHAnsi"/>
        </w:rPr>
        <w:t>Pay Committee</w:t>
      </w:r>
      <w:r w:rsidRPr="00584554">
        <w:rPr>
          <w:rFonts w:eastAsiaTheme="minorHAnsi"/>
        </w:rPr>
        <w:t xml:space="preserve"> where </w:t>
      </w:r>
      <w:r>
        <w:rPr>
          <w:rFonts w:eastAsiaTheme="minorHAnsi"/>
        </w:rPr>
        <w:t xml:space="preserve">an </w:t>
      </w:r>
      <w:r w:rsidRPr="00584554">
        <w:rPr>
          <w:rFonts w:eastAsiaTheme="minorHAnsi"/>
        </w:rPr>
        <w:lastRenderedPageBreak/>
        <w:t xml:space="preserve">agreement between the </w:t>
      </w:r>
      <w:r w:rsidR="00F62A15">
        <w:rPr>
          <w:rFonts w:eastAsiaTheme="minorHAnsi"/>
        </w:rPr>
        <w:t>Headteacher</w:t>
      </w:r>
      <w:r w:rsidRPr="00584554">
        <w:rPr>
          <w:rFonts w:eastAsiaTheme="minorHAnsi"/>
        </w:rPr>
        <w:t xml:space="preserve"> and </w:t>
      </w:r>
      <w:r>
        <w:rPr>
          <w:rFonts w:eastAsiaTheme="minorHAnsi"/>
        </w:rPr>
        <w:t>D</w:t>
      </w:r>
      <w:r w:rsidRPr="00584554">
        <w:rPr>
          <w:rFonts w:eastAsiaTheme="minorHAnsi"/>
        </w:rPr>
        <w:t>eputy</w:t>
      </w:r>
      <w:r>
        <w:rPr>
          <w:rFonts w:eastAsiaTheme="minorHAnsi"/>
        </w:rPr>
        <w:t xml:space="preserve"> </w:t>
      </w:r>
      <w:r w:rsidR="00F62A15">
        <w:rPr>
          <w:rFonts w:eastAsiaTheme="minorHAnsi"/>
        </w:rPr>
        <w:t>Headteacher</w:t>
      </w:r>
      <w:r w:rsidR="00290DB4">
        <w:rPr>
          <w:rFonts w:eastAsiaTheme="minorHAnsi"/>
        </w:rPr>
        <w:t xml:space="preserve"> or </w:t>
      </w:r>
      <w:r w:rsidR="00786EBC">
        <w:rPr>
          <w:rFonts w:eastAsiaTheme="minorHAnsi"/>
        </w:rPr>
        <w:t xml:space="preserve">Assistant </w:t>
      </w:r>
      <w:r w:rsidR="00F62A15">
        <w:rPr>
          <w:rFonts w:eastAsiaTheme="minorHAnsi"/>
        </w:rPr>
        <w:t>Headteacher</w:t>
      </w:r>
      <w:r w:rsidRPr="00584554">
        <w:rPr>
          <w:rFonts w:eastAsiaTheme="minorHAnsi"/>
        </w:rPr>
        <w:t xml:space="preserve"> is not achieved.</w:t>
      </w:r>
      <w:r w:rsidRPr="00584554">
        <w:t xml:space="preserve"> </w:t>
      </w:r>
    </w:p>
    <w:p w14:paraId="16462810" w14:textId="77777777" w:rsidR="007F7C6F" w:rsidRPr="006C32EC" w:rsidRDefault="007F7C6F" w:rsidP="007F7C6F">
      <w:pPr>
        <w:pStyle w:val="Heading3"/>
        <w:numPr>
          <w:ilvl w:val="0"/>
          <w:numId w:val="0"/>
        </w:numPr>
        <w:jc w:val="both"/>
      </w:pPr>
    </w:p>
    <w:p w14:paraId="1C7BBD17" w14:textId="77777777" w:rsidR="007F7C6F" w:rsidRPr="00D333EB" w:rsidRDefault="007F7C6F" w:rsidP="007F7C6F">
      <w:pPr>
        <w:pStyle w:val="Heading3"/>
        <w:numPr>
          <w:ilvl w:val="0"/>
          <w:numId w:val="0"/>
        </w:numPr>
        <w:jc w:val="both"/>
      </w:pPr>
      <w:r w:rsidRPr="00D333EB">
        <w:rPr>
          <w:rFonts w:eastAsiaTheme="minorHAnsi"/>
        </w:rPr>
        <w:t xml:space="preserve">The </w:t>
      </w:r>
      <w:r>
        <w:rPr>
          <w:rFonts w:eastAsiaTheme="minorHAnsi"/>
        </w:rPr>
        <w:t>Pay Committee</w:t>
      </w:r>
      <w:r w:rsidRPr="00584554">
        <w:rPr>
          <w:rFonts w:eastAsiaTheme="minorHAnsi"/>
        </w:rPr>
        <w:t xml:space="preserve"> is aware of the </w:t>
      </w:r>
      <w:r w:rsidR="00F62A15">
        <w:rPr>
          <w:rFonts w:eastAsiaTheme="minorHAnsi"/>
        </w:rPr>
        <w:t>Headteacher</w:t>
      </w:r>
      <w:r w:rsidRPr="00584554">
        <w:rPr>
          <w:rFonts w:eastAsiaTheme="minorHAnsi"/>
        </w:rPr>
        <w:t xml:space="preserve">’s duty to set performance objectives in default of agreement.  This power will only be exercised as a last resort after the appeal procedure has been exhausted. The general appeals procedure will apply. The </w:t>
      </w:r>
      <w:r>
        <w:rPr>
          <w:rFonts w:eastAsiaTheme="minorHAnsi"/>
        </w:rPr>
        <w:t>Deputy</w:t>
      </w:r>
      <w:r w:rsidRPr="00584554">
        <w:rPr>
          <w:rFonts w:eastAsiaTheme="minorHAnsi"/>
        </w:rPr>
        <w:t xml:space="preserve"> </w:t>
      </w:r>
      <w:r w:rsidR="00F62A15">
        <w:rPr>
          <w:rFonts w:eastAsiaTheme="minorHAnsi"/>
        </w:rPr>
        <w:t>Headteacher</w:t>
      </w:r>
      <w:r w:rsidRPr="00584554">
        <w:rPr>
          <w:rFonts w:eastAsiaTheme="minorHAnsi"/>
        </w:rPr>
        <w:t xml:space="preserve"> is entitled to submit a written statement, commenting on any objectives set, which will be </w:t>
      </w:r>
      <w:proofErr w:type="gramStart"/>
      <w:r w:rsidRPr="00584554">
        <w:rPr>
          <w:rFonts w:eastAsiaTheme="minorHAnsi"/>
        </w:rPr>
        <w:t>taken into account</w:t>
      </w:r>
      <w:proofErr w:type="gramEnd"/>
      <w:r w:rsidRPr="00584554">
        <w:rPr>
          <w:rFonts w:eastAsiaTheme="minorHAnsi"/>
        </w:rPr>
        <w:t xml:space="preserve"> at the time of the review.</w:t>
      </w:r>
    </w:p>
    <w:p w14:paraId="5211D593" w14:textId="77777777" w:rsidR="007F7C6F" w:rsidRPr="006C32EC" w:rsidRDefault="007F7C6F" w:rsidP="007F7C6F">
      <w:pPr>
        <w:pStyle w:val="Heading2"/>
        <w:numPr>
          <w:ilvl w:val="0"/>
          <w:numId w:val="0"/>
        </w:numPr>
        <w:ind w:left="576"/>
        <w:jc w:val="both"/>
        <w:rPr>
          <w:rFonts w:cs="Arial"/>
          <w:szCs w:val="22"/>
        </w:rPr>
      </w:pPr>
    </w:p>
    <w:p w14:paraId="113B476A" w14:textId="77777777" w:rsidR="007F7C6F" w:rsidRPr="00D333EB" w:rsidRDefault="007F7C6F" w:rsidP="007F7C6F">
      <w:pPr>
        <w:pStyle w:val="Heading3"/>
        <w:numPr>
          <w:ilvl w:val="0"/>
          <w:numId w:val="0"/>
        </w:numPr>
        <w:jc w:val="both"/>
      </w:pPr>
      <w:r w:rsidRPr="00D333EB">
        <w:rPr>
          <w:rFonts w:eastAsiaTheme="minorHAnsi"/>
        </w:rPr>
        <w:t xml:space="preserve">The </w:t>
      </w:r>
      <w:r w:rsidR="00F62A15">
        <w:rPr>
          <w:rFonts w:eastAsiaTheme="minorHAnsi"/>
        </w:rPr>
        <w:t>Headteacher</w:t>
      </w:r>
      <w:r w:rsidRPr="00584554">
        <w:rPr>
          <w:rFonts w:eastAsiaTheme="minorHAnsi"/>
        </w:rPr>
        <w:t xml:space="preserve"> will review the performance of the </w:t>
      </w:r>
      <w:r>
        <w:rPr>
          <w:rFonts w:eastAsiaTheme="minorHAnsi"/>
        </w:rPr>
        <w:t xml:space="preserve">Deputy </w:t>
      </w:r>
      <w:r w:rsidR="00F62A15">
        <w:rPr>
          <w:rFonts w:eastAsiaTheme="minorHAnsi"/>
        </w:rPr>
        <w:t>Headteacher</w:t>
      </w:r>
      <w:r w:rsidRPr="00584554">
        <w:rPr>
          <w:rFonts w:eastAsiaTheme="minorHAnsi"/>
        </w:rPr>
        <w:t xml:space="preserve"> </w:t>
      </w:r>
      <w:r w:rsidR="00DA6A35">
        <w:rPr>
          <w:rFonts w:eastAsiaTheme="minorHAnsi"/>
        </w:rPr>
        <w:t xml:space="preserve">and Assistant </w:t>
      </w:r>
      <w:r w:rsidR="00F62A15">
        <w:rPr>
          <w:rFonts w:eastAsiaTheme="minorHAnsi"/>
        </w:rPr>
        <w:t>Headteacher</w:t>
      </w:r>
      <w:r w:rsidR="00DA6A35">
        <w:rPr>
          <w:rFonts w:eastAsiaTheme="minorHAnsi"/>
        </w:rPr>
        <w:t xml:space="preserve"> </w:t>
      </w:r>
      <w:r w:rsidRPr="00584554">
        <w:rPr>
          <w:rFonts w:eastAsiaTheme="minorHAnsi"/>
        </w:rPr>
        <w:t xml:space="preserve">against the performance objectives and </w:t>
      </w:r>
      <w:r>
        <w:rPr>
          <w:rFonts w:eastAsiaTheme="minorHAnsi"/>
        </w:rPr>
        <w:t xml:space="preserve">the Pay Committee will </w:t>
      </w:r>
      <w:r w:rsidRPr="00584554">
        <w:rPr>
          <w:rFonts w:eastAsiaTheme="minorHAnsi"/>
        </w:rPr>
        <w:t>award up to two points where objectives are met.</w:t>
      </w:r>
    </w:p>
    <w:p w14:paraId="2A2F6D46" w14:textId="77777777" w:rsidR="007F7C6F" w:rsidRPr="007F7C6F" w:rsidRDefault="007F7C6F" w:rsidP="007F7C6F">
      <w:pPr>
        <w:spacing w:after="0"/>
      </w:pPr>
      <w:bookmarkStart w:id="33" w:name="_Assistant_Head_Teacher’s"/>
      <w:bookmarkStart w:id="34" w:name="assistant"/>
      <w:bookmarkEnd w:id="33"/>
      <w:bookmarkEnd w:id="34"/>
    </w:p>
    <w:p w14:paraId="097661DB" w14:textId="45458D71" w:rsidR="004B6174" w:rsidRDefault="004B6174" w:rsidP="004B6174">
      <w:pPr>
        <w:pStyle w:val="Heading1"/>
        <w:numPr>
          <w:ilvl w:val="0"/>
          <w:numId w:val="0"/>
        </w:numPr>
        <w:rPr>
          <w:color w:val="0000FF"/>
          <w:szCs w:val="22"/>
        </w:rPr>
      </w:pPr>
      <w:r w:rsidRPr="00D333EB">
        <w:rPr>
          <w:color w:val="0000FF"/>
          <w:szCs w:val="22"/>
        </w:rPr>
        <w:t xml:space="preserve">SECTION </w:t>
      </w:r>
      <w:r w:rsidR="00DB027A">
        <w:rPr>
          <w:color w:val="0000FF"/>
          <w:szCs w:val="22"/>
        </w:rPr>
        <w:t>TWO</w:t>
      </w:r>
      <w:r w:rsidRPr="00584554">
        <w:rPr>
          <w:color w:val="0000FF"/>
          <w:szCs w:val="22"/>
        </w:rPr>
        <w:t xml:space="preserve"> – </w:t>
      </w:r>
      <w:r>
        <w:rPr>
          <w:color w:val="0000FF"/>
          <w:szCs w:val="22"/>
        </w:rPr>
        <w:t>ALL TEACHERS BELOW THE LEADERSHIP GROUP</w:t>
      </w:r>
    </w:p>
    <w:p w14:paraId="1D94B8D2" w14:textId="77777777" w:rsidR="004B6174" w:rsidRPr="006620B1" w:rsidRDefault="004B6174" w:rsidP="006620B1">
      <w:pPr>
        <w:spacing w:after="120"/>
        <w:ind w:right="4"/>
        <w:jc w:val="both"/>
        <w:rPr>
          <w:rFonts w:ascii="Arial" w:hAnsi="Arial" w:cs="Arial"/>
          <w:b/>
          <w:i/>
          <w:u w:val="single"/>
        </w:rPr>
      </w:pPr>
    </w:p>
    <w:p w14:paraId="6D8314D9" w14:textId="77777777" w:rsidR="00977C9B" w:rsidRDefault="00977C9B" w:rsidP="00977C9B">
      <w:pPr>
        <w:pStyle w:val="Heading1"/>
      </w:pPr>
      <w:bookmarkStart w:id="35" w:name="_Leading_Practitioners"/>
      <w:bookmarkEnd w:id="35"/>
      <w:r w:rsidRPr="00831BF3">
        <w:t>Leading Practitioners</w:t>
      </w:r>
    </w:p>
    <w:p w14:paraId="58C3AA63" w14:textId="77777777" w:rsidR="00977C9B" w:rsidRPr="00977C9B" w:rsidRDefault="00977C9B" w:rsidP="00977C9B">
      <w:pPr>
        <w:spacing w:after="0"/>
      </w:pPr>
    </w:p>
    <w:p w14:paraId="656C84FC" w14:textId="77777777" w:rsidR="00977C9B" w:rsidRPr="00113E4A" w:rsidRDefault="00977C9B" w:rsidP="00977C9B">
      <w:pPr>
        <w:pStyle w:val="Footer"/>
        <w:jc w:val="both"/>
        <w:rPr>
          <w:rFonts w:ascii="Arial" w:eastAsia="Times New Roman" w:hAnsi="Arial" w:cs="Arial"/>
        </w:rPr>
      </w:pPr>
      <w:r>
        <w:rPr>
          <w:b/>
        </w:rPr>
        <w:tab/>
      </w:r>
      <w:r w:rsidRPr="00113E4A">
        <w:rPr>
          <w:rFonts w:ascii="Arial" w:hAnsi="Arial" w:cs="Arial"/>
        </w:rPr>
        <w:t>In this</w:t>
      </w:r>
      <w:r w:rsidRPr="00113E4A">
        <w:rPr>
          <w:rFonts w:ascii="Arial" w:hAnsi="Arial" w:cs="Arial"/>
          <w:b/>
        </w:rPr>
        <w:t xml:space="preserve"> </w:t>
      </w:r>
      <w:r w:rsidRPr="00113E4A">
        <w:rPr>
          <w:rFonts w:ascii="Arial" w:hAnsi="Arial" w:cs="Arial"/>
        </w:rPr>
        <w:t>school</w:t>
      </w:r>
      <w:r w:rsidRPr="00113E4A">
        <w:rPr>
          <w:rFonts w:ascii="Arial" w:hAnsi="Arial" w:cs="Arial"/>
          <w:b/>
        </w:rPr>
        <w:t xml:space="preserve"> </w:t>
      </w:r>
      <w:r w:rsidRPr="00113E4A">
        <w:rPr>
          <w:rFonts w:ascii="Arial" w:eastAsia="Times New Roman" w:hAnsi="Arial" w:cs="Arial"/>
        </w:rPr>
        <w:t>Leading Practitioners will be qualified teachers employed to model and lead the improvement of teaching skills across the school. Additional duties will be set out in the job description of the Leading Practitioner and will include:</w:t>
      </w:r>
    </w:p>
    <w:p w14:paraId="0F369C67" w14:textId="77777777" w:rsidR="00977C9B" w:rsidRPr="00113E4A" w:rsidRDefault="00977C9B" w:rsidP="00977C9B">
      <w:pPr>
        <w:spacing w:after="0" w:line="240" w:lineRule="auto"/>
        <w:jc w:val="both"/>
        <w:rPr>
          <w:rFonts w:ascii="Arial" w:eastAsia="Times New Roman" w:hAnsi="Arial" w:cs="Arial"/>
        </w:rPr>
      </w:pPr>
    </w:p>
    <w:p w14:paraId="3D1AE1A0"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 xml:space="preserve">A leadership role in developing, implementing and evaluating policies and practices in the school that contribute to school </w:t>
      </w:r>
      <w:proofErr w:type="gramStart"/>
      <w:r w:rsidRPr="00113E4A">
        <w:rPr>
          <w:rFonts w:ascii="Arial" w:eastAsia="Times New Roman" w:hAnsi="Arial" w:cs="Arial"/>
        </w:rPr>
        <w:t>improvement;</w:t>
      </w:r>
      <w:proofErr w:type="gramEnd"/>
      <w:r w:rsidRPr="00113E4A">
        <w:rPr>
          <w:rFonts w:ascii="Arial" w:eastAsia="Times New Roman" w:hAnsi="Arial" w:cs="Arial"/>
        </w:rPr>
        <w:t xml:space="preserve"> </w:t>
      </w:r>
    </w:p>
    <w:p w14:paraId="4B4E9888"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The improvement of teaching within school (</w:t>
      </w:r>
      <w:r w:rsidRPr="00113E4A">
        <w:rPr>
          <w:rFonts w:ascii="Arial" w:eastAsia="Times New Roman" w:hAnsi="Arial" w:cs="Arial"/>
          <w:i/>
        </w:rPr>
        <w:t>and the wider school community</w:t>
      </w:r>
      <w:r w:rsidRPr="00113E4A">
        <w:rPr>
          <w:rFonts w:ascii="Arial" w:eastAsia="Times New Roman" w:hAnsi="Arial" w:cs="Arial"/>
        </w:rPr>
        <w:t xml:space="preserve">) which impact significantly on pupil </w:t>
      </w:r>
      <w:proofErr w:type="gramStart"/>
      <w:r w:rsidRPr="00113E4A">
        <w:rPr>
          <w:rFonts w:ascii="Arial" w:eastAsia="Times New Roman" w:hAnsi="Arial" w:cs="Arial"/>
        </w:rPr>
        <w:t>progress;</w:t>
      </w:r>
      <w:proofErr w:type="gramEnd"/>
    </w:p>
    <w:p w14:paraId="213E7858"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Improving the effectiveness of staff and colleagues, particularly in relation to specific areas such as (</w:t>
      </w:r>
      <w:r w:rsidRPr="00113E4A">
        <w:rPr>
          <w:rFonts w:ascii="Arial" w:eastAsia="Times New Roman" w:hAnsi="Arial" w:cs="Arial"/>
          <w:i/>
        </w:rPr>
        <w:t>insert).</w:t>
      </w:r>
    </w:p>
    <w:p w14:paraId="749B80C3" w14:textId="77777777" w:rsidR="00977C9B" w:rsidRPr="00113E4A" w:rsidRDefault="00977C9B" w:rsidP="00977C9B">
      <w:pPr>
        <w:spacing w:after="0" w:line="240" w:lineRule="auto"/>
        <w:jc w:val="both"/>
        <w:rPr>
          <w:rFonts w:ascii="Arial" w:eastAsia="Times New Roman" w:hAnsi="Arial" w:cs="Arial"/>
        </w:rPr>
      </w:pPr>
    </w:p>
    <w:p w14:paraId="0CA7ACE8" w14:textId="42ED5C55" w:rsidR="00977C9B" w:rsidRPr="00113E4A" w:rsidRDefault="00977C9B" w:rsidP="00977C9B">
      <w:pPr>
        <w:spacing w:after="0" w:line="240" w:lineRule="auto"/>
        <w:jc w:val="both"/>
        <w:rPr>
          <w:rFonts w:ascii="Arial" w:eastAsia="Times New Roman" w:hAnsi="Arial" w:cs="Arial"/>
        </w:rPr>
      </w:pPr>
      <w:r w:rsidRPr="00113E4A">
        <w:rPr>
          <w:rFonts w:ascii="Arial" w:eastAsia="Times New Roman" w:hAnsi="Arial" w:cs="Arial"/>
        </w:rPr>
        <w:t xml:space="preserve">The individual post range will be determined for each post within the minimum and maximum of the pay range as set out </w:t>
      </w:r>
      <w:r w:rsidR="002A1FFD">
        <w:rPr>
          <w:rFonts w:ascii="Arial" w:eastAsia="Times New Roman" w:hAnsi="Arial" w:cs="Arial"/>
        </w:rPr>
        <w:t xml:space="preserve">in </w:t>
      </w:r>
      <w:r w:rsidR="002A1FFD" w:rsidRPr="006F20E3">
        <w:rPr>
          <w:rFonts w:ascii="Arial" w:eastAsia="Times New Roman" w:hAnsi="Arial" w:cs="Arial"/>
        </w:rPr>
        <w:t xml:space="preserve">Appendix </w:t>
      </w:r>
      <w:r w:rsidR="006F20E3">
        <w:rPr>
          <w:rFonts w:ascii="Arial" w:eastAsia="Times New Roman" w:hAnsi="Arial" w:cs="Arial"/>
        </w:rPr>
        <w:t>5</w:t>
      </w:r>
      <w:r w:rsidRPr="00113E4A">
        <w:rPr>
          <w:rFonts w:ascii="Arial" w:eastAsia="Times New Roman" w:hAnsi="Arial" w:cs="Arial"/>
        </w:rPr>
        <w:t xml:space="preserve">: </w:t>
      </w:r>
    </w:p>
    <w:p w14:paraId="17A101B2" w14:textId="77777777" w:rsidR="00251ABB" w:rsidRDefault="00251ABB" w:rsidP="00977C9B">
      <w:pPr>
        <w:spacing w:after="0" w:line="240" w:lineRule="auto"/>
        <w:jc w:val="both"/>
        <w:rPr>
          <w:rFonts w:ascii="Arial" w:eastAsia="Times New Roman" w:hAnsi="Arial" w:cs="Arial"/>
          <w:highlight w:val="yellow"/>
        </w:rPr>
      </w:pPr>
    </w:p>
    <w:p w14:paraId="7119D41A" w14:textId="77777777" w:rsidR="00977C9B" w:rsidRDefault="00977C9B" w:rsidP="00977C9B">
      <w:pPr>
        <w:tabs>
          <w:tab w:val="left" w:pos="5145"/>
        </w:tabs>
        <w:spacing w:after="0" w:line="240" w:lineRule="auto"/>
        <w:jc w:val="both"/>
        <w:rPr>
          <w:rFonts w:ascii="Arial" w:hAnsi="Arial" w:cs="Arial"/>
        </w:rPr>
      </w:pPr>
    </w:p>
    <w:p w14:paraId="0BE7989A" w14:textId="76845A0F" w:rsidR="007F7C6F" w:rsidRDefault="001F5B3C" w:rsidP="00977C9B">
      <w:pPr>
        <w:pStyle w:val="Heading1"/>
      </w:pPr>
      <w:r>
        <w:t xml:space="preserve"> </w:t>
      </w:r>
      <w:bookmarkStart w:id="36" w:name="_Pay_and_Conditions"/>
      <w:bookmarkStart w:id="37" w:name="_SECTION_THREE_–"/>
      <w:bookmarkStart w:id="38" w:name="determination"/>
      <w:bookmarkStart w:id="39" w:name="_Toc360201790"/>
      <w:bookmarkEnd w:id="36"/>
      <w:bookmarkEnd w:id="37"/>
      <w:bookmarkEnd w:id="38"/>
      <w:r w:rsidR="00CC11F0">
        <w:t xml:space="preserve">General </w:t>
      </w:r>
      <w:r w:rsidR="007F7C6F" w:rsidRPr="00D333EB">
        <w:t>Pay and Conditions</w:t>
      </w:r>
      <w:bookmarkEnd w:id="39"/>
    </w:p>
    <w:p w14:paraId="4ED602A4" w14:textId="77777777" w:rsidR="00977C9B" w:rsidRPr="00977C9B" w:rsidRDefault="00977C9B" w:rsidP="00977C9B">
      <w:pPr>
        <w:spacing w:after="0"/>
      </w:pPr>
    </w:p>
    <w:p w14:paraId="03303E59" w14:textId="415524DB" w:rsidR="007F7C6F" w:rsidRPr="00D333EB" w:rsidRDefault="007F7C6F" w:rsidP="007F7C6F">
      <w:pPr>
        <w:pStyle w:val="Heading2"/>
        <w:numPr>
          <w:ilvl w:val="0"/>
          <w:numId w:val="0"/>
        </w:numPr>
        <w:jc w:val="both"/>
        <w:rPr>
          <w:rFonts w:cs="Arial"/>
          <w:szCs w:val="22"/>
        </w:rPr>
      </w:pPr>
      <w:r w:rsidRPr="00D333EB">
        <w:rPr>
          <w:rFonts w:cs="Arial"/>
          <w:b w:val="0"/>
          <w:szCs w:val="22"/>
        </w:rPr>
        <w:t xml:space="preserve">All teachers </w:t>
      </w:r>
      <w:r>
        <w:rPr>
          <w:rFonts w:cs="Arial"/>
          <w:b w:val="0"/>
          <w:szCs w:val="22"/>
        </w:rPr>
        <w:t xml:space="preserve">in this </w:t>
      </w:r>
      <w:r w:rsidRPr="00D333EB">
        <w:rPr>
          <w:rFonts w:cs="Arial"/>
          <w:b w:val="0"/>
          <w:szCs w:val="22"/>
        </w:rPr>
        <w:t>school</w:t>
      </w:r>
      <w:r>
        <w:rPr>
          <w:rFonts w:cs="Arial"/>
          <w:b w:val="0"/>
          <w:szCs w:val="22"/>
        </w:rPr>
        <w:t xml:space="preserve"> will be</w:t>
      </w:r>
      <w:r w:rsidRPr="00D333EB">
        <w:rPr>
          <w:rFonts w:cs="Arial"/>
          <w:b w:val="0"/>
          <w:szCs w:val="22"/>
        </w:rPr>
        <w:t xml:space="preserve"> paid in accordance with the statutory provisions of the School Teachers’ Pay and Conditions Document (</w:t>
      </w:r>
      <w:r>
        <w:rPr>
          <w:rFonts w:cs="Arial"/>
          <w:b w:val="0"/>
          <w:szCs w:val="22"/>
        </w:rPr>
        <w:t>hereafter referred to as ‘</w:t>
      </w:r>
      <w:r w:rsidRPr="00D333EB">
        <w:rPr>
          <w:rFonts w:cs="Arial"/>
          <w:b w:val="0"/>
          <w:szCs w:val="22"/>
        </w:rPr>
        <w:t>the Document</w:t>
      </w:r>
      <w:r>
        <w:rPr>
          <w:rFonts w:cs="Arial"/>
          <w:b w:val="0"/>
          <w:szCs w:val="22"/>
        </w:rPr>
        <w:t>’</w:t>
      </w:r>
      <w:r w:rsidRPr="00D333EB">
        <w:rPr>
          <w:rFonts w:cs="Arial"/>
          <w:b w:val="0"/>
          <w:szCs w:val="22"/>
        </w:rPr>
        <w:t>) which</w:t>
      </w:r>
      <w:r w:rsidRPr="00584554">
        <w:rPr>
          <w:rFonts w:cs="Arial"/>
          <w:b w:val="0"/>
          <w:szCs w:val="22"/>
        </w:rPr>
        <w:t xml:space="preserve"> is updated each September</w:t>
      </w:r>
      <w:r>
        <w:rPr>
          <w:rFonts w:cs="Arial"/>
          <w:b w:val="0"/>
          <w:szCs w:val="22"/>
        </w:rPr>
        <w:t xml:space="preserve"> and</w:t>
      </w:r>
      <w:r w:rsidRPr="00584554">
        <w:rPr>
          <w:rFonts w:cs="Arial"/>
          <w:b w:val="0"/>
          <w:szCs w:val="22"/>
        </w:rPr>
        <w:t xml:space="preserve">, </w:t>
      </w:r>
      <w:r>
        <w:rPr>
          <w:rFonts w:cs="Arial"/>
          <w:b w:val="0"/>
          <w:szCs w:val="22"/>
        </w:rPr>
        <w:t>Conditions of Service for School Teachers in England (</w:t>
      </w:r>
      <w:r w:rsidRPr="00584554">
        <w:rPr>
          <w:rFonts w:cs="Arial"/>
          <w:b w:val="0"/>
          <w:szCs w:val="22"/>
        </w:rPr>
        <w:t>the Burgundy</w:t>
      </w:r>
      <w:r>
        <w:rPr>
          <w:rFonts w:cs="Arial"/>
          <w:b w:val="0"/>
          <w:szCs w:val="22"/>
        </w:rPr>
        <w:t xml:space="preserve"> Book).</w:t>
      </w:r>
    </w:p>
    <w:p w14:paraId="6CD49DF8" w14:textId="77777777" w:rsidR="007F7C6F" w:rsidRPr="00C444B8" w:rsidRDefault="007F7C6F" w:rsidP="007F7C6F">
      <w:pPr>
        <w:pStyle w:val="Heading2"/>
        <w:numPr>
          <w:ilvl w:val="0"/>
          <w:numId w:val="0"/>
        </w:numPr>
        <w:jc w:val="both"/>
        <w:rPr>
          <w:rFonts w:cs="Arial"/>
          <w:szCs w:val="22"/>
        </w:rPr>
      </w:pPr>
    </w:p>
    <w:p w14:paraId="6D76AF35" w14:textId="77777777" w:rsidR="007F7C6F" w:rsidRPr="00B96809" w:rsidRDefault="007F7C6F" w:rsidP="007F7C6F">
      <w:pPr>
        <w:pStyle w:val="Heading2"/>
        <w:numPr>
          <w:ilvl w:val="0"/>
          <w:numId w:val="0"/>
        </w:numPr>
        <w:ind w:right="72"/>
        <w:jc w:val="both"/>
        <w:rPr>
          <w:rFonts w:cs="Arial"/>
          <w:b w:val="0"/>
          <w:szCs w:val="22"/>
        </w:rPr>
      </w:pPr>
      <w:r w:rsidRPr="00B96809">
        <w:rPr>
          <w:rFonts w:cs="Arial"/>
          <w:b w:val="0"/>
          <w:szCs w:val="22"/>
        </w:rPr>
        <w:t>The Pay Committee will pay teachers on the Outer London Scale which incorporates the appropriate London Area Allowance.</w:t>
      </w:r>
    </w:p>
    <w:p w14:paraId="7D2C6715" w14:textId="77777777" w:rsidR="000A5DBE" w:rsidRDefault="000A5DBE" w:rsidP="00B5013D">
      <w:pPr>
        <w:spacing w:after="0"/>
      </w:pPr>
    </w:p>
    <w:p w14:paraId="3F894E01" w14:textId="77777777" w:rsidR="004A30DC" w:rsidRDefault="004A30DC" w:rsidP="00B5013D">
      <w:pPr>
        <w:spacing w:after="0"/>
      </w:pPr>
    </w:p>
    <w:p w14:paraId="4F0CA7C1" w14:textId="77777777" w:rsidR="004A30DC" w:rsidRDefault="004A30DC" w:rsidP="00B5013D">
      <w:pPr>
        <w:spacing w:after="0"/>
      </w:pPr>
    </w:p>
    <w:p w14:paraId="2D8595EF" w14:textId="77777777" w:rsidR="004A30DC" w:rsidRDefault="004A30DC" w:rsidP="00B5013D">
      <w:pPr>
        <w:spacing w:after="0"/>
      </w:pPr>
    </w:p>
    <w:p w14:paraId="3CED4AB0" w14:textId="77777777" w:rsidR="004A30DC" w:rsidRDefault="004A30DC" w:rsidP="00B5013D">
      <w:pPr>
        <w:spacing w:after="0"/>
      </w:pPr>
    </w:p>
    <w:p w14:paraId="07FC6585" w14:textId="77777777" w:rsidR="004A30DC" w:rsidRPr="00B96809" w:rsidRDefault="004A30DC" w:rsidP="00B5013D">
      <w:pPr>
        <w:spacing w:after="0"/>
      </w:pPr>
    </w:p>
    <w:p w14:paraId="2B7B80F3" w14:textId="0B439A5B" w:rsidR="007F7C6F" w:rsidRDefault="007F7C6F" w:rsidP="00977C9B">
      <w:pPr>
        <w:pStyle w:val="Heading1"/>
      </w:pPr>
      <w:bookmarkStart w:id="40" w:name="payaward"/>
      <w:bookmarkStart w:id="41" w:name="_Pay_Award_2015"/>
      <w:bookmarkEnd w:id="40"/>
      <w:bookmarkEnd w:id="41"/>
      <w:r w:rsidRPr="00B96809">
        <w:lastRenderedPageBreak/>
        <w:t xml:space="preserve">Pay Award </w:t>
      </w:r>
      <w:r w:rsidR="006043B4">
        <w:t>202</w:t>
      </w:r>
      <w:r w:rsidR="00072547">
        <w:t>5</w:t>
      </w:r>
    </w:p>
    <w:p w14:paraId="3A2F92AE" w14:textId="77777777" w:rsidR="00072547" w:rsidRPr="004A30DC" w:rsidRDefault="00072547" w:rsidP="00072547">
      <w:pPr>
        <w:pStyle w:val="Heading2"/>
        <w:spacing w:before="240"/>
      </w:pPr>
      <w:bookmarkStart w:id="42" w:name="_Toc180145951"/>
      <w:r w:rsidRPr="004A30DC">
        <w:t>September 2025 pay award</w:t>
      </w:r>
      <w:bookmarkEnd w:id="42"/>
    </w:p>
    <w:p w14:paraId="3F004884" w14:textId="77777777" w:rsidR="004A30DC" w:rsidRDefault="004A30DC" w:rsidP="00F51E62">
      <w:pPr>
        <w:jc w:val="both"/>
        <w:rPr>
          <w:rFonts w:ascii="Arial" w:hAnsi="Arial" w:cs="Arial"/>
        </w:rPr>
      </w:pPr>
    </w:p>
    <w:p w14:paraId="3A26A7F9" w14:textId="6FA24364" w:rsidR="00072547" w:rsidRPr="004A30DC" w:rsidRDefault="00272396" w:rsidP="00F51E62">
      <w:pPr>
        <w:jc w:val="both"/>
        <w:rPr>
          <w:rFonts w:ascii="Arial" w:hAnsi="Arial" w:cs="Arial"/>
        </w:rPr>
      </w:pPr>
      <w:r w:rsidRPr="004A30DC">
        <w:rPr>
          <w:rFonts w:ascii="Arial" w:hAnsi="Arial" w:cs="Arial"/>
        </w:rPr>
        <w:t>The September 202</w:t>
      </w:r>
      <w:r w:rsidR="00072547" w:rsidRPr="004A30DC">
        <w:rPr>
          <w:rFonts w:ascii="Arial" w:hAnsi="Arial" w:cs="Arial"/>
        </w:rPr>
        <w:t>5</w:t>
      </w:r>
      <w:r w:rsidRPr="004A30DC">
        <w:rPr>
          <w:rFonts w:ascii="Arial" w:hAnsi="Arial" w:cs="Arial"/>
        </w:rPr>
        <w:t xml:space="preserve"> pay award In line with the recommendations in the STRB’s 3</w:t>
      </w:r>
      <w:r w:rsidR="00072547" w:rsidRPr="004A30DC">
        <w:rPr>
          <w:rFonts w:ascii="Arial" w:hAnsi="Arial" w:cs="Arial"/>
        </w:rPr>
        <w:t>5th</w:t>
      </w:r>
      <w:r w:rsidR="00AD47C7" w:rsidRPr="004A30DC">
        <w:rPr>
          <w:rFonts w:ascii="Arial" w:hAnsi="Arial" w:cs="Arial"/>
        </w:rPr>
        <w:t xml:space="preserve"> Report, from 1 September 202</w:t>
      </w:r>
      <w:r w:rsidR="00072547" w:rsidRPr="004A30DC">
        <w:rPr>
          <w:rFonts w:ascii="Arial" w:hAnsi="Arial" w:cs="Arial"/>
        </w:rPr>
        <w:t>5</w:t>
      </w:r>
      <w:r w:rsidR="00AD47C7" w:rsidRPr="004A30DC">
        <w:rPr>
          <w:rFonts w:ascii="Arial" w:hAnsi="Arial" w:cs="Arial"/>
        </w:rPr>
        <w:t>,</w:t>
      </w:r>
      <w:r w:rsidRPr="004A30DC">
        <w:rPr>
          <w:rFonts w:ascii="Arial" w:hAnsi="Arial" w:cs="Arial"/>
        </w:rPr>
        <w:t xml:space="preserve"> a </w:t>
      </w:r>
      <w:r w:rsidR="00072547" w:rsidRPr="004A30DC">
        <w:rPr>
          <w:rFonts w:ascii="Arial" w:hAnsi="Arial" w:cs="Arial"/>
        </w:rPr>
        <w:t>4</w:t>
      </w:r>
      <w:r w:rsidRPr="004A30DC">
        <w:rPr>
          <w:rFonts w:ascii="Arial" w:hAnsi="Arial" w:cs="Arial"/>
        </w:rPr>
        <w:t>% increase will be applied to all pay and allowance ranges and advisory points</w:t>
      </w:r>
      <w:r w:rsidR="00072547" w:rsidRPr="004A30DC">
        <w:rPr>
          <w:rFonts w:ascii="Arial" w:hAnsi="Arial" w:cs="Arial"/>
        </w:rPr>
        <w:t xml:space="preserve">. </w:t>
      </w:r>
    </w:p>
    <w:p w14:paraId="6F8B837A" w14:textId="38BF9054" w:rsidR="00272396" w:rsidRPr="004A30DC" w:rsidRDefault="00272396" w:rsidP="00F51E62">
      <w:pPr>
        <w:jc w:val="both"/>
        <w:rPr>
          <w:rFonts w:ascii="Arial" w:hAnsi="Arial" w:cs="Arial"/>
        </w:rPr>
      </w:pPr>
      <w:r w:rsidRPr="004A30DC">
        <w:rPr>
          <w:rFonts w:ascii="Arial" w:hAnsi="Arial" w:cs="Arial"/>
        </w:rPr>
        <w:t>All pay uplifts will be back dated to 1 September 202</w:t>
      </w:r>
      <w:r w:rsidR="00072547" w:rsidRPr="004A30DC">
        <w:rPr>
          <w:rFonts w:ascii="Arial" w:hAnsi="Arial" w:cs="Arial"/>
        </w:rPr>
        <w:t>5</w:t>
      </w:r>
    </w:p>
    <w:p w14:paraId="1A1BF19F" w14:textId="129E647D" w:rsidR="002A1DFF" w:rsidRDefault="00FB4881" w:rsidP="007F7C6F">
      <w:pPr>
        <w:spacing w:after="0"/>
        <w:rPr>
          <w:rFonts w:ascii="Arial" w:hAnsi="Arial" w:cs="Arial"/>
        </w:rPr>
      </w:pPr>
      <w:r>
        <w:rPr>
          <w:rFonts w:ascii="Arial" w:hAnsi="Arial" w:cs="Arial"/>
        </w:rPr>
        <w:t xml:space="preserve">                        </w:t>
      </w:r>
    </w:p>
    <w:p w14:paraId="3D1126D2" w14:textId="77777777" w:rsidR="00977C9B" w:rsidRDefault="007F7C6F" w:rsidP="00977C9B">
      <w:pPr>
        <w:pStyle w:val="Heading1"/>
      </w:pPr>
      <w:bookmarkStart w:id="43" w:name="_Part_Time_Teachers"/>
      <w:bookmarkStart w:id="44" w:name="_Toc360201791"/>
      <w:bookmarkEnd w:id="43"/>
      <w:r w:rsidRPr="002F123D">
        <w:t>Part Time Teachers</w:t>
      </w:r>
      <w:bookmarkEnd w:id="44"/>
    </w:p>
    <w:p w14:paraId="560B19C2" w14:textId="77777777" w:rsidR="00977C9B" w:rsidRPr="00977C9B" w:rsidRDefault="00977C9B" w:rsidP="00977C9B">
      <w:pPr>
        <w:spacing w:after="0"/>
      </w:pPr>
    </w:p>
    <w:p w14:paraId="02E80EA8" w14:textId="77777777" w:rsidR="007F7C6F" w:rsidRPr="00D333EB" w:rsidRDefault="007F7C6F" w:rsidP="007F7C6F">
      <w:pPr>
        <w:pStyle w:val="Heading2"/>
        <w:numPr>
          <w:ilvl w:val="0"/>
          <w:numId w:val="0"/>
        </w:numPr>
        <w:jc w:val="both"/>
        <w:rPr>
          <w:rFonts w:cs="Arial"/>
          <w:szCs w:val="22"/>
        </w:rPr>
      </w:pPr>
      <w:r w:rsidRPr="00D333EB">
        <w:rPr>
          <w:rFonts w:cs="Arial"/>
          <w:b w:val="0"/>
          <w:szCs w:val="22"/>
        </w:rPr>
        <w:t xml:space="preserve">Teachers employed on an on-going basis at the school, but who work less than a full working day or week are deemed to be part-time. The </w:t>
      </w:r>
      <w:r>
        <w:rPr>
          <w:rFonts w:cs="Arial"/>
          <w:b w:val="0"/>
          <w:szCs w:val="22"/>
        </w:rPr>
        <w:t>Governing Body</w:t>
      </w:r>
      <w:r w:rsidRPr="00D333EB">
        <w:rPr>
          <w:rFonts w:cs="Arial"/>
          <w:b w:val="0"/>
          <w:szCs w:val="22"/>
        </w:rPr>
        <w:t xml:space="preserve"> will give them a written statement detailing their working time obligations and the mechanism used to determine their pay, subject to the provisions of the statutory pay arrangements.</w:t>
      </w:r>
    </w:p>
    <w:p w14:paraId="1B86FB15" w14:textId="77777777" w:rsidR="007F7C6F" w:rsidRPr="00515E2B" w:rsidRDefault="007F7C6F" w:rsidP="007F7C6F">
      <w:pPr>
        <w:pStyle w:val="Heading2"/>
        <w:numPr>
          <w:ilvl w:val="0"/>
          <w:numId w:val="0"/>
        </w:numPr>
        <w:ind w:left="576"/>
        <w:jc w:val="both"/>
        <w:rPr>
          <w:rFonts w:cs="Arial"/>
          <w:szCs w:val="22"/>
        </w:rPr>
      </w:pPr>
    </w:p>
    <w:p w14:paraId="245B0304" w14:textId="77777777" w:rsidR="007F7C6F" w:rsidRPr="00D333EB" w:rsidRDefault="007F7C6F" w:rsidP="007F7C6F">
      <w:pPr>
        <w:pStyle w:val="Heading2"/>
        <w:numPr>
          <w:ilvl w:val="0"/>
          <w:numId w:val="0"/>
        </w:numPr>
        <w:jc w:val="both"/>
        <w:rPr>
          <w:rFonts w:cs="Arial"/>
          <w:szCs w:val="22"/>
        </w:rPr>
      </w:pPr>
      <w:r w:rsidRPr="00D333EB">
        <w:rPr>
          <w:rFonts w:cs="Arial"/>
          <w:b w:val="0"/>
          <w:szCs w:val="22"/>
        </w:rPr>
        <w:t>The pro-rata remuneration for the hours that a part time teacher is required to work will be calculated, in accordance with</w:t>
      </w:r>
      <w:r w:rsidRPr="00584554">
        <w:rPr>
          <w:rFonts w:cs="Arial"/>
          <w:b w:val="0"/>
          <w:szCs w:val="22"/>
        </w:rPr>
        <w:t xml:space="preserve"> </w:t>
      </w:r>
      <w:r w:rsidRPr="00113E4A">
        <w:rPr>
          <w:rFonts w:cs="Arial"/>
          <w:b w:val="0"/>
          <w:szCs w:val="22"/>
        </w:rPr>
        <w:t xml:space="preserve">paragraphs </w:t>
      </w:r>
      <w:r w:rsidR="00B42E98" w:rsidRPr="00113E4A">
        <w:rPr>
          <w:rFonts w:cs="Arial"/>
          <w:b w:val="0"/>
          <w:szCs w:val="22"/>
        </w:rPr>
        <w:t>4</w:t>
      </w:r>
      <w:r w:rsidR="00B42E98">
        <w:rPr>
          <w:rFonts w:cs="Arial"/>
          <w:b w:val="0"/>
          <w:szCs w:val="22"/>
        </w:rPr>
        <w:t>0</w:t>
      </w:r>
      <w:r w:rsidRPr="00113E4A">
        <w:rPr>
          <w:rFonts w:cs="Arial"/>
          <w:b w:val="0"/>
          <w:szCs w:val="22"/>
        </w:rPr>
        <w:t xml:space="preserve">.1 to </w:t>
      </w:r>
      <w:r w:rsidR="00B42E98">
        <w:rPr>
          <w:rFonts w:cs="Arial"/>
          <w:b w:val="0"/>
          <w:szCs w:val="22"/>
        </w:rPr>
        <w:t>41</w:t>
      </w:r>
      <w:r>
        <w:rPr>
          <w:rFonts w:cs="Arial"/>
          <w:b w:val="0"/>
          <w:szCs w:val="22"/>
        </w:rPr>
        <w:t>.1 of “the Document”</w:t>
      </w:r>
      <w:r w:rsidRPr="00584554">
        <w:rPr>
          <w:rFonts w:cs="Arial"/>
          <w:b w:val="0"/>
          <w:szCs w:val="22"/>
        </w:rPr>
        <w:t xml:space="preserve">, as a proportion of the total number of hours in the school’s timetabled teaching </w:t>
      </w:r>
      <w:proofErr w:type="gramStart"/>
      <w:r w:rsidRPr="00584554">
        <w:rPr>
          <w:rFonts w:cs="Arial"/>
          <w:b w:val="0"/>
          <w:szCs w:val="22"/>
        </w:rPr>
        <w:t>week;</w:t>
      </w:r>
      <w:proofErr w:type="gramEnd"/>
      <w:r w:rsidRPr="00584554">
        <w:rPr>
          <w:rFonts w:cs="Arial"/>
          <w:b w:val="0"/>
          <w:szCs w:val="22"/>
        </w:rPr>
        <w:t xml:space="preserve"> </w:t>
      </w:r>
    </w:p>
    <w:p w14:paraId="528F6547" w14:textId="77777777" w:rsidR="007F7C6F" w:rsidRDefault="007F7C6F" w:rsidP="007F7C6F">
      <w:pPr>
        <w:pStyle w:val="Heading1"/>
        <w:numPr>
          <w:ilvl w:val="0"/>
          <w:numId w:val="0"/>
        </w:numPr>
        <w:ind w:left="432"/>
        <w:rPr>
          <w:szCs w:val="22"/>
        </w:rPr>
      </w:pPr>
    </w:p>
    <w:p w14:paraId="622D30CE" w14:textId="77777777" w:rsidR="007F7C6F" w:rsidRDefault="007F7C6F" w:rsidP="007F7C6F">
      <w:pPr>
        <w:pStyle w:val="Heading1"/>
        <w:rPr>
          <w:szCs w:val="22"/>
        </w:rPr>
      </w:pPr>
      <w:bookmarkStart w:id="45" w:name="_Short_Notice/Supply_Teachers"/>
      <w:bookmarkStart w:id="46" w:name="_Toc360201792"/>
      <w:bookmarkEnd w:id="45"/>
      <w:r w:rsidRPr="0096581B">
        <w:rPr>
          <w:szCs w:val="22"/>
        </w:rPr>
        <w:t>Short Notice/Supply Teachers</w:t>
      </w:r>
      <w:bookmarkEnd w:id="46"/>
    </w:p>
    <w:p w14:paraId="7AB62AC5" w14:textId="77777777" w:rsidR="00977C9B" w:rsidRPr="00977C9B" w:rsidRDefault="00977C9B" w:rsidP="00977C9B">
      <w:pPr>
        <w:spacing w:after="0"/>
      </w:pPr>
    </w:p>
    <w:p w14:paraId="3993C2E6" w14:textId="77777777" w:rsidR="007F7C6F" w:rsidRDefault="007F7C6F" w:rsidP="007F7C6F">
      <w:pPr>
        <w:pStyle w:val="Heading2"/>
        <w:numPr>
          <w:ilvl w:val="0"/>
          <w:numId w:val="0"/>
        </w:numPr>
        <w:jc w:val="both"/>
        <w:rPr>
          <w:rFonts w:cs="Arial"/>
          <w:b w:val="0"/>
          <w:szCs w:val="22"/>
        </w:rPr>
      </w:pPr>
      <w:r w:rsidRPr="00584554">
        <w:rPr>
          <w:rFonts w:cs="Arial"/>
          <w:b w:val="0"/>
          <w:szCs w:val="22"/>
        </w:rPr>
        <w:t xml:space="preserve">Teachers employed on a day-to-day or other short notice basis will be paid on a daily basis calculated on the assumption that a full working year consists of 195 </w:t>
      </w:r>
      <w:proofErr w:type="gramStart"/>
      <w:r w:rsidRPr="00584554">
        <w:rPr>
          <w:rFonts w:cs="Arial"/>
          <w:b w:val="0"/>
          <w:szCs w:val="22"/>
        </w:rPr>
        <w:t>days;</w:t>
      </w:r>
      <w:proofErr w:type="gramEnd"/>
      <w:r w:rsidRPr="00584554">
        <w:rPr>
          <w:rFonts w:cs="Arial"/>
          <w:b w:val="0"/>
          <w:szCs w:val="22"/>
        </w:rPr>
        <w:t xml:space="preserve"> periods of employment for less than a day being calculated pro-rata.</w:t>
      </w:r>
    </w:p>
    <w:p w14:paraId="74A8CACB" w14:textId="77777777" w:rsidR="007F7C6F" w:rsidRDefault="007F7C6F" w:rsidP="007F7C6F">
      <w:pPr>
        <w:pStyle w:val="ListParagraph"/>
        <w:spacing w:after="0" w:line="240" w:lineRule="auto"/>
        <w:ind w:left="1429"/>
        <w:jc w:val="both"/>
        <w:rPr>
          <w:rFonts w:ascii="Arial" w:hAnsi="Arial" w:cs="Arial"/>
        </w:rPr>
      </w:pPr>
    </w:p>
    <w:p w14:paraId="0A78B467" w14:textId="77777777" w:rsidR="007F7C6F" w:rsidRPr="001F1F3A" w:rsidRDefault="007F7C6F" w:rsidP="00EE1B59">
      <w:pPr>
        <w:pStyle w:val="ListParagraph"/>
        <w:numPr>
          <w:ilvl w:val="0"/>
          <w:numId w:val="8"/>
        </w:numPr>
        <w:spacing w:after="0" w:line="240" w:lineRule="auto"/>
        <w:ind w:left="851" w:hanging="284"/>
        <w:jc w:val="both"/>
        <w:rPr>
          <w:rFonts w:ascii="Arial" w:hAnsi="Arial" w:cs="Arial"/>
        </w:rPr>
      </w:pPr>
      <w:r w:rsidRPr="001F1F3A">
        <w:rPr>
          <w:rFonts w:ascii="Arial" w:hAnsi="Arial" w:cs="Arial"/>
        </w:rPr>
        <w:t xml:space="preserve">Teachers employed on a day to day or other short notice basis must be paid in accordance with the provisions of the STP&amp;CD </w:t>
      </w:r>
      <w:proofErr w:type="gramStart"/>
      <w:r w:rsidRPr="001F1F3A">
        <w:rPr>
          <w:rFonts w:ascii="Arial" w:hAnsi="Arial" w:cs="Arial"/>
        </w:rPr>
        <w:t>on a daily basis</w:t>
      </w:r>
      <w:proofErr w:type="gramEnd"/>
      <w:r w:rsidRPr="001F1F3A">
        <w:rPr>
          <w:rFonts w:ascii="Arial" w:hAnsi="Arial" w:cs="Arial"/>
        </w:rPr>
        <w:t xml:space="preserve"> calculated on the assumption that a full working year consists of 195 days. Periods of employment for less than a day being calculated pro rata.</w:t>
      </w:r>
    </w:p>
    <w:p w14:paraId="53AD8133" w14:textId="77777777" w:rsidR="007F7C6F" w:rsidRPr="001F1F3A" w:rsidRDefault="007F7C6F" w:rsidP="007F7C6F">
      <w:pPr>
        <w:pStyle w:val="ListParagraph"/>
        <w:spacing w:after="0" w:line="240" w:lineRule="auto"/>
        <w:ind w:left="851" w:hanging="284"/>
        <w:jc w:val="both"/>
        <w:rPr>
          <w:rFonts w:ascii="Arial" w:hAnsi="Arial" w:cs="Arial"/>
        </w:rPr>
      </w:pPr>
    </w:p>
    <w:p w14:paraId="42425AB1" w14:textId="77777777" w:rsidR="007A3DD7" w:rsidRPr="007A3DD7" w:rsidRDefault="007F7C6F" w:rsidP="00EE1B59">
      <w:pPr>
        <w:pStyle w:val="ListParagraph"/>
        <w:numPr>
          <w:ilvl w:val="0"/>
          <w:numId w:val="8"/>
        </w:numPr>
        <w:spacing w:after="0" w:line="240" w:lineRule="auto"/>
        <w:ind w:left="851" w:hanging="284"/>
        <w:jc w:val="both"/>
      </w:pPr>
      <w:r w:rsidRPr="00977C9B">
        <w:rPr>
          <w:rFonts w:ascii="Arial" w:hAnsi="Arial" w:cs="Arial"/>
        </w:rPr>
        <w:t>A teacher to whom the bullet point above applies and who is employed by the same authority throughout a period of 12 months beginning in August or September must not be paid more by way of remuneration in respect of that period than would have been paid had the teacher been in regular employment throughout the period.</w:t>
      </w:r>
    </w:p>
    <w:p w14:paraId="069E17FD" w14:textId="77777777" w:rsidR="007F7C6F" w:rsidRPr="00D333EB" w:rsidRDefault="007F7C6F" w:rsidP="007F7C6F">
      <w:pPr>
        <w:pStyle w:val="Heading2"/>
        <w:numPr>
          <w:ilvl w:val="0"/>
          <w:numId w:val="0"/>
        </w:numPr>
        <w:ind w:left="718"/>
        <w:jc w:val="both"/>
        <w:rPr>
          <w:rFonts w:cs="Arial"/>
          <w:szCs w:val="22"/>
        </w:rPr>
      </w:pPr>
      <w:bookmarkStart w:id="47" w:name="_Pay_Reviews"/>
      <w:bookmarkEnd w:id="47"/>
    </w:p>
    <w:p w14:paraId="7A0AF6A9" w14:textId="77777777" w:rsidR="00BE47C7" w:rsidRPr="00BE47C7" w:rsidRDefault="00BE47C7" w:rsidP="004F22CB">
      <w:pPr>
        <w:spacing w:after="0"/>
      </w:pPr>
    </w:p>
    <w:p w14:paraId="11A5A29D" w14:textId="77777777" w:rsidR="007A3DD7" w:rsidRDefault="007A3DD7" w:rsidP="007A3DD7">
      <w:pPr>
        <w:pStyle w:val="Heading1"/>
      </w:pPr>
      <w:bookmarkStart w:id="48" w:name="_Toc360201793"/>
      <w:r w:rsidRPr="005551FB">
        <w:t>Pay Reviews</w:t>
      </w:r>
      <w:bookmarkEnd w:id="48"/>
    </w:p>
    <w:p w14:paraId="1A5C2632" w14:textId="77777777" w:rsidR="007A3DD7" w:rsidRDefault="007A3DD7" w:rsidP="007A3DD7">
      <w:pPr>
        <w:pStyle w:val="Heading2"/>
        <w:numPr>
          <w:ilvl w:val="0"/>
          <w:numId w:val="0"/>
        </w:numPr>
        <w:jc w:val="both"/>
        <w:rPr>
          <w:rFonts w:cs="Arial"/>
          <w:b w:val="0"/>
          <w:szCs w:val="22"/>
        </w:rPr>
      </w:pPr>
    </w:p>
    <w:p w14:paraId="5C3218BD" w14:textId="77777777" w:rsidR="007A3DD7" w:rsidRDefault="007A3DD7" w:rsidP="007A3DD7">
      <w:pPr>
        <w:pStyle w:val="Heading2"/>
        <w:numPr>
          <w:ilvl w:val="0"/>
          <w:numId w:val="0"/>
        </w:numPr>
        <w:jc w:val="both"/>
        <w:rPr>
          <w:rFonts w:cs="Arial"/>
          <w:b w:val="0"/>
          <w:szCs w:val="22"/>
        </w:rPr>
      </w:pPr>
      <w:r w:rsidRPr="00D333EB">
        <w:rPr>
          <w:rFonts w:cs="Arial"/>
          <w:b w:val="0"/>
          <w:szCs w:val="22"/>
        </w:rPr>
        <w:t xml:space="preserve">The </w:t>
      </w:r>
      <w:r>
        <w:rPr>
          <w:rFonts w:cs="Arial"/>
          <w:b w:val="0"/>
          <w:szCs w:val="22"/>
        </w:rPr>
        <w:t>Governing Body</w:t>
      </w:r>
      <w:r w:rsidRPr="00D333EB">
        <w:rPr>
          <w:rFonts w:cs="Arial"/>
          <w:b w:val="0"/>
          <w:szCs w:val="22"/>
        </w:rPr>
        <w:t xml:space="preserve"> will ensure that every teacher’s salary is reviewed with effect from </w:t>
      </w:r>
      <w:r w:rsidRPr="0045079D">
        <w:rPr>
          <w:rFonts w:cs="Arial"/>
          <w:szCs w:val="22"/>
        </w:rPr>
        <w:t>1 September</w:t>
      </w:r>
      <w:r w:rsidRPr="00584554">
        <w:rPr>
          <w:rFonts w:cs="Arial"/>
          <w:b w:val="0"/>
          <w:szCs w:val="22"/>
        </w:rPr>
        <w:t xml:space="preserve"> and no later than </w:t>
      </w:r>
      <w:r w:rsidRPr="00584554">
        <w:rPr>
          <w:rFonts w:cs="Arial"/>
          <w:szCs w:val="22"/>
        </w:rPr>
        <w:t>31 October</w:t>
      </w:r>
      <w:r w:rsidRPr="00584554">
        <w:rPr>
          <w:rFonts w:cs="Arial"/>
          <w:b w:val="0"/>
          <w:szCs w:val="22"/>
        </w:rPr>
        <w:t xml:space="preserve"> (except in the case of the </w:t>
      </w:r>
      <w:r w:rsidR="00F62A15">
        <w:rPr>
          <w:rFonts w:cs="Arial"/>
          <w:b w:val="0"/>
          <w:szCs w:val="22"/>
        </w:rPr>
        <w:t>Headteacher</w:t>
      </w:r>
      <w:r w:rsidRPr="00584554">
        <w:rPr>
          <w:rFonts w:cs="Arial"/>
          <w:b w:val="0"/>
          <w:szCs w:val="22"/>
        </w:rPr>
        <w:t xml:space="preserve"> where this will be no later than </w:t>
      </w:r>
      <w:r w:rsidRPr="00584554">
        <w:rPr>
          <w:rFonts w:cs="Arial"/>
          <w:szCs w:val="22"/>
        </w:rPr>
        <w:t>31 December</w:t>
      </w:r>
      <w:r w:rsidRPr="00584554">
        <w:rPr>
          <w:rFonts w:cs="Arial"/>
          <w:b w:val="0"/>
          <w:szCs w:val="22"/>
        </w:rPr>
        <w:t>) each year and give them a written statement setting out their salary and any other financial benefits to which they are entitled.</w:t>
      </w:r>
    </w:p>
    <w:p w14:paraId="08EBFCEE" w14:textId="77777777" w:rsidR="00362C0D" w:rsidRDefault="00362C0D" w:rsidP="00362C0D">
      <w:pPr>
        <w:pStyle w:val="Heading2"/>
        <w:numPr>
          <w:ilvl w:val="0"/>
          <w:numId w:val="0"/>
        </w:numPr>
        <w:jc w:val="both"/>
        <w:rPr>
          <w:rFonts w:cs="Arial"/>
          <w:b w:val="0"/>
          <w:szCs w:val="22"/>
        </w:rPr>
      </w:pPr>
    </w:p>
    <w:p w14:paraId="6052EA03"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Reviews may take place at other times </w:t>
      </w:r>
      <w:r>
        <w:rPr>
          <w:rFonts w:cs="Arial"/>
          <w:b w:val="0"/>
          <w:szCs w:val="22"/>
        </w:rPr>
        <w:t>during</w:t>
      </w:r>
      <w:r w:rsidRPr="00584554">
        <w:rPr>
          <w:rFonts w:cs="Arial"/>
          <w:b w:val="0"/>
          <w:szCs w:val="22"/>
        </w:rPr>
        <w:t xml:space="preserve"> the year to reflect any changes in circumstances or job description that </w:t>
      </w:r>
      <w:proofErr w:type="gramStart"/>
      <w:r w:rsidRPr="00584554">
        <w:rPr>
          <w:rFonts w:cs="Arial"/>
          <w:b w:val="0"/>
          <w:szCs w:val="22"/>
        </w:rPr>
        <w:t>lead</w:t>
      </w:r>
      <w:proofErr w:type="gramEnd"/>
      <w:r w:rsidRPr="00584554">
        <w:rPr>
          <w:rFonts w:cs="Arial"/>
          <w:b w:val="0"/>
          <w:szCs w:val="22"/>
        </w:rPr>
        <w:t xml:space="preserve"> to a change in the basis of an individual’s pay. A written statement will </w:t>
      </w:r>
      <w:r w:rsidRPr="00584554">
        <w:rPr>
          <w:rFonts w:cs="Arial"/>
          <w:b w:val="0"/>
          <w:szCs w:val="22"/>
        </w:rPr>
        <w:lastRenderedPageBreak/>
        <w:t xml:space="preserve">be given after any review and where applicable will </w:t>
      </w:r>
      <w:r>
        <w:rPr>
          <w:rFonts w:cs="Arial"/>
          <w:b w:val="0"/>
          <w:szCs w:val="22"/>
        </w:rPr>
        <w:t>provide</w:t>
      </w:r>
      <w:r w:rsidRPr="00584554">
        <w:rPr>
          <w:rFonts w:cs="Arial"/>
          <w:b w:val="0"/>
          <w:szCs w:val="22"/>
        </w:rPr>
        <w:t xml:space="preserve"> information about the basis on which it was made.</w:t>
      </w:r>
    </w:p>
    <w:p w14:paraId="67E84DBA" w14:textId="77777777" w:rsidR="00362C0D" w:rsidRPr="00D333EB" w:rsidRDefault="00362C0D" w:rsidP="00362C0D">
      <w:pPr>
        <w:pStyle w:val="Heading2"/>
        <w:numPr>
          <w:ilvl w:val="0"/>
          <w:numId w:val="0"/>
        </w:numPr>
        <w:ind w:left="718"/>
        <w:jc w:val="both"/>
        <w:rPr>
          <w:rFonts w:cs="Arial"/>
          <w:b w:val="0"/>
          <w:szCs w:val="22"/>
        </w:rPr>
      </w:pPr>
    </w:p>
    <w:p w14:paraId="55FAD433"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Where a pay determination leads or may lead to the start of a period of safeguarding, the </w:t>
      </w:r>
      <w:r>
        <w:rPr>
          <w:rFonts w:cs="Arial"/>
          <w:b w:val="0"/>
          <w:szCs w:val="22"/>
        </w:rPr>
        <w:t>Governing Body</w:t>
      </w:r>
      <w:r w:rsidRPr="00584554">
        <w:rPr>
          <w:rFonts w:cs="Arial"/>
          <w:b w:val="0"/>
          <w:szCs w:val="22"/>
        </w:rPr>
        <w:t xml:space="preserve"> will give the required notification as soon as possible and no later than one month after the date of determination</w:t>
      </w:r>
      <w:r w:rsidRPr="00584554">
        <w:rPr>
          <w:rFonts w:cs="Arial"/>
          <w:szCs w:val="22"/>
        </w:rPr>
        <w:t xml:space="preserve">. </w:t>
      </w:r>
    </w:p>
    <w:p w14:paraId="12AB9D7E" w14:textId="77777777" w:rsidR="00362C0D" w:rsidRPr="00D333EB" w:rsidRDefault="00362C0D" w:rsidP="00362C0D">
      <w:pPr>
        <w:pStyle w:val="Heading2"/>
        <w:numPr>
          <w:ilvl w:val="0"/>
          <w:numId w:val="0"/>
        </w:numPr>
        <w:ind w:left="718"/>
        <w:jc w:val="both"/>
        <w:rPr>
          <w:rFonts w:cs="Arial"/>
          <w:szCs w:val="22"/>
        </w:rPr>
      </w:pPr>
    </w:p>
    <w:p w14:paraId="5CC5B301"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Decisions will be communicated to staff by the </w:t>
      </w:r>
      <w:r w:rsidR="00F62A15">
        <w:rPr>
          <w:rFonts w:cs="Arial"/>
          <w:b w:val="0"/>
          <w:szCs w:val="22"/>
        </w:rPr>
        <w:t>Headteacher</w:t>
      </w:r>
      <w:r w:rsidRPr="00584554">
        <w:rPr>
          <w:rFonts w:cs="Arial"/>
          <w:b w:val="0"/>
          <w:szCs w:val="22"/>
        </w:rPr>
        <w:t xml:space="preserve">, in writing, in accordance with </w:t>
      </w:r>
      <w:r w:rsidRPr="009031B8">
        <w:rPr>
          <w:rFonts w:cs="Arial"/>
          <w:b w:val="0"/>
          <w:szCs w:val="22"/>
        </w:rPr>
        <w:t>paragraph 3.4</w:t>
      </w:r>
      <w:r w:rsidRPr="00584554">
        <w:rPr>
          <w:rFonts w:cs="Arial"/>
          <w:b w:val="0"/>
          <w:szCs w:val="22"/>
        </w:rPr>
        <w:t xml:space="preserve"> of </w:t>
      </w:r>
      <w:r>
        <w:rPr>
          <w:rFonts w:cs="Arial"/>
          <w:b w:val="0"/>
          <w:szCs w:val="22"/>
        </w:rPr>
        <w:t>“the Document”</w:t>
      </w:r>
      <w:r w:rsidRPr="00584554">
        <w:rPr>
          <w:rFonts w:cs="Arial"/>
          <w:b w:val="0"/>
          <w:szCs w:val="22"/>
        </w:rPr>
        <w:t>.</w:t>
      </w:r>
    </w:p>
    <w:p w14:paraId="27710B1A" w14:textId="77777777" w:rsidR="00362C0D" w:rsidRPr="00D333EB" w:rsidRDefault="00362C0D" w:rsidP="00362C0D">
      <w:pPr>
        <w:pStyle w:val="Heading2"/>
        <w:numPr>
          <w:ilvl w:val="0"/>
          <w:numId w:val="0"/>
        </w:numPr>
        <w:jc w:val="both"/>
        <w:rPr>
          <w:rFonts w:cs="Arial"/>
          <w:szCs w:val="22"/>
        </w:rPr>
      </w:pPr>
    </w:p>
    <w:p w14:paraId="36C3A0D7" w14:textId="77777777" w:rsidR="00362C0D" w:rsidRDefault="00362C0D" w:rsidP="00362C0D">
      <w:pPr>
        <w:pStyle w:val="Heading2"/>
        <w:numPr>
          <w:ilvl w:val="0"/>
          <w:numId w:val="0"/>
        </w:numPr>
        <w:jc w:val="both"/>
        <w:rPr>
          <w:rFonts w:cs="Arial"/>
          <w:b w:val="0"/>
          <w:szCs w:val="22"/>
        </w:rPr>
      </w:pPr>
      <w:r w:rsidRPr="00584554">
        <w:rPr>
          <w:rFonts w:cs="Arial"/>
          <w:b w:val="0"/>
          <w:szCs w:val="22"/>
        </w:rPr>
        <w:t xml:space="preserve">Decisions on the pay of the Head will be communicated by the chair of the </w:t>
      </w:r>
      <w:r>
        <w:rPr>
          <w:rFonts w:cs="Arial"/>
          <w:b w:val="0"/>
          <w:szCs w:val="22"/>
        </w:rPr>
        <w:t>Governing Body</w:t>
      </w:r>
      <w:r w:rsidRPr="00584554">
        <w:rPr>
          <w:rFonts w:cs="Arial"/>
          <w:b w:val="0"/>
          <w:szCs w:val="22"/>
        </w:rPr>
        <w:t xml:space="preserve">, in writing in accordance with paragraph </w:t>
      </w:r>
      <w:r>
        <w:rPr>
          <w:rFonts w:cs="Arial"/>
          <w:b w:val="0"/>
          <w:szCs w:val="22"/>
        </w:rPr>
        <w:t>3.4</w:t>
      </w:r>
      <w:r w:rsidRPr="00584554">
        <w:rPr>
          <w:rFonts w:cs="Arial"/>
          <w:b w:val="0"/>
          <w:szCs w:val="22"/>
        </w:rPr>
        <w:t xml:space="preserve"> of </w:t>
      </w:r>
      <w:r>
        <w:rPr>
          <w:rFonts w:cs="Arial"/>
          <w:b w:val="0"/>
          <w:szCs w:val="22"/>
        </w:rPr>
        <w:t>“the Document”</w:t>
      </w:r>
      <w:r w:rsidRPr="00584554">
        <w:rPr>
          <w:rFonts w:cs="Arial"/>
          <w:b w:val="0"/>
          <w:szCs w:val="22"/>
        </w:rPr>
        <w:t>.</w:t>
      </w:r>
    </w:p>
    <w:p w14:paraId="09FE1B05" w14:textId="77777777" w:rsidR="007A3DD7" w:rsidRDefault="007A3DD7" w:rsidP="004F22CB">
      <w:pPr>
        <w:spacing w:after="0"/>
      </w:pPr>
    </w:p>
    <w:p w14:paraId="745F4A28" w14:textId="77777777" w:rsidR="007F7C6F" w:rsidRDefault="007F7C6F" w:rsidP="007F7C6F">
      <w:pPr>
        <w:pStyle w:val="Heading1"/>
        <w:rPr>
          <w:szCs w:val="22"/>
        </w:rPr>
      </w:pPr>
      <w:bookmarkStart w:id="49" w:name="_Appeal"/>
      <w:bookmarkStart w:id="50" w:name="_Toc360201794"/>
      <w:bookmarkEnd w:id="49"/>
      <w:r w:rsidRPr="00584554">
        <w:rPr>
          <w:szCs w:val="22"/>
        </w:rPr>
        <w:t>Appeal</w:t>
      </w:r>
      <w:bookmarkEnd w:id="50"/>
    </w:p>
    <w:p w14:paraId="06ACDB58" w14:textId="77777777" w:rsidR="00977C9B" w:rsidRPr="00977C9B" w:rsidRDefault="00977C9B" w:rsidP="00977C9B">
      <w:pPr>
        <w:spacing w:after="0"/>
      </w:pPr>
    </w:p>
    <w:p w14:paraId="3067675B" w14:textId="1C636A5D" w:rsidR="007F7C6F" w:rsidRPr="00D333EB" w:rsidRDefault="007F7C6F" w:rsidP="007F7C6F">
      <w:pPr>
        <w:pStyle w:val="Heading2"/>
        <w:numPr>
          <w:ilvl w:val="0"/>
          <w:numId w:val="0"/>
        </w:numPr>
        <w:jc w:val="both"/>
        <w:rPr>
          <w:rFonts w:cs="Arial"/>
          <w:b w:val="0"/>
          <w:szCs w:val="22"/>
        </w:rPr>
      </w:pPr>
      <w:r w:rsidRPr="00584554">
        <w:rPr>
          <w:rFonts w:cs="Arial"/>
          <w:b w:val="0"/>
          <w:szCs w:val="22"/>
        </w:rPr>
        <w:t xml:space="preserve">A teacher may seek a review of any determination in relation to </w:t>
      </w:r>
      <w:r>
        <w:rPr>
          <w:rFonts w:cs="Arial"/>
          <w:b w:val="0"/>
          <w:szCs w:val="22"/>
        </w:rPr>
        <w:t>their</w:t>
      </w:r>
      <w:r w:rsidRPr="00584554">
        <w:rPr>
          <w:rFonts w:cs="Arial"/>
          <w:b w:val="0"/>
          <w:szCs w:val="22"/>
        </w:rPr>
        <w:t xml:space="preserve"> pay or any other decision taken by the</w:t>
      </w:r>
      <w:r>
        <w:rPr>
          <w:rFonts w:cs="Arial"/>
          <w:b w:val="0"/>
          <w:szCs w:val="22"/>
        </w:rPr>
        <w:t xml:space="preserve"> relevant body (Governing Body,</w:t>
      </w:r>
      <w:r w:rsidRPr="00584554">
        <w:rPr>
          <w:rFonts w:cs="Arial"/>
          <w:b w:val="0"/>
          <w:szCs w:val="22"/>
        </w:rPr>
        <w:t xml:space="preserve"> a committee or individual acting with delegated authority) that affects their pay. </w:t>
      </w:r>
      <w:r w:rsidRPr="00570818">
        <w:rPr>
          <w:rFonts w:cs="Arial"/>
          <w:b w:val="0"/>
          <w:szCs w:val="22"/>
        </w:rPr>
        <w:t xml:space="preserve">See Appendix </w:t>
      </w:r>
      <w:r w:rsidR="005F240D">
        <w:rPr>
          <w:rFonts w:cs="Arial"/>
          <w:b w:val="0"/>
          <w:szCs w:val="22"/>
        </w:rPr>
        <w:t>1</w:t>
      </w:r>
      <w:r w:rsidR="00570818" w:rsidRPr="00570818">
        <w:rPr>
          <w:rFonts w:cs="Arial"/>
          <w:b w:val="0"/>
          <w:szCs w:val="22"/>
        </w:rPr>
        <w:t>.</w:t>
      </w:r>
    </w:p>
    <w:p w14:paraId="09F4E43B" w14:textId="77777777" w:rsidR="007F7C6F" w:rsidRDefault="007F7C6F" w:rsidP="007F7C6F">
      <w:pPr>
        <w:pStyle w:val="Heading2"/>
        <w:numPr>
          <w:ilvl w:val="0"/>
          <w:numId w:val="0"/>
        </w:numPr>
        <w:ind w:left="576"/>
        <w:jc w:val="both"/>
        <w:rPr>
          <w:rFonts w:cs="Arial"/>
          <w:b w:val="0"/>
          <w:szCs w:val="22"/>
        </w:rPr>
      </w:pPr>
    </w:p>
    <w:p w14:paraId="12E45A91" w14:textId="77777777" w:rsidR="007F7C6F" w:rsidRDefault="007F7C6F" w:rsidP="007F7C6F">
      <w:pPr>
        <w:pStyle w:val="Heading2"/>
        <w:numPr>
          <w:ilvl w:val="0"/>
          <w:numId w:val="0"/>
        </w:numPr>
        <w:jc w:val="both"/>
        <w:rPr>
          <w:rFonts w:cs="Arial"/>
          <w:b w:val="0"/>
          <w:szCs w:val="22"/>
        </w:rPr>
      </w:pPr>
      <w:r w:rsidRPr="00D333EB">
        <w:rPr>
          <w:rFonts w:cs="Arial"/>
          <w:b w:val="0"/>
          <w:szCs w:val="22"/>
        </w:rPr>
        <w:t>The following list is not exhaustive, but illustrates some of the grounds for seeking a revie</w:t>
      </w:r>
      <w:r w:rsidRPr="0045079D">
        <w:rPr>
          <w:rFonts w:cs="Arial"/>
          <w:b w:val="0"/>
          <w:szCs w:val="22"/>
        </w:rPr>
        <w:t>w of a pay determination:</w:t>
      </w:r>
    </w:p>
    <w:p w14:paraId="5D7329D1" w14:textId="77777777" w:rsidR="007F7C6F" w:rsidRDefault="007F7C6F" w:rsidP="007F7C6F">
      <w:pPr>
        <w:pStyle w:val="ListParagraph"/>
        <w:spacing w:line="240" w:lineRule="auto"/>
        <w:ind w:left="0"/>
        <w:jc w:val="both"/>
        <w:rPr>
          <w:rFonts w:ascii="Arial" w:hAnsi="Arial" w:cs="Arial"/>
        </w:rPr>
      </w:pPr>
    </w:p>
    <w:p w14:paraId="26181929"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D333EB">
        <w:rPr>
          <w:rFonts w:ascii="Arial" w:hAnsi="Arial" w:cs="Arial"/>
        </w:rPr>
        <w:t xml:space="preserve">The incorrect application of any provision of </w:t>
      </w:r>
      <w:r>
        <w:rPr>
          <w:rFonts w:ascii="Arial" w:hAnsi="Arial" w:cs="Arial"/>
        </w:rPr>
        <w:t>“the Document</w:t>
      </w:r>
      <w:proofErr w:type="gramStart"/>
      <w:r>
        <w:rPr>
          <w:rFonts w:ascii="Arial" w:hAnsi="Arial" w:cs="Arial"/>
        </w:rPr>
        <w:t>”</w:t>
      </w:r>
      <w:r w:rsidRPr="00D333EB">
        <w:rPr>
          <w:rFonts w:ascii="Arial" w:hAnsi="Arial" w:cs="Arial"/>
        </w:rPr>
        <w:t>;</w:t>
      </w:r>
      <w:proofErr w:type="gramEnd"/>
    </w:p>
    <w:p w14:paraId="0589F265"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Failure to have proper </w:t>
      </w:r>
      <w:proofErr w:type="gramStart"/>
      <w:r w:rsidRPr="00584554">
        <w:rPr>
          <w:rFonts w:ascii="Arial" w:hAnsi="Arial" w:cs="Arial"/>
        </w:rPr>
        <w:t>regard  for</w:t>
      </w:r>
      <w:proofErr w:type="gramEnd"/>
      <w:r w:rsidRPr="00584554">
        <w:rPr>
          <w:rFonts w:ascii="Arial" w:hAnsi="Arial" w:cs="Arial"/>
        </w:rPr>
        <w:t xml:space="preserve"> statutory guidance;</w:t>
      </w:r>
    </w:p>
    <w:p w14:paraId="1824BE85"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Failure to take proper account of relevant </w:t>
      </w:r>
      <w:proofErr w:type="gramStart"/>
      <w:r w:rsidRPr="00584554">
        <w:rPr>
          <w:rFonts w:ascii="Arial" w:hAnsi="Arial" w:cs="Arial"/>
        </w:rPr>
        <w:t>evidence;</w:t>
      </w:r>
      <w:proofErr w:type="gramEnd"/>
    </w:p>
    <w:p w14:paraId="54ADC623"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Taking account of irrelevant or inaccurate </w:t>
      </w:r>
      <w:proofErr w:type="gramStart"/>
      <w:r w:rsidRPr="00584554">
        <w:rPr>
          <w:rFonts w:ascii="Arial" w:hAnsi="Arial" w:cs="Arial"/>
        </w:rPr>
        <w:t>evidence;</w:t>
      </w:r>
      <w:proofErr w:type="gramEnd"/>
    </w:p>
    <w:p w14:paraId="2997140B" w14:textId="77777777" w:rsidR="007F7C6F" w:rsidRDefault="007F7C6F" w:rsidP="00EE1B59">
      <w:pPr>
        <w:pStyle w:val="ListParagraph"/>
        <w:numPr>
          <w:ilvl w:val="0"/>
          <w:numId w:val="22"/>
        </w:numPr>
        <w:spacing w:line="240" w:lineRule="auto"/>
        <w:ind w:left="709" w:hanging="283"/>
        <w:jc w:val="both"/>
        <w:rPr>
          <w:rFonts w:ascii="Arial" w:hAnsi="Arial" w:cs="Arial"/>
        </w:rPr>
      </w:pPr>
      <w:r w:rsidRPr="00777B0E">
        <w:rPr>
          <w:rFonts w:ascii="Arial" w:hAnsi="Arial" w:cs="Arial"/>
        </w:rPr>
        <w:t>Evidence of unlawful discrimination or bias against the teacher.</w:t>
      </w:r>
    </w:p>
    <w:p w14:paraId="23E8AFFB" w14:textId="77777777" w:rsidR="007F7C6F" w:rsidRPr="00777B0E" w:rsidRDefault="007F7C6F" w:rsidP="00EE1B59">
      <w:pPr>
        <w:pStyle w:val="ListParagraph"/>
        <w:numPr>
          <w:ilvl w:val="0"/>
          <w:numId w:val="22"/>
        </w:numPr>
        <w:spacing w:line="240" w:lineRule="auto"/>
        <w:ind w:left="709" w:hanging="283"/>
        <w:jc w:val="both"/>
        <w:rPr>
          <w:rFonts w:ascii="Arial" w:hAnsi="Arial" w:cs="Arial"/>
        </w:rPr>
      </w:pPr>
      <w:r>
        <w:rPr>
          <w:rFonts w:ascii="Arial" w:hAnsi="Arial" w:cs="Arial"/>
        </w:rPr>
        <w:t>Incorrect application of the School’s Pay Policy</w:t>
      </w:r>
    </w:p>
    <w:p w14:paraId="30B3FCB0" w14:textId="77777777" w:rsidR="007F7C6F" w:rsidRPr="00D333EB" w:rsidRDefault="007F7C6F" w:rsidP="007F7C6F">
      <w:pPr>
        <w:pStyle w:val="Heading2"/>
        <w:numPr>
          <w:ilvl w:val="0"/>
          <w:numId w:val="0"/>
        </w:numPr>
        <w:jc w:val="both"/>
        <w:rPr>
          <w:rFonts w:cs="Arial"/>
          <w:b w:val="0"/>
          <w:szCs w:val="22"/>
        </w:rPr>
      </w:pPr>
      <w:r w:rsidRPr="00584554">
        <w:rPr>
          <w:rFonts w:cs="Arial"/>
          <w:b w:val="0"/>
          <w:szCs w:val="22"/>
        </w:rPr>
        <w:t xml:space="preserve">The teacher will be given the opportunity to make representations in person.  Any member of staff appealing has the right to see all relevant papers and to be accompanied by a </w:t>
      </w:r>
      <w:r>
        <w:rPr>
          <w:rFonts w:cs="Arial"/>
          <w:b w:val="0"/>
          <w:szCs w:val="22"/>
        </w:rPr>
        <w:t xml:space="preserve">trade union representative or </w:t>
      </w:r>
      <w:r w:rsidRPr="00584554">
        <w:rPr>
          <w:rFonts w:cs="Arial"/>
          <w:b w:val="0"/>
          <w:szCs w:val="22"/>
        </w:rPr>
        <w:t>workplace colleague</w:t>
      </w:r>
      <w:r>
        <w:rPr>
          <w:rFonts w:cs="Arial"/>
          <w:b w:val="0"/>
          <w:szCs w:val="22"/>
        </w:rPr>
        <w:t>.</w:t>
      </w:r>
    </w:p>
    <w:p w14:paraId="03F1B0E0" w14:textId="77777777" w:rsidR="007F7C6F" w:rsidRDefault="007F7C6F" w:rsidP="007F7C6F">
      <w:pPr>
        <w:pStyle w:val="Heading2"/>
        <w:numPr>
          <w:ilvl w:val="0"/>
          <w:numId w:val="0"/>
        </w:numPr>
        <w:jc w:val="both"/>
        <w:rPr>
          <w:rFonts w:cs="Arial"/>
          <w:b w:val="0"/>
          <w:szCs w:val="22"/>
        </w:rPr>
      </w:pPr>
    </w:p>
    <w:p w14:paraId="6A1B390B" w14:textId="77777777" w:rsidR="007F7C6F" w:rsidRPr="00D333EB" w:rsidRDefault="007F7C6F" w:rsidP="007F7C6F">
      <w:pPr>
        <w:pStyle w:val="Heading2"/>
        <w:numPr>
          <w:ilvl w:val="0"/>
          <w:numId w:val="0"/>
        </w:numPr>
        <w:jc w:val="both"/>
        <w:rPr>
          <w:rFonts w:cs="Arial"/>
          <w:b w:val="0"/>
          <w:szCs w:val="22"/>
        </w:rPr>
      </w:pPr>
      <w:r w:rsidRPr="00D333EB">
        <w:rPr>
          <w:rFonts w:cs="Arial"/>
          <w:b w:val="0"/>
          <w:szCs w:val="22"/>
        </w:rPr>
        <w:t xml:space="preserve">The decision of the </w:t>
      </w:r>
      <w:r w:rsidRPr="00584554">
        <w:rPr>
          <w:rFonts w:cs="Arial"/>
          <w:b w:val="0"/>
          <w:szCs w:val="22"/>
        </w:rPr>
        <w:t xml:space="preserve">review will be given in </w:t>
      </w:r>
      <w:proofErr w:type="gramStart"/>
      <w:r w:rsidRPr="00584554">
        <w:rPr>
          <w:rFonts w:cs="Arial"/>
          <w:b w:val="0"/>
          <w:szCs w:val="22"/>
        </w:rPr>
        <w:t>writing, and</w:t>
      </w:r>
      <w:proofErr w:type="gramEnd"/>
      <w:r w:rsidRPr="00584554">
        <w:rPr>
          <w:rFonts w:cs="Arial"/>
          <w:b w:val="0"/>
          <w:szCs w:val="22"/>
        </w:rPr>
        <w:t xml:space="preserve"> will include a note of the evidence considered and the reasons for the decision. The decision of the reviewer will be final.</w:t>
      </w:r>
    </w:p>
    <w:p w14:paraId="316859A0" w14:textId="77777777" w:rsidR="007F7C6F" w:rsidRDefault="007F7C6F" w:rsidP="007F7C6F">
      <w:pPr>
        <w:pStyle w:val="Heading2"/>
        <w:numPr>
          <w:ilvl w:val="0"/>
          <w:numId w:val="0"/>
        </w:numPr>
        <w:jc w:val="both"/>
        <w:rPr>
          <w:rFonts w:cs="Arial"/>
          <w:b w:val="0"/>
          <w:szCs w:val="22"/>
        </w:rPr>
      </w:pPr>
    </w:p>
    <w:p w14:paraId="118542CB" w14:textId="77777777" w:rsidR="00272396" w:rsidRDefault="00272396" w:rsidP="00977C9B">
      <w:pPr>
        <w:spacing w:after="0" w:line="240" w:lineRule="auto"/>
        <w:jc w:val="both"/>
        <w:rPr>
          <w:rFonts w:ascii="Arial" w:hAnsi="Arial" w:cs="Arial"/>
        </w:rPr>
      </w:pPr>
    </w:p>
    <w:p w14:paraId="1E3D4757" w14:textId="77777777" w:rsidR="007F7C6F" w:rsidRDefault="007F7C6F" w:rsidP="001E2C52">
      <w:pPr>
        <w:pStyle w:val="Heading1"/>
        <w:rPr>
          <w:szCs w:val="22"/>
        </w:rPr>
      </w:pPr>
      <w:bookmarkStart w:id="51" w:name="_Basic_Pay_Determination"/>
      <w:bookmarkStart w:id="52" w:name="_Toc360201795"/>
      <w:bookmarkEnd w:id="51"/>
      <w:r w:rsidRPr="00D333EB">
        <w:rPr>
          <w:szCs w:val="22"/>
        </w:rPr>
        <w:t>Basic Pay Determination on Appointment</w:t>
      </w:r>
      <w:bookmarkEnd w:id="52"/>
    </w:p>
    <w:p w14:paraId="2FE69D96" w14:textId="77777777" w:rsidR="0071569F" w:rsidRPr="0071569F" w:rsidRDefault="0071569F" w:rsidP="001E2C52">
      <w:pPr>
        <w:spacing w:after="0"/>
      </w:pPr>
    </w:p>
    <w:p w14:paraId="3D385A2F" w14:textId="77777777" w:rsidR="007F7C6F" w:rsidRDefault="007F7C6F" w:rsidP="007F7C6F">
      <w:pPr>
        <w:pStyle w:val="Heading2"/>
        <w:numPr>
          <w:ilvl w:val="0"/>
          <w:numId w:val="0"/>
        </w:numPr>
        <w:jc w:val="both"/>
        <w:rPr>
          <w:rFonts w:cs="Arial"/>
          <w:b w:val="0"/>
          <w:szCs w:val="22"/>
        </w:rPr>
      </w:pPr>
      <w:r w:rsidRPr="00322940">
        <w:rPr>
          <w:rFonts w:cs="Arial"/>
          <w:b w:val="0"/>
          <w:szCs w:val="22"/>
        </w:rPr>
        <w:t>The Governing Body will not restrict the pay range or starting salary for a vacancy prior to advertising it other than the minimum of the main pay range and the</w:t>
      </w:r>
      <w:r w:rsidR="00615FBB">
        <w:rPr>
          <w:rFonts w:cs="Arial"/>
          <w:b w:val="0"/>
          <w:szCs w:val="22"/>
        </w:rPr>
        <w:t xml:space="preserve"> maximum of the upper pay range).</w:t>
      </w:r>
    </w:p>
    <w:p w14:paraId="35E89CFC" w14:textId="77777777" w:rsidR="00615FBB" w:rsidRDefault="00615FBB" w:rsidP="00615FBB">
      <w:pPr>
        <w:keepNext/>
        <w:spacing w:after="0" w:line="240" w:lineRule="auto"/>
        <w:ind w:left="576"/>
        <w:jc w:val="both"/>
        <w:outlineLvl w:val="1"/>
        <w:rPr>
          <w:rFonts w:ascii="Arial" w:eastAsia="Times New Roman" w:hAnsi="Arial" w:cs="Arial"/>
          <w:bCs/>
        </w:rPr>
      </w:pPr>
    </w:p>
    <w:p w14:paraId="37DB3635" w14:textId="2FDAB520" w:rsidR="00615FBB" w:rsidRPr="00C11988" w:rsidRDefault="006C26EB" w:rsidP="00615FBB">
      <w:pPr>
        <w:keepNext/>
        <w:spacing w:after="0" w:line="240" w:lineRule="auto"/>
        <w:ind w:left="576"/>
        <w:jc w:val="both"/>
        <w:outlineLvl w:val="1"/>
        <w:rPr>
          <w:rFonts w:ascii="Arial" w:eastAsia="Times New Roman" w:hAnsi="Arial" w:cs="Arial"/>
          <w:bCs/>
        </w:rPr>
      </w:pPr>
      <w:r>
        <w:rPr>
          <w:rFonts w:ascii="Arial" w:eastAsia="Times New Roman" w:hAnsi="Arial" w:cs="Arial"/>
          <w:bCs/>
        </w:rPr>
        <w:t>T</w:t>
      </w:r>
      <w:r w:rsidR="00615FBB" w:rsidRPr="00C11988">
        <w:rPr>
          <w:rFonts w:ascii="Arial" w:eastAsia="Times New Roman" w:hAnsi="Arial" w:cs="Arial"/>
          <w:bCs/>
        </w:rPr>
        <w:t>he school is committed to the principle of pay portability and will apply this principle in practice when making all new appointments.</w:t>
      </w:r>
      <w:r w:rsidR="00615FBB" w:rsidRPr="00C11988">
        <w:rPr>
          <w:rFonts w:ascii="Arial" w:eastAsia="Times New Roman" w:hAnsi="Arial" w:cs="Arial"/>
          <w:b/>
          <w:bCs/>
        </w:rPr>
        <w:t xml:space="preserve">  </w:t>
      </w:r>
      <w:r w:rsidR="00615FBB" w:rsidRPr="00C11988">
        <w:rPr>
          <w:rFonts w:ascii="Arial" w:eastAsia="Times New Roman" w:hAnsi="Arial" w:cs="Arial"/>
          <w:bCs/>
        </w:rPr>
        <w:t>The school recognises that there are flexibilities allowed for within the School Teachers Pay and Conditions Document that individual teachers may wish to exercise.</w:t>
      </w:r>
    </w:p>
    <w:p w14:paraId="6FBB4DBE" w14:textId="77777777" w:rsidR="00615FBB" w:rsidRDefault="00615FBB" w:rsidP="00615FBB">
      <w:pPr>
        <w:pStyle w:val="Heading1"/>
        <w:numPr>
          <w:ilvl w:val="0"/>
          <w:numId w:val="0"/>
        </w:numPr>
        <w:jc w:val="left"/>
        <w:rPr>
          <w:szCs w:val="22"/>
        </w:rPr>
      </w:pPr>
    </w:p>
    <w:p w14:paraId="607C019B" w14:textId="7A73BC2C" w:rsidR="002A01B2" w:rsidRDefault="002A01B2" w:rsidP="005F240D">
      <w:pPr>
        <w:jc w:val="both"/>
        <w:rPr>
          <w:rFonts w:ascii="Arial" w:hAnsi="Arial" w:cs="Arial"/>
        </w:rPr>
      </w:pPr>
      <w:r w:rsidRPr="002A01B2">
        <w:rPr>
          <w:rFonts w:ascii="Arial" w:hAnsi="Arial" w:cs="Arial"/>
        </w:rPr>
        <w:t xml:space="preserve">Pay progression is automatic and annual for all teachers until they reach the top of their range. This includes Early Career teachers (ECTs), unqualified teachers, classroom teachers (on main </w:t>
      </w:r>
      <w:r w:rsidRPr="002A01B2">
        <w:rPr>
          <w:rFonts w:ascii="Arial" w:hAnsi="Arial" w:cs="Arial"/>
        </w:rPr>
        <w:lastRenderedPageBreak/>
        <w:t>and upper pay ranges), lead practitioners and those on the leadership scale. Pay progression is not linked to performance</w:t>
      </w:r>
      <w:r w:rsidR="00EF1FCC">
        <w:rPr>
          <w:rFonts w:ascii="Arial" w:hAnsi="Arial" w:cs="Arial"/>
        </w:rPr>
        <w:t>.</w:t>
      </w:r>
    </w:p>
    <w:p w14:paraId="47E9A8AC" w14:textId="77777777" w:rsidR="002A01B2" w:rsidRDefault="002A01B2" w:rsidP="001E2C52">
      <w:pPr>
        <w:spacing w:after="0"/>
        <w:jc w:val="both"/>
        <w:rPr>
          <w:rFonts w:ascii="Arial" w:hAnsi="Arial" w:cs="Arial"/>
        </w:rPr>
      </w:pPr>
      <w:r w:rsidRPr="002A01B2">
        <w:rPr>
          <w:rFonts w:ascii="Arial" w:hAnsi="Arial" w:cs="Arial"/>
        </w:rPr>
        <w:t>Teachers will be awarded pay progression of at least one point for each year of employment as a classroom teacher, but the employer may decide to withhold progression if a teacher is subject to formal capability proceedings.</w:t>
      </w:r>
    </w:p>
    <w:p w14:paraId="3F603C17" w14:textId="2858F8EB" w:rsidR="007F7C6F" w:rsidRDefault="007F7C6F" w:rsidP="001E2C52">
      <w:pPr>
        <w:pStyle w:val="Heading2"/>
        <w:numPr>
          <w:ilvl w:val="0"/>
          <w:numId w:val="0"/>
        </w:numPr>
        <w:jc w:val="both"/>
        <w:rPr>
          <w:rFonts w:cs="Arial"/>
          <w:b w:val="0"/>
          <w:szCs w:val="22"/>
        </w:rPr>
      </w:pPr>
      <w:r>
        <w:rPr>
          <w:rFonts w:cs="Arial"/>
          <w:b w:val="0"/>
          <w:szCs w:val="22"/>
        </w:rPr>
        <w:t>.</w:t>
      </w:r>
    </w:p>
    <w:p w14:paraId="69EE2395" w14:textId="255D3E87" w:rsidR="007F7C6F" w:rsidRDefault="007F7C6F" w:rsidP="001E2C52">
      <w:pPr>
        <w:pStyle w:val="Heading2"/>
        <w:numPr>
          <w:ilvl w:val="0"/>
          <w:numId w:val="0"/>
        </w:numPr>
        <w:jc w:val="both"/>
        <w:rPr>
          <w:rFonts w:cs="Arial"/>
          <w:b w:val="0"/>
          <w:szCs w:val="22"/>
        </w:rPr>
      </w:pPr>
      <w:r>
        <w:rPr>
          <w:rFonts w:cs="Arial"/>
          <w:b w:val="0"/>
          <w:szCs w:val="22"/>
        </w:rPr>
        <w:t>The pay scale for classroom teacher posts paid on the Main pay range</w:t>
      </w:r>
      <w:r w:rsidR="00D51427">
        <w:rPr>
          <w:rFonts w:cs="Arial"/>
          <w:b w:val="0"/>
          <w:szCs w:val="22"/>
        </w:rPr>
        <w:t xml:space="preserve"> </w:t>
      </w:r>
      <w:r w:rsidR="001F7FBF">
        <w:rPr>
          <w:rFonts w:cs="Arial"/>
          <w:b w:val="0"/>
          <w:szCs w:val="22"/>
        </w:rPr>
        <w:t>f</w:t>
      </w:r>
      <w:r>
        <w:rPr>
          <w:rFonts w:cs="Arial"/>
          <w:b w:val="0"/>
          <w:szCs w:val="22"/>
        </w:rPr>
        <w:t xml:space="preserve">rom September </w:t>
      </w:r>
      <w:r w:rsidR="00037865">
        <w:rPr>
          <w:rFonts w:cs="Arial"/>
          <w:b w:val="0"/>
          <w:szCs w:val="22"/>
        </w:rPr>
        <w:t>2025</w:t>
      </w:r>
      <w:r w:rsidR="001F7FBF">
        <w:rPr>
          <w:rFonts w:cs="Arial"/>
          <w:b w:val="0"/>
          <w:szCs w:val="22"/>
        </w:rPr>
        <w:t xml:space="preserve"> can be found </w:t>
      </w:r>
      <w:r w:rsidR="00772011">
        <w:rPr>
          <w:rFonts w:cs="Arial"/>
          <w:b w:val="0"/>
          <w:szCs w:val="22"/>
        </w:rPr>
        <w:t>at</w:t>
      </w:r>
      <w:r w:rsidR="003B1C39">
        <w:rPr>
          <w:rFonts w:cs="Arial"/>
          <w:b w:val="0"/>
          <w:szCs w:val="22"/>
        </w:rPr>
        <w:t xml:space="preserve"> </w:t>
      </w:r>
      <w:r w:rsidR="003B1C39" w:rsidRPr="006F20E3">
        <w:rPr>
          <w:rFonts w:cs="Arial"/>
          <w:b w:val="0"/>
          <w:szCs w:val="22"/>
        </w:rPr>
        <w:t xml:space="preserve">Appendix </w:t>
      </w:r>
      <w:r w:rsidR="009D676A">
        <w:rPr>
          <w:rFonts w:cs="Arial"/>
          <w:b w:val="0"/>
          <w:szCs w:val="22"/>
        </w:rPr>
        <w:t>5</w:t>
      </w:r>
      <w:r w:rsidR="001F7FBF">
        <w:rPr>
          <w:rFonts w:cs="Arial"/>
          <w:b w:val="0"/>
          <w:szCs w:val="22"/>
        </w:rPr>
        <w:t>.</w:t>
      </w:r>
    </w:p>
    <w:p w14:paraId="202181E3" w14:textId="77777777" w:rsidR="001E2C52" w:rsidRPr="001E2C52" w:rsidRDefault="001E2C52" w:rsidP="001E2C52">
      <w:pPr>
        <w:spacing w:after="0"/>
      </w:pPr>
    </w:p>
    <w:p w14:paraId="4ABF5583" w14:textId="77777777" w:rsidR="007F7C6F" w:rsidRDefault="007F7C6F" w:rsidP="007F7C6F">
      <w:pPr>
        <w:pStyle w:val="Heading1"/>
        <w:rPr>
          <w:szCs w:val="22"/>
        </w:rPr>
      </w:pPr>
      <w:bookmarkStart w:id="53" w:name="_Toc355791180"/>
      <w:bookmarkStart w:id="54" w:name="_Toc355791255"/>
      <w:bookmarkStart w:id="55" w:name="_Toc355791554"/>
      <w:bookmarkStart w:id="56" w:name="_Toc355791667"/>
      <w:bookmarkStart w:id="57" w:name="_Toc355791181"/>
      <w:bookmarkStart w:id="58" w:name="_Toc355791256"/>
      <w:bookmarkStart w:id="59" w:name="_Toc355791555"/>
      <w:bookmarkStart w:id="60" w:name="_Toc355791668"/>
      <w:bookmarkStart w:id="61" w:name="_Toc355791182"/>
      <w:bookmarkStart w:id="62" w:name="_Toc355791257"/>
      <w:bookmarkStart w:id="63" w:name="_Toc355791556"/>
      <w:bookmarkStart w:id="64" w:name="_Toc355791669"/>
      <w:bookmarkStart w:id="65" w:name="_Toc355791183"/>
      <w:bookmarkStart w:id="66" w:name="_Toc355791258"/>
      <w:bookmarkStart w:id="67" w:name="_Toc355791557"/>
      <w:bookmarkStart w:id="68" w:name="_Toc355791670"/>
      <w:bookmarkStart w:id="69" w:name="_Toc355791184"/>
      <w:bookmarkStart w:id="70" w:name="_Toc355791259"/>
      <w:bookmarkStart w:id="71" w:name="_Toc355791558"/>
      <w:bookmarkStart w:id="72" w:name="_Toc355791671"/>
      <w:bookmarkStart w:id="73" w:name="_Toc355791185"/>
      <w:bookmarkStart w:id="74" w:name="_Toc355791260"/>
      <w:bookmarkStart w:id="75" w:name="_Toc355791559"/>
      <w:bookmarkStart w:id="76" w:name="_Toc355791672"/>
      <w:bookmarkStart w:id="77" w:name="_Toc355791186"/>
      <w:bookmarkStart w:id="78" w:name="_Toc355791261"/>
      <w:bookmarkStart w:id="79" w:name="_Toc355791560"/>
      <w:bookmarkStart w:id="80" w:name="_Toc355791673"/>
      <w:bookmarkStart w:id="81" w:name="_Toc355791187"/>
      <w:bookmarkStart w:id="82" w:name="_Toc355791262"/>
      <w:bookmarkStart w:id="83" w:name="_Toc355791561"/>
      <w:bookmarkStart w:id="84" w:name="_Toc355791674"/>
      <w:bookmarkStart w:id="85" w:name="_Toc355791188"/>
      <w:bookmarkStart w:id="86" w:name="_Toc355791263"/>
      <w:bookmarkStart w:id="87" w:name="_Toc355791562"/>
      <w:bookmarkStart w:id="88" w:name="_Toc355791675"/>
      <w:bookmarkStart w:id="89" w:name="_Toc355791189"/>
      <w:bookmarkStart w:id="90" w:name="_Toc355791264"/>
      <w:bookmarkStart w:id="91" w:name="_Toc355791563"/>
      <w:bookmarkStart w:id="92" w:name="_Toc355791676"/>
      <w:bookmarkStart w:id="93" w:name="_Toc355791190"/>
      <w:bookmarkStart w:id="94" w:name="_Toc355791265"/>
      <w:bookmarkStart w:id="95" w:name="_Toc355791564"/>
      <w:bookmarkStart w:id="96" w:name="_Toc355791677"/>
      <w:bookmarkStart w:id="97" w:name="_Toc355791191"/>
      <w:bookmarkStart w:id="98" w:name="_Toc355791266"/>
      <w:bookmarkStart w:id="99" w:name="_Toc355791565"/>
      <w:bookmarkStart w:id="100" w:name="_Toc355791678"/>
      <w:bookmarkStart w:id="101" w:name="_Toc355791192"/>
      <w:bookmarkStart w:id="102" w:name="_Toc355791267"/>
      <w:bookmarkStart w:id="103" w:name="_Toc355791566"/>
      <w:bookmarkStart w:id="104" w:name="_Toc355791679"/>
      <w:bookmarkStart w:id="105" w:name="_Toc355791193"/>
      <w:bookmarkStart w:id="106" w:name="_Toc355791268"/>
      <w:bookmarkStart w:id="107" w:name="_Toc355791567"/>
      <w:bookmarkStart w:id="108" w:name="_Toc355791680"/>
      <w:bookmarkStart w:id="109" w:name="_Toc355791194"/>
      <w:bookmarkStart w:id="110" w:name="_Toc355791269"/>
      <w:bookmarkStart w:id="111" w:name="_Toc355791568"/>
      <w:bookmarkStart w:id="112" w:name="_Toc355791681"/>
      <w:bookmarkStart w:id="113" w:name="_Toc355791195"/>
      <w:bookmarkStart w:id="114" w:name="_Toc355791270"/>
      <w:bookmarkStart w:id="115" w:name="_Toc355791569"/>
      <w:bookmarkStart w:id="116" w:name="_Toc355791682"/>
      <w:bookmarkStart w:id="117" w:name="_Toc355791196"/>
      <w:bookmarkStart w:id="118" w:name="_Toc355791271"/>
      <w:bookmarkStart w:id="119" w:name="_Toc355791570"/>
      <w:bookmarkStart w:id="120" w:name="_Toc355791683"/>
      <w:bookmarkStart w:id="121" w:name="_Toc355791199"/>
      <w:bookmarkStart w:id="122" w:name="_Toc355791274"/>
      <w:bookmarkStart w:id="123" w:name="_Toc355791573"/>
      <w:bookmarkStart w:id="124" w:name="_Toc355791686"/>
      <w:bookmarkStart w:id="125" w:name="_Toc355791203"/>
      <w:bookmarkStart w:id="126" w:name="_Toc355791278"/>
      <w:bookmarkStart w:id="127" w:name="_Toc355791577"/>
      <w:bookmarkStart w:id="128" w:name="_Toc355791690"/>
      <w:bookmarkStart w:id="129" w:name="_Toc355791209"/>
      <w:bookmarkStart w:id="130" w:name="_Toc355791284"/>
      <w:bookmarkStart w:id="131" w:name="_Toc355791583"/>
      <w:bookmarkStart w:id="132" w:name="_Toc355791696"/>
      <w:bookmarkStart w:id="133" w:name="_Toc355791214"/>
      <w:bookmarkStart w:id="134" w:name="_Toc355791289"/>
      <w:bookmarkStart w:id="135" w:name="_Toc355791588"/>
      <w:bookmarkStart w:id="136" w:name="_Toc355791701"/>
      <w:bookmarkStart w:id="137" w:name="_Toc355791215"/>
      <w:bookmarkStart w:id="138" w:name="_Toc355791290"/>
      <w:bookmarkStart w:id="139" w:name="_Toc355791589"/>
      <w:bookmarkStart w:id="140" w:name="_Toc355791702"/>
      <w:bookmarkStart w:id="141" w:name="teachers"/>
      <w:bookmarkStart w:id="142" w:name="_Teachers_Paid_a"/>
      <w:bookmarkStart w:id="143" w:name="_Toc36020179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67A33">
        <w:rPr>
          <w:szCs w:val="22"/>
        </w:rPr>
        <w:t>Teachers Paid a Safeguarded Sum</w:t>
      </w:r>
      <w:bookmarkEnd w:id="143"/>
    </w:p>
    <w:p w14:paraId="29406379" w14:textId="77777777" w:rsidR="0011416A" w:rsidRDefault="0011416A" w:rsidP="007F7C6F">
      <w:pPr>
        <w:pStyle w:val="Heading2"/>
        <w:numPr>
          <w:ilvl w:val="0"/>
          <w:numId w:val="0"/>
        </w:numPr>
        <w:jc w:val="both"/>
        <w:rPr>
          <w:rFonts w:cs="Arial"/>
          <w:b w:val="0"/>
          <w:color w:val="FF0000"/>
          <w:szCs w:val="22"/>
        </w:rPr>
      </w:pPr>
    </w:p>
    <w:p w14:paraId="2634ED7A" w14:textId="7B8D459E" w:rsidR="00A5655A" w:rsidRDefault="00A5655A" w:rsidP="00FC1CE1">
      <w:pPr>
        <w:spacing w:after="0" w:line="240" w:lineRule="auto"/>
        <w:rPr>
          <w:rFonts w:ascii="Arial" w:hAnsi="Arial" w:cs="Arial"/>
        </w:rPr>
      </w:pPr>
      <w:r>
        <w:rPr>
          <w:rFonts w:ascii="Arial" w:hAnsi="Arial" w:cs="Arial"/>
        </w:rPr>
        <w:t>The governing body will apply the safeguarding provisions for the current document.  Where a determination leads or may lead to the start of a period of safeguarding, the required notification will be given as soon as possible and no later than one month after the determination.</w:t>
      </w:r>
    </w:p>
    <w:p w14:paraId="375D22DB" w14:textId="77777777" w:rsidR="00650222" w:rsidRDefault="00650222" w:rsidP="00FC1CE1">
      <w:pPr>
        <w:spacing w:after="0" w:line="240" w:lineRule="auto"/>
        <w:rPr>
          <w:rFonts w:ascii="Arial" w:hAnsi="Arial" w:cs="Arial"/>
        </w:rPr>
      </w:pPr>
    </w:p>
    <w:p w14:paraId="79546CCE" w14:textId="30A1BD71" w:rsidR="007F7C6F" w:rsidRDefault="007F7C6F" w:rsidP="007F7C6F">
      <w:pPr>
        <w:pStyle w:val="Heading1"/>
        <w:ind w:left="567" w:hanging="567"/>
      </w:pPr>
      <w:bookmarkStart w:id="144" w:name="unqualified"/>
      <w:bookmarkStart w:id="145" w:name="_Unqualified_Teacher’s_Pay"/>
      <w:bookmarkEnd w:id="144"/>
      <w:bookmarkEnd w:id="145"/>
      <w:r w:rsidRPr="006C185A">
        <w:t>Unqualified Teacher’s Pay</w:t>
      </w:r>
    </w:p>
    <w:p w14:paraId="36DF1B30" w14:textId="77777777" w:rsidR="00977C9B" w:rsidRPr="00977C9B" w:rsidRDefault="00977C9B" w:rsidP="00977C9B">
      <w:pPr>
        <w:spacing w:after="0"/>
      </w:pPr>
    </w:p>
    <w:p w14:paraId="2822E01F" w14:textId="77777777" w:rsidR="007F7C6F" w:rsidRDefault="007F7C6F" w:rsidP="007F7C6F">
      <w:pPr>
        <w:pStyle w:val="ListParagraph"/>
        <w:spacing w:after="120" w:line="240" w:lineRule="auto"/>
        <w:ind w:left="0"/>
        <w:jc w:val="both"/>
        <w:rPr>
          <w:rFonts w:ascii="Arial" w:hAnsi="Arial" w:cs="Arial"/>
        </w:rPr>
      </w:pPr>
      <w:r>
        <w:rPr>
          <w:rFonts w:ascii="Arial" w:hAnsi="Arial" w:cs="Arial"/>
        </w:rPr>
        <w:t>An unqualified teacher is either a trainee working towards qualified teacher status, an overseas trained teacher who has not exceeded the four years they are allowed without obtaining qualified teacher status, or an instructor with a particular skill.</w:t>
      </w:r>
    </w:p>
    <w:p w14:paraId="5CFCDD60" w14:textId="77777777" w:rsidR="00132CAC" w:rsidRDefault="00132CAC" w:rsidP="007F7C6F">
      <w:pPr>
        <w:pStyle w:val="ListParagraph"/>
        <w:spacing w:after="120" w:line="240" w:lineRule="auto"/>
        <w:ind w:left="0"/>
        <w:jc w:val="both"/>
        <w:rPr>
          <w:rFonts w:ascii="Arial" w:hAnsi="Arial" w:cs="Arial"/>
        </w:rPr>
      </w:pPr>
    </w:p>
    <w:p w14:paraId="6BC59D17" w14:textId="49F67203" w:rsidR="007F7C6F" w:rsidRPr="005F240D" w:rsidRDefault="001F7FBF" w:rsidP="007F7C6F">
      <w:pPr>
        <w:pStyle w:val="ListParagraph"/>
        <w:spacing w:after="120" w:line="240" w:lineRule="auto"/>
        <w:ind w:left="0"/>
        <w:jc w:val="both"/>
        <w:rPr>
          <w:rFonts w:ascii="Arial" w:hAnsi="Arial" w:cs="Arial"/>
        </w:rPr>
      </w:pPr>
      <w:r w:rsidRPr="00BE47C7">
        <w:rPr>
          <w:rFonts w:ascii="Arial" w:hAnsi="Arial" w:cs="Arial"/>
        </w:rPr>
        <w:t xml:space="preserve">The pay scale for unqualified teacher posts paid on this range from September </w:t>
      </w:r>
      <w:r w:rsidR="00037865">
        <w:rPr>
          <w:rFonts w:ascii="Arial" w:hAnsi="Arial" w:cs="Arial"/>
        </w:rPr>
        <w:t>2025</w:t>
      </w:r>
      <w:r w:rsidRPr="00BE47C7">
        <w:rPr>
          <w:rFonts w:ascii="Arial" w:hAnsi="Arial" w:cs="Arial"/>
        </w:rPr>
        <w:t xml:space="preserve"> can be found in </w:t>
      </w:r>
      <w:r w:rsidRPr="006F20E3">
        <w:rPr>
          <w:rFonts w:ascii="Arial" w:hAnsi="Arial" w:cs="Arial"/>
        </w:rPr>
        <w:t xml:space="preserve">Appendix </w:t>
      </w:r>
      <w:r w:rsidR="009D676A">
        <w:rPr>
          <w:rFonts w:ascii="Arial" w:hAnsi="Arial" w:cs="Arial"/>
          <w:bCs/>
        </w:rPr>
        <w:t>5</w:t>
      </w:r>
      <w:r w:rsidRPr="00BE47C7">
        <w:rPr>
          <w:rFonts w:ascii="Arial" w:hAnsi="Arial" w:cs="Arial"/>
        </w:rPr>
        <w:t>.</w:t>
      </w:r>
      <w:r w:rsidR="00C30410">
        <w:rPr>
          <w:rFonts w:ascii="Arial" w:hAnsi="Arial" w:cs="Arial"/>
        </w:rPr>
        <w:t xml:space="preserve"> </w:t>
      </w:r>
      <w:r w:rsidR="007F7C6F" w:rsidRPr="00BE47C7">
        <w:rPr>
          <w:rFonts w:ascii="Arial" w:hAnsi="Arial" w:cs="Arial"/>
        </w:rPr>
        <w:t xml:space="preserve">Decisions regarding pay progression will be made annually with reference to the most recent appraisal report.  Decisions not to progress up the pay spine will be made in circumstances where </w:t>
      </w:r>
      <w:r w:rsidR="00B311E6">
        <w:rPr>
          <w:rFonts w:ascii="Arial" w:hAnsi="Arial" w:cs="Arial"/>
        </w:rPr>
        <w:t xml:space="preserve">unqualified teacher is subject to capability </w:t>
      </w:r>
      <w:proofErr w:type="spellStart"/>
      <w:proofErr w:type="gramStart"/>
      <w:r w:rsidR="00B311E6">
        <w:rPr>
          <w:rFonts w:ascii="Arial" w:hAnsi="Arial" w:cs="Arial"/>
        </w:rPr>
        <w:t>procedures</w:t>
      </w:r>
      <w:r w:rsidR="00F51E62">
        <w:rPr>
          <w:rFonts w:ascii="Arial" w:hAnsi="Arial" w:cs="Arial"/>
          <w:color w:val="FF0000"/>
        </w:rPr>
        <w:t>,</w:t>
      </w:r>
      <w:r w:rsidR="007F7C6F" w:rsidRPr="005F240D">
        <w:rPr>
          <w:rFonts w:ascii="Arial" w:hAnsi="Arial" w:cs="Arial"/>
        </w:rPr>
        <w:t>concerns</w:t>
      </w:r>
      <w:proofErr w:type="spellEnd"/>
      <w:proofErr w:type="gramEnd"/>
      <w:r w:rsidR="007F7C6F" w:rsidRPr="005F240D">
        <w:rPr>
          <w:rFonts w:ascii="Arial" w:hAnsi="Arial" w:cs="Arial"/>
        </w:rPr>
        <w:t xml:space="preserve"> about standards of performance have been raised as part of the appraisal process and have not been sufficiently addressed through support provided by the school by the conclusion of that process.</w:t>
      </w:r>
    </w:p>
    <w:p w14:paraId="172866CE" w14:textId="77777777" w:rsidR="007F7C6F" w:rsidRDefault="007F7C6F" w:rsidP="007F7C6F">
      <w:pPr>
        <w:pStyle w:val="ListParagraph"/>
        <w:spacing w:after="120" w:line="240" w:lineRule="auto"/>
        <w:ind w:left="567" w:hanging="567"/>
        <w:jc w:val="both"/>
        <w:rPr>
          <w:rFonts w:ascii="Arial" w:hAnsi="Arial" w:cs="Arial"/>
        </w:rPr>
      </w:pPr>
    </w:p>
    <w:p w14:paraId="03FCB299" w14:textId="77777777" w:rsidR="007F7C6F" w:rsidRDefault="007F7C6F" w:rsidP="007F7C6F">
      <w:pPr>
        <w:pStyle w:val="ListParagraph"/>
        <w:spacing w:after="120" w:line="240" w:lineRule="auto"/>
        <w:ind w:left="0"/>
        <w:jc w:val="both"/>
        <w:rPr>
          <w:rFonts w:ascii="Arial" w:hAnsi="Arial" w:cs="Arial"/>
        </w:rPr>
      </w:pPr>
      <w:r>
        <w:rPr>
          <w:rFonts w:ascii="Arial" w:hAnsi="Arial" w:cs="Arial"/>
        </w:rPr>
        <w:t>Any pay point awarded to unqualified teachers are permanent, while the teacher remains in the same post or takes up a new one at this school.</w:t>
      </w:r>
    </w:p>
    <w:p w14:paraId="74D83CE8" w14:textId="77777777" w:rsidR="004A30DC" w:rsidRDefault="004A30DC" w:rsidP="007F7C6F">
      <w:pPr>
        <w:pStyle w:val="ListParagraph"/>
        <w:spacing w:after="120" w:line="240" w:lineRule="auto"/>
        <w:ind w:left="0"/>
        <w:jc w:val="both"/>
        <w:rPr>
          <w:rFonts w:ascii="Arial" w:hAnsi="Arial" w:cs="Arial"/>
        </w:rPr>
      </w:pPr>
    </w:p>
    <w:p w14:paraId="63DB97F2" w14:textId="77777777" w:rsidR="004A30DC" w:rsidRDefault="004A30DC" w:rsidP="004A30DC">
      <w:pPr>
        <w:pStyle w:val="Heading1"/>
      </w:pPr>
      <w:r>
        <w:t>Application to be paid on the Upper Pay Range</w:t>
      </w:r>
    </w:p>
    <w:p w14:paraId="7A60FF7E" w14:textId="77777777" w:rsidR="004A30DC" w:rsidRDefault="004A30DC" w:rsidP="004A30DC">
      <w:pPr>
        <w:spacing w:after="0"/>
        <w:jc w:val="both"/>
      </w:pPr>
    </w:p>
    <w:p w14:paraId="76368A25" w14:textId="77777777" w:rsidR="004A30DC" w:rsidRPr="00B824DD" w:rsidRDefault="004A30DC" w:rsidP="004A30DC">
      <w:pPr>
        <w:jc w:val="both"/>
        <w:rPr>
          <w:rFonts w:ascii="Arial" w:hAnsi="Arial" w:cs="Arial"/>
        </w:rPr>
      </w:pPr>
      <w:r w:rsidRPr="00B824DD">
        <w:rPr>
          <w:rFonts w:ascii="Arial" w:hAnsi="Arial" w:cs="Arial"/>
        </w:rPr>
        <w:t xml:space="preserve">All Qualified teachers may apply to be paid on the upper pay range at least once a year and any such application must be assessed in line with this policy. It is the responsibility of the Teacher to decide </w:t>
      </w:r>
      <w:proofErr w:type="gramStart"/>
      <w:r w:rsidRPr="00B824DD">
        <w:rPr>
          <w:rFonts w:ascii="Arial" w:hAnsi="Arial" w:cs="Arial"/>
        </w:rPr>
        <w:t>whether or not</w:t>
      </w:r>
      <w:proofErr w:type="gramEnd"/>
      <w:r w:rsidRPr="00B824DD">
        <w:rPr>
          <w:rFonts w:ascii="Arial" w:hAnsi="Arial" w:cs="Arial"/>
        </w:rPr>
        <w:t xml:space="preserve"> they wish to apply to be paid on the Upper Pay Range.</w:t>
      </w:r>
    </w:p>
    <w:p w14:paraId="255E9392" w14:textId="77777777" w:rsidR="004A30DC" w:rsidRPr="00B824DD" w:rsidRDefault="004A30DC" w:rsidP="004A30DC">
      <w:pPr>
        <w:jc w:val="both"/>
        <w:rPr>
          <w:rFonts w:ascii="Arial" w:hAnsi="Arial" w:cs="Arial"/>
        </w:rPr>
      </w:pPr>
      <w:r w:rsidRPr="00B824DD">
        <w:rPr>
          <w:rFonts w:ascii="Arial" w:hAnsi="Arial" w:cs="Arial"/>
        </w:rPr>
        <w:t xml:space="preserve">Where Teachers wish to be assessed, they should notify their appraiser </w:t>
      </w:r>
      <w:r>
        <w:rPr>
          <w:rFonts w:ascii="Arial" w:hAnsi="Arial" w:cs="Arial"/>
        </w:rPr>
        <w:t>by</w:t>
      </w:r>
      <w:r w:rsidRPr="00B824DD">
        <w:rPr>
          <w:rFonts w:ascii="Arial" w:hAnsi="Arial" w:cs="Arial"/>
        </w:rPr>
        <w:t xml:space="preserve"> completing the application form (</w:t>
      </w:r>
      <w:r w:rsidRPr="00B824DD">
        <w:rPr>
          <w:rFonts w:ascii="Arial" w:hAnsi="Arial" w:cs="Arial"/>
          <w:b/>
          <w:bCs/>
        </w:rPr>
        <w:t>Appendix Two</w:t>
      </w:r>
      <w:r w:rsidRPr="00B824DD">
        <w:rPr>
          <w:rFonts w:ascii="Arial" w:hAnsi="Arial" w:cs="Arial"/>
        </w:rPr>
        <w:t>) which should be submitted by the Teacher to the appraiser at the performance management/appraisal review meeting. The Teacher’s application will be appended to their performance management/appraisal planning statement.</w:t>
      </w:r>
    </w:p>
    <w:p w14:paraId="385011B2" w14:textId="77777777" w:rsidR="004A30DC" w:rsidRPr="00010EDD" w:rsidRDefault="004A30DC" w:rsidP="008F3057">
      <w:pPr>
        <w:pStyle w:val="Heading3"/>
        <w:numPr>
          <w:ilvl w:val="0"/>
          <w:numId w:val="0"/>
        </w:numPr>
        <w:tabs>
          <w:tab w:val="left" w:pos="2410"/>
        </w:tabs>
        <w:jc w:val="both"/>
      </w:pPr>
      <w:r w:rsidRPr="00B824DD">
        <w:t>The performance Management/Appraisal Review Statement at the end of a cycle will be the only source of evidence Teachers require to support progression. (or, where that information is not applicable or available, a statement and summary of evidence designed to demonstrate that the applicant has met the assessment criteria).</w:t>
      </w:r>
      <w:r w:rsidRPr="00010EDD">
        <w:t xml:space="preserve">   </w:t>
      </w:r>
    </w:p>
    <w:p w14:paraId="72C3A257" w14:textId="77777777" w:rsidR="004A30DC" w:rsidRDefault="004A30DC" w:rsidP="008F3057">
      <w:pPr>
        <w:tabs>
          <w:tab w:val="left" w:pos="2410"/>
        </w:tabs>
        <w:jc w:val="both"/>
        <w:rPr>
          <w:rFonts w:ascii="Arial" w:hAnsi="Arial" w:cs="Arial"/>
        </w:rPr>
      </w:pPr>
      <w:r>
        <w:rPr>
          <w:rFonts w:ascii="Arial" w:hAnsi="Arial" w:cs="Arial"/>
        </w:rPr>
        <w:t xml:space="preserve"> </w:t>
      </w:r>
    </w:p>
    <w:p w14:paraId="5637EB26" w14:textId="2AC14567" w:rsidR="004A30DC" w:rsidRPr="004316BE" w:rsidRDefault="004316BE" w:rsidP="004A30DC">
      <w:pPr>
        <w:jc w:val="both"/>
        <w:rPr>
          <w:rFonts w:ascii="Arial" w:hAnsi="Arial" w:cs="Arial"/>
          <w:b/>
          <w:bCs/>
        </w:rPr>
      </w:pPr>
      <w:proofErr w:type="gramStart"/>
      <w:r>
        <w:rPr>
          <w:rFonts w:ascii="Arial" w:hAnsi="Arial" w:cs="Arial"/>
          <w:b/>
          <w:bCs/>
        </w:rPr>
        <w:lastRenderedPageBreak/>
        <w:t xml:space="preserve">21 </w:t>
      </w:r>
      <w:r w:rsidR="008E719B">
        <w:rPr>
          <w:rFonts w:ascii="Arial" w:hAnsi="Arial" w:cs="Arial"/>
          <w:b/>
          <w:bCs/>
        </w:rPr>
        <w:t xml:space="preserve"> </w:t>
      </w:r>
      <w:r w:rsidRPr="004316BE">
        <w:rPr>
          <w:rFonts w:ascii="Arial" w:hAnsi="Arial" w:cs="Arial"/>
          <w:b/>
          <w:bCs/>
        </w:rPr>
        <w:t>The</w:t>
      </w:r>
      <w:proofErr w:type="gramEnd"/>
      <w:r w:rsidRPr="004316BE">
        <w:rPr>
          <w:rFonts w:ascii="Arial" w:hAnsi="Arial" w:cs="Arial"/>
          <w:b/>
          <w:bCs/>
        </w:rPr>
        <w:t xml:space="preserve"> </w:t>
      </w:r>
      <w:r w:rsidR="004A30DC" w:rsidRPr="004316BE">
        <w:rPr>
          <w:rFonts w:ascii="Arial" w:hAnsi="Arial" w:cs="Arial"/>
          <w:b/>
          <w:bCs/>
        </w:rPr>
        <w:t>A</w:t>
      </w:r>
      <w:r w:rsidRPr="004316BE">
        <w:rPr>
          <w:rFonts w:ascii="Arial" w:hAnsi="Arial" w:cs="Arial"/>
          <w:b/>
          <w:bCs/>
        </w:rPr>
        <w:t>ssessment</w:t>
      </w:r>
    </w:p>
    <w:p w14:paraId="3A450146" w14:textId="03D60389" w:rsidR="004A30DC" w:rsidRDefault="004A30DC" w:rsidP="004A30DC">
      <w:pPr>
        <w:jc w:val="both"/>
        <w:rPr>
          <w:rFonts w:ascii="Arial" w:hAnsi="Arial" w:cs="Arial"/>
        </w:rPr>
      </w:pPr>
      <w:r w:rsidRPr="00176234">
        <w:rPr>
          <w:rFonts w:ascii="Arial" w:hAnsi="Arial" w:cs="Arial"/>
        </w:rPr>
        <w:t>The Headteacher or appropriate senior leader shall assess applications and make a recommendation to the relevant body</w:t>
      </w:r>
      <w:r>
        <w:rPr>
          <w:rFonts w:ascii="Arial" w:hAnsi="Arial" w:cs="Arial"/>
        </w:rPr>
        <w:t xml:space="preserve"> </w:t>
      </w:r>
      <w:r w:rsidRPr="2CD25A06">
        <w:rPr>
          <w:rFonts w:ascii="Arial" w:hAnsi="Arial" w:cs="Arial"/>
        </w:rPr>
        <w:t>based on, the criteria in paragraph 15.2 of “The Documen</w:t>
      </w:r>
      <w:r>
        <w:rPr>
          <w:rFonts w:ascii="Arial" w:hAnsi="Arial" w:cs="Arial"/>
        </w:rPr>
        <w:t>t”</w:t>
      </w:r>
      <w:r w:rsidRPr="41DCBF09">
        <w:rPr>
          <w:rFonts w:ascii="Arial" w:hAnsi="Arial" w:cs="Arial"/>
        </w:rPr>
        <w:t xml:space="preserve"> </w:t>
      </w:r>
    </w:p>
    <w:p w14:paraId="044EA690" w14:textId="77777777" w:rsidR="004A30DC" w:rsidRPr="00B824DD" w:rsidRDefault="004A30DC" w:rsidP="004A30DC">
      <w:pPr>
        <w:jc w:val="both"/>
        <w:rPr>
          <w:rFonts w:ascii="Arial" w:eastAsia="Calibri" w:hAnsi="Arial" w:cs="Arial"/>
          <w:color w:val="000000" w:themeColor="text1"/>
        </w:rPr>
      </w:pPr>
      <w:r w:rsidRPr="00B824DD">
        <w:rPr>
          <w:rFonts w:ascii="Arial" w:eastAsia="Calibri" w:hAnsi="Arial" w:cs="Arial"/>
          <w:color w:val="000000" w:themeColor="text1"/>
        </w:rPr>
        <w:t xml:space="preserve">A teacher must be highly competent in </w:t>
      </w:r>
      <w:r w:rsidRPr="00B824DD">
        <w:rPr>
          <w:rFonts w:ascii="Arial" w:eastAsia="Calibri" w:hAnsi="Arial" w:cs="Arial"/>
        </w:rPr>
        <w:t xml:space="preserve">all elements of the relevant teaching </w:t>
      </w:r>
      <w:r w:rsidRPr="00B824DD">
        <w:rPr>
          <w:rFonts w:ascii="Arial" w:eastAsia="Calibri" w:hAnsi="Arial" w:cs="Arial"/>
          <w:color w:val="000000" w:themeColor="text1"/>
        </w:rPr>
        <w:t xml:space="preserve">standards and the teacher’s achievements and contribution to an educational setting or settings will be substantial and sustained. (Refer to guidance in the appraisal policy on setting consistent application of these standards). </w:t>
      </w:r>
    </w:p>
    <w:p w14:paraId="58588467" w14:textId="307A11C5" w:rsidR="004A30DC" w:rsidRDefault="004A30DC" w:rsidP="004A30DC">
      <w:pPr>
        <w:jc w:val="both"/>
        <w:rPr>
          <w:rFonts w:ascii="Arial" w:hAnsi="Arial" w:cs="Arial"/>
        </w:rPr>
      </w:pPr>
      <w:r>
        <w:rPr>
          <w:rFonts w:ascii="Arial" w:hAnsi="Arial" w:cs="Arial"/>
          <w:highlight w:val="green"/>
        </w:rPr>
        <w:t>The Governing body/pay committee will be satisfied that the teacher has met the criteria</w:t>
      </w:r>
      <w:r w:rsidR="0091736A">
        <w:rPr>
          <w:rFonts w:ascii="Arial" w:hAnsi="Arial" w:cs="Arial"/>
          <w:highlight w:val="green"/>
        </w:rPr>
        <w:t xml:space="preserve"> having regard to the two most recent successful appraisal reviews. </w:t>
      </w:r>
    </w:p>
    <w:p w14:paraId="56DC560F" w14:textId="77777777" w:rsidR="004A30DC" w:rsidRPr="00584554" w:rsidRDefault="004A30DC" w:rsidP="004A30DC">
      <w:pPr>
        <w:jc w:val="both"/>
        <w:rPr>
          <w:rFonts w:eastAsiaTheme="minorEastAsia"/>
        </w:rPr>
      </w:pPr>
      <w:r w:rsidRPr="41DCBF09">
        <w:rPr>
          <w:rFonts w:ascii="Arial" w:hAnsi="Arial" w:cs="Arial"/>
        </w:rPr>
        <w:t xml:space="preserve">Following a recommendation made by the Headteacher or appropriate senior leader a decision passed by the appropriate Pay Committee will normally be no later than </w:t>
      </w:r>
      <w:r w:rsidRPr="41DCBF09">
        <w:rPr>
          <w:rFonts w:ascii="Arial" w:hAnsi="Arial" w:cs="Arial"/>
          <w:b/>
          <w:bCs/>
        </w:rPr>
        <w:t>31 October.</w:t>
      </w:r>
      <w:r w:rsidRPr="41DCBF09">
        <w:rPr>
          <w:rFonts w:ascii="Arial" w:hAnsi="Arial" w:cs="Arial"/>
        </w:rPr>
        <w:t xml:space="preserve">  Where circumstances cause a delay to pay reviews, these will be completed as soon as reasonably possible after the deadline. Salaries will then be backdated to </w:t>
      </w:r>
      <w:r w:rsidRPr="41DCBF09">
        <w:rPr>
          <w:rFonts w:ascii="Arial" w:hAnsi="Arial" w:cs="Arial"/>
          <w:b/>
          <w:bCs/>
        </w:rPr>
        <w:t>1 September.</w:t>
      </w:r>
      <w:r w:rsidRPr="41DCBF09">
        <w:rPr>
          <w:rFonts w:ascii="Arial" w:hAnsi="Arial" w:cs="Arial"/>
        </w:rPr>
        <w:t xml:space="preserve"> </w:t>
      </w:r>
    </w:p>
    <w:p w14:paraId="5DDE53D7" w14:textId="77777777" w:rsidR="004A30DC" w:rsidRPr="00C165AC" w:rsidRDefault="004A30DC" w:rsidP="0091736A">
      <w:pPr>
        <w:pStyle w:val="Heading3"/>
        <w:numPr>
          <w:ilvl w:val="0"/>
          <w:numId w:val="0"/>
        </w:numPr>
        <w:jc w:val="both"/>
      </w:pPr>
      <w:r w:rsidRPr="00C165AC">
        <w:t>If a teacher is simultaneously employed at another school(s), they may submit separate applications if they wish to apply to be paid on the upper pay range in that school or schools. This school will not be bound by any pay decision made by another school.</w:t>
      </w:r>
    </w:p>
    <w:p w14:paraId="35434981" w14:textId="77777777" w:rsidR="004A30DC" w:rsidRDefault="004A30DC" w:rsidP="004A30DC">
      <w:pPr>
        <w:spacing w:after="0"/>
      </w:pPr>
    </w:p>
    <w:p w14:paraId="7167B101" w14:textId="53904DE5" w:rsidR="004A30DC" w:rsidRPr="00F10340" w:rsidRDefault="004A30DC" w:rsidP="004A30DC">
      <w:pPr>
        <w:jc w:val="both"/>
        <w:rPr>
          <w:rFonts w:ascii="Arial" w:hAnsi="Arial" w:cs="Arial"/>
          <w:b/>
          <w:bCs/>
        </w:rPr>
      </w:pPr>
      <w:proofErr w:type="gramStart"/>
      <w:r w:rsidRPr="00F10340">
        <w:rPr>
          <w:rFonts w:ascii="Arial" w:hAnsi="Arial" w:cs="Arial"/>
          <w:b/>
          <w:bCs/>
        </w:rPr>
        <w:t>2</w:t>
      </w:r>
      <w:r w:rsidR="008E719B">
        <w:rPr>
          <w:rFonts w:ascii="Arial" w:hAnsi="Arial" w:cs="Arial"/>
          <w:b/>
          <w:bCs/>
        </w:rPr>
        <w:t xml:space="preserve">2 </w:t>
      </w:r>
      <w:r w:rsidRPr="00F10340">
        <w:rPr>
          <w:rFonts w:ascii="Arial" w:hAnsi="Arial" w:cs="Arial"/>
          <w:b/>
          <w:bCs/>
        </w:rPr>
        <w:t xml:space="preserve"> Movement</w:t>
      </w:r>
      <w:proofErr w:type="gramEnd"/>
      <w:r w:rsidRPr="00F10340">
        <w:rPr>
          <w:rFonts w:ascii="Arial" w:hAnsi="Arial" w:cs="Arial"/>
          <w:b/>
          <w:bCs/>
        </w:rPr>
        <w:t xml:space="preserve"> on the upper pay spine</w:t>
      </w:r>
    </w:p>
    <w:p w14:paraId="31FE56B8" w14:textId="77777777" w:rsidR="004A30DC" w:rsidRPr="00F10340" w:rsidRDefault="004A30DC" w:rsidP="004A30DC">
      <w:pPr>
        <w:pStyle w:val="ListParagraph"/>
        <w:numPr>
          <w:ilvl w:val="0"/>
          <w:numId w:val="42"/>
        </w:numPr>
        <w:jc w:val="both"/>
        <w:rPr>
          <w:rFonts w:ascii="Arial" w:hAnsi="Arial" w:cs="Arial"/>
        </w:rPr>
      </w:pPr>
      <w:r w:rsidRPr="00F10340">
        <w:rPr>
          <w:rFonts w:ascii="Arial" w:hAnsi="Arial" w:cs="Arial"/>
        </w:rPr>
        <w:t>Teachers on the Upper Pay Range (U1-U3) will be paid on the three-point scale on the Upper Pay Range</w:t>
      </w:r>
    </w:p>
    <w:p w14:paraId="0551A54B" w14:textId="77777777" w:rsidR="004A30DC" w:rsidRPr="00F10340" w:rsidRDefault="004A30DC" w:rsidP="004A30DC">
      <w:pPr>
        <w:pStyle w:val="ListParagraph"/>
        <w:numPr>
          <w:ilvl w:val="0"/>
          <w:numId w:val="42"/>
        </w:numPr>
        <w:jc w:val="both"/>
        <w:rPr>
          <w:rFonts w:ascii="Arial" w:hAnsi="Arial" w:cs="Arial"/>
        </w:rPr>
      </w:pPr>
      <w:r w:rsidRPr="00F10340">
        <w:rPr>
          <w:rFonts w:ascii="Arial" w:hAnsi="Arial" w:cs="Arial"/>
        </w:rPr>
        <w:t>Annual Pay Progression is automatic and is not linked to Performance</w:t>
      </w:r>
    </w:p>
    <w:p w14:paraId="0DB9FB27" w14:textId="3EF307B8" w:rsidR="004A30DC" w:rsidRPr="0091736A" w:rsidRDefault="004A30DC" w:rsidP="00E721C3">
      <w:pPr>
        <w:pStyle w:val="ListParagraph"/>
        <w:numPr>
          <w:ilvl w:val="0"/>
          <w:numId w:val="42"/>
        </w:numPr>
        <w:tabs>
          <w:tab w:val="left" w:pos="1817"/>
        </w:tabs>
        <w:spacing w:after="0" w:line="240" w:lineRule="auto"/>
        <w:jc w:val="both"/>
        <w:rPr>
          <w:rFonts w:ascii="Arial" w:eastAsia="Times New Roman" w:hAnsi="Arial" w:cs="Arial"/>
          <w:b/>
        </w:rPr>
      </w:pPr>
      <w:r w:rsidRPr="0091736A">
        <w:rPr>
          <w:rFonts w:ascii="Arial" w:hAnsi="Arial" w:cs="Arial"/>
        </w:rPr>
        <w:t xml:space="preserve">Teachers will be awarded pay progression of at least one point on the Upper Pay Range for each year of employment as a classroom teacher. The employer may only withhold pay progression it a teacher is subject to formal capability proceedings. </w:t>
      </w:r>
    </w:p>
    <w:p w14:paraId="32E4BA6C" w14:textId="77777777" w:rsidR="004A30DC" w:rsidRDefault="004A30DC" w:rsidP="004A30DC">
      <w:pPr>
        <w:tabs>
          <w:tab w:val="left" w:pos="426"/>
        </w:tabs>
        <w:spacing w:after="0" w:line="240" w:lineRule="auto"/>
        <w:jc w:val="both"/>
        <w:rPr>
          <w:rFonts w:ascii="Arial" w:eastAsia="Times New Roman" w:hAnsi="Arial" w:cs="Arial"/>
          <w:b/>
        </w:rPr>
      </w:pPr>
    </w:p>
    <w:p w14:paraId="0BD07E01" w14:textId="1AB8DD6F" w:rsidR="004A30DC" w:rsidRDefault="004A30DC" w:rsidP="004A30DC">
      <w:pPr>
        <w:tabs>
          <w:tab w:val="left" w:pos="426"/>
        </w:tabs>
        <w:spacing w:after="0" w:line="240" w:lineRule="auto"/>
        <w:jc w:val="both"/>
        <w:rPr>
          <w:rFonts w:ascii="Arial" w:hAnsi="Arial" w:cs="Arial"/>
          <w:b/>
        </w:rPr>
      </w:pPr>
      <w:r w:rsidRPr="00D36F14">
        <w:rPr>
          <w:rFonts w:ascii="Arial" w:eastAsia="Times New Roman" w:hAnsi="Arial" w:cs="Arial"/>
          <w:b/>
        </w:rPr>
        <w:t>2</w:t>
      </w:r>
      <w:r w:rsidR="008E719B">
        <w:rPr>
          <w:rFonts w:ascii="Arial" w:eastAsia="Times New Roman" w:hAnsi="Arial" w:cs="Arial"/>
          <w:b/>
        </w:rPr>
        <w:t>3</w:t>
      </w:r>
      <w:r>
        <w:rPr>
          <w:rFonts w:ascii="Arial" w:eastAsia="Times New Roman" w:hAnsi="Arial" w:cs="Arial"/>
          <w:b/>
        </w:rPr>
        <w:tab/>
      </w:r>
      <w:r w:rsidRPr="00D36F14">
        <w:rPr>
          <w:rFonts w:ascii="Arial" w:hAnsi="Arial" w:cs="Arial"/>
          <w:b/>
        </w:rPr>
        <w:t>Processes and Procedures</w:t>
      </w:r>
    </w:p>
    <w:p w14:paraId="587EABC0" w14:textId="77777777" w:rsidR="004A30DC" w:rsidRDefault="004A30DC" w:rsidP="004A30DC">
      <w:pPr>
        <w:tabs>
          <w:tab w:val="left" w:pos="426"/>
        </w:tabs>
        <w:spacing w:after="0" w:line="240" w:lineRule="auto"/>
        <w:jc w:val="both"/>
        <w:rPr>
          <w:rFonts w:ascii="Arial" w:hAnsi="Arial" w:cs="Arial"/>
          <w:b/>
        </w:rPr>
      </w:pPr>
    </w:p>
    <w:p w14:paraId="0E8FD838" w14:textId="77777777" w:rsidR="004A30DC" w:rsidRPr="00F80E96" w:rsidRDefault="004A30DC" w:rsidP="004A30DC">
      <w:pPr>
        <w:spacing w:line="240" w:lineRule="auto"/>
        <w:ind w:left="-3" w:right="11"/>
        <w:jc w:val="both"/>
        <w:rPr>
          <w:rFonts w:ascii="Arial" w:hAnsi="Arial" w:cs="Arial"/>
        </w:rPr>
      </w:pPr>
      <w:r w:rsidRPr="00F80E96">
        <w:rPr>
          <w:rFonts w:ascii="Arial" w:hAnsi="Arial" w:cs="Arial"/>
        </w:rPr>
        <w:t>A recommendation will be made by the Headteacher, or appropriate senior leader and a decision</w:t>
      </w:r>
      <w:r>
        <w:rPr>
          <w:rFonts w:ascii="Arial" w:hAnsi="Arial" w:cs="Arial"/>
        </w:rPr>
        <w:t xml:space="preserve"> </w:t>
      </w:r>
      <w:r w:rsidRPr="00F80E96">
        <w:rPr>
          <w:rFonts w:ascii="Arial" w:hAnsi="Arial" w:cs="Arial"/>
        </w:rPr>
        <w:t xml:space="preserve">passed by the appropriate Pay Committee normally no later than </w:t>
      </w:r>
      <w:r w:rsidRPr="00F80E96">
        <w:rPr>
          <w:rFonts w:ascii="Arial" w:hAnsi="Arial" w:cs="Arial"/>
          <w:b/>
        </w:rPr>
        <w:t>31 October.</w:t>
      </w:r>
      <w:r w:rsidRPr="00F80E96">
        <w:rPr>
          <w:rFonts w:ascii="Arial" w:hAnsi="Arial" w:cs="Arial"/>
        </w:rPr>
        <w:t xml:space="preserve">  Where circumstances cause a delay to pay reviews, these will be completed as soon as reasonably possible after the deadline. Salaries will then be backdated to </w:t>
      </w:r>
      <w:r w:rsidRPr="00F80E96">
        <w:rPr>
          <w:rFonts w:ascii="Arial" w:hAnsi="Arial" w:cs="Arial"/>
          <w:b/>
        </w:rPr>
        <w:t>1 September.</w:t>
      </w:r>
      <w:r w:rsidRPr="00F80E96">
        <w:rPr>
          <w:rFonts w:ascii="Arial" w:hAnsi="Arial" w:cs="Arial"/>
        </w:rPr>
        <w:t xml:space="preserve"> </w:t>
      </w:r>
    </w:p>
    <w:p w14:paraId="3F668C4C" w14:textId="77777777" w:rsidR="004A30DC" w:rsidRDefault="004A30DC" w:rsidP="0091736A">
      <w:pPr>
        <w:pStyle w:val="Heading3"/>
        <w:numPr>
          <w:ilvl w:val="0"/>
          <w:numId w:val="0"/>
        </w:numPr>
        <w:jc w:val="both"/>
        <w:rPr>
          <w:lang w:eastAsia="en-GB"/>
        </w:rPr>
      </w:pPr>
      <w:r w:rsidRPr="00B824DD">
        <w:rPr>
          <w:lang w:eastAsia="en-GB"/>
        </w:rPr>
        <w:t xml:space="preserve">If unsuccessful, feedback will be provided by a member of the senior leadership team within 20 workings of the date of the determination by the relevant body (Governing Body or committee or individual acting with delegated authority) and will be confirmed in writing </w:t>
      </w:r>
    </w:p>
    <w:p w14:paraId="5C21230A" w14:textId="77777777" w:rsidR="004A30DC" w:rsidRPr="00B16641" w:rsidRDefault="004A30DC" w:rsidP="0091736A">
      <w:pPr>
        <w:pStyle w:val="Heading3"/>
        <w:numPr>
          <w:ilvl w:val="0"/>
          <w:numId w:val="0"/>
        </w:numPr>
        <w:jc w:val="both"/>
        <w:rPr>
          <w:lang w:eastAsia="en-GB"/>
        </w:rPr>
      </w:pPr>
      <w:r w:rsidRPr="00B824DD">
        <w:rPr>
          <w:lang w:eastAsia="en-GB"/>
        </w:rPr>
        <w:t>Any appeals against a recommendation or a decision not to move the teacher to the, or through the upper pay range will be heard under the schools’ general appeal arrangements.</w:t>
      </w:r>
    </w:p>
    <w:p w14:paraId="7E4A11E4" w14:textId="77777777" w:rsidR="004A30DC" w:rsidRPr="00D36F14" w:rsidRDefault="004A30DC" w:rsidP="004A30DC">
      <w:pPr>
        <w:spacing w:after="0" w:line="240" w:lineRule="auto"/>
        <w:jc w:val="both"/>
        <w:rPr>
          <w:rFonts w:ascii="Arial" w:hAnsi="Arial" w:cs="Arial"/>
          <w:lang w:eastAsia="en-GB"/>
        </w:rPr>
      </w:pPr>
    </w:p>
    <w:p w14:paraId="7A9D612B" w14:textId="77777777" w:rsidR="004A30DC" w:rsidRPr="00D36F14" w:rsidRDefault="004A30DC" w:rsidP="004A30DC">
      <w:pPr>
        <w:spacing w:after="0" w:line="240" w:lineRule="auto"/>
        <w:jc w:val="both"/>
        <w:rPr>
          <w:rFonts w:ascii="Arial" w:eastAsia="Times New Roman" w:hAnsi="Arial" w:cs="Arial"/>
          <w:lang w:eastAsia="en-GB"/>
        </w:rPr>
      </w:pPr>
      <w:r w:rsidRPr="00D36F14">
        <w:rPr>
          <w:rFonts w:ascii="Arial" w:hAnsi="Arial" w:cs="Arial"/>
          <w:lang w:eastAsia="en-GB"/>
        </w:rPr>
        <w:t xml:space="preserve">The pay scale for classroom teacher posts paid on the Upper pay range are set out in Appendix </w:t>
      </w:r>
      <w:r>
        <w:rPr>
          <w:rFonts w:ascii="Arial" w:hAnsi="Arial" w:cs="Arial"/>
          <w:lang w:eastAsia="en-GB"/>
        </w:rPr>
        <w:t>5</w:t>
      </w:r>
      <w:r w:rsidRPr="00D36F14">
        <w:rPr>
          <w:rFonts w:ascii="Arial" w:hAnsi="Arial" w:cs="Arial"/>
          <w:lang w:eastAsia="en-GB"/>
        </w:rPr>
        <w:t>.</w:t>
      </w:r>
    </w:p>
    <w:p w14:paraId="02A5ACE1" w14:textId="77777777" w:rsidR="004A30DC" w:rsidRPr="00D36F14" w:rsidRDefault="004A30DC" w:rsidP="004A30DC">
      <w:pPr>
        <w:spacing w:after="0"/>
      </w:pPr>
    </w:p>
    <w:p w14:paraId="28E5E9C3" w14:textId="77777777" w:rsidR="004A30DC" w:rsidRPr="000B4E3B" w:rsidRDefault="004A30DC" w:rsidP="004A30DC">
      <w:pPr>
        <w:rPr>
          <w:rFonts w:ascii="Arial" w:hAnsi="Arial" w:cs="Arial"/>
          <w:lang w:eastAsia="en-GB"/>
        </w:rPr>
      </w:pPr>
    </w:p>
    <w:p w14:paraId="7B1B7717" w14:textId="282F9919" w:rsidR="00295E2C" w:rsidRPr="00D333EB" w:rsidRDefault="00AF629A" w:rsidP="001036F8">
      <w:pPr>
        <w:pStyle w:val="Heading1"/>
        <w:numPr>
          <w:ilvl w:val="0"/>
          <w:numId w:val="0"/>
        </w:numPr>
        <w:rPr>
          <w:color w:val="0000FF"/>
          <w:szCs w:val="22"/>
        </w:rPr>
      </w:pPr>
      <w:bookmarkStart w:id="146" w:name="_SECTION_FOUR:_OTHER"/>
      <w:bookmarkStart w:id="147" w:name="_Toc360201804"/>
      <w:bookmarkEnd w:id="146"/>
      <w:r w:rsidRPr="00584554">
        <w:rPr>
          <w:color w:val="0000FF"/>
          <w:szCs w:val="22"/>
        </w:rPr>
        <w:lastRenderedPageBreak/>
        <w:t xml:space="preserve">SECTION </w:t>
      </w:r>
      <w:r w:rsidR="009E256F">
        <w:rPr>
          <w:color w:val="0000FF"/>
          <w:szCs w:val="22"/>
        </w:rPr>
        <w:t>THREE</w:t>
      </w:r>
      <w:r w:rsidRPr="00584554">
        <w:rPr>
          <w:color w:val="0000FF"/>
          <w:szCs w:val="22"/>
        </w:rPr>
        <w:t>: OTHER PAYMENTS</w:t>
      </w:r>
      <w:bookmarkEnd w:id="147"/>
    </w:p>
    <w:p w14:paraId="67B4A769" w14:textId="77777777" w:rsidR="00EA3DFC" w:rsidRDefault="00EA3DFC" w:rsidP="001036F8">
      <w:pPr>
        <w:pStyle w:val="Heading1"/>
        <w:numPr>
          <w:ilvl w:val="0"/>
          <w:numId w:val="0"/>
        </w:numPr>
        <w:ind w:left="432"/>
        <w:rPr>
          <w:rFonts w:eastAsiaTheme="minorHAnsi"/>
          <w:szCs w:val="22"/>
        </w:rPr>
      </w:pPr>
    </w:p>
    <w:p w14:paraId="1887634E" w14:textId="0CC7EECD" w:rsidR="0008542B" w:rsidRDefault="001A56B9" w:rsidP="00394934">
      <w:pPr>
        <w:pStyle w:val="Heading1"/>
        <w:numPr>
          <w:ilvl w:val="0"/>
          <w:numId w:val="0"/>
        </w:numPr>
        <w:ind w:left="432" w:hanging="432"/>
        <w:rPr>
          <w:rFonts w:eastAsiaTheme="minorHAnsi"/>
        </w:rPr>
      </w:pPr>
      <w:bookmarkStart w:id="148" w:name="_Teaching_and_Learning"/>
      <w:bookmarkStart w:id="149" w:name="_Toc360201805"/>
      <w:bookmarkEnd w:id="148"/>
      <w:r>
        <w:rPr>
          <w:rFonts w:eastAsiaTheme="minorHAnsi"/>
        </w:rPr>
        <w:t>2</w:t>
      </w:r>
      <w:r w:rsidR="008E719B">
        <w:rPr>
          <w:rFonts w:eastAsiaTheme="minorHAnsi"/>
        </w:rPr>
        <w:t>4</w:t>
      </w:r>
      <w:r w:rsidR="00394934">
        <w:rPr>
          <w:rFonts w:eastAsiaTheme="minorHAnsi"/>
        </w:rPr>
        <w:tab/>
      </w:r>
      <w:r w:rsidR="00F2737F" w:rsidRPr="00E53DE9">
        <w:rPr>
          <w:rFonts w:eastAsiaTheme="minorHAnsi"/>
        </w:rPr>
        <w:t xml:space="preserve">Teaching and Learning </w:t>
      </w:r>
      <w:bookmarkEnd w:id="149"/>
      <w:r w:rsidR="0096581B" w:rsidRPr="00E53DE9">
        <w:rPr>
          <w:rFonts w:eastAsiaTheme="minorHAnsi"/>
        </w:rPr>
        <w:t>Responsibilities</w:t>
      </w:r>
      <w:r w:rsidR="0096581B">
        <w:rPr>
          <w:rFonts w:eastAsiaTheme="minorHAnsi"/>
        </w:rPr>
        <w:t xml:space="preserve"> (</w:t>
      </w:r>
      <w:r w:rsidR="00232F1B">
        <w:rPr>
          <w:rFonts w:eastAsiaTheme="minorHAnsi"/>
        </w:rPr>
        <w:t>TLRs)</w:t>
      </w:r>
    </w:p>
    <w:p w14:paraId="20F9D4A0" w14:textId="77777777" w:rsidR="009C3FBE" w:rsidRDefault="009C3FBE" w:rsidP="009C3FBE"/>
    <w:p w14:paraId="6FB2B582" w14:textId="77777777" w:rsidR="009C3FBE" w:rsidRDefault="009C3FBE" w:rsidP="009C3FBE">
      <w:pPr>
        <w:pStyle w:val="Heading2"/>
        <w:numPr>
          <w:ilvl w:val="0"/>
          <w:numId w:val="0"/>
        </w:numPr>
        <w:jc w:val="both"/>
        <w:rPr>
          <w:rFonts w:cs="Arial"/>
          <w:b w:val="0"/>
          <w:szCs w:val="22"/>
        </w:rPr>
      </w:pPr>
      <w:r>
        <w:rPr>
          <w:rFonts w:cs="Arial"/>
          <w:b w:val="0"/>
          <w:szCs w:val="22"/>
        </w:rPr>
        <w:t>TLR</w:t>
      </w:r>
      <w:r w:rsidRPr="00584554">
        <w:rPr>
          <w:rFonts w:cs="Arial"/>
          <w:b w:val="0"/>
          <w:szCs w:val="22"/>
        </w:rPr>
        <w:t xml:space="preserve">s will be paid in accordance with the principles laid out in paragraphs </w:t>
      </w:r>
      <w:r>
        <w:rPr>
          <w:rFonts w:cs="Arial"/>
          <w:b w:val="0"/>
          <w:szCs w:val="22"/>
        </w:rPr>
        <w:t xml:space="preserve">20.1 to 20.5 </w:t>
      </w:r>
      <w:r w:rsidRPr="00584554">
        <w:rPr>
          <w:rFonts w:cs="Arial"/>
          <w:b w:val="0"/>
          <w:szCs w:val="22"/>
        </w:rPr>
        <w:t xml:space="preserve">of </w:t>
      </w:r>
      <w:r>
        <w:rPr>
          <w:rFonts w:cs="Arial"/>
          <w:b w:val="0"/>
          <w:szCs w:val="22"/>
        </w:rPr>
        <w:t>“the Document”</w:t>
      </w:r>
      <w:r w:rsidRPr="00584554">
        <w:rPr>
          <w:rFonts w:cs="Arial"/>
          <w:b w:val="0"/>
          <w:szCs w:val="22"/>
        </w:rPr>
        <w:t>.</w:t>
      </w:r>
    </w:p>
    <w:p w14:paraId="190519DA" w14:textId="77777777" w:rsidR="009C3FBE" w:rsidRDefault="009C3FBE" w:rsidP="009C3FBE"/>
    <w:p w14:paraId="29508994" w14:textId="77777777" w:rsidR="009C3FBE" w:rsidRPr="00FC1CE1" w:rsidRDefault="009C3FBE" w:rsidP="009C3FBE">
      <w:pPr>
        <w:jc w:val="both"/>
        <w:rPr>
          <w:rFonts w:ascii="Arial" w:hAnsi="Arial" w:cs="Arial"/>
          <w:color w:val="000000" w:themeColor="text1"/>
        </w:rPr>
      </w:pPr>
      <w:r w:rsidRPr="00113E4A">
        <w:rPr>
          <w:rFonts w:ascii="Arial" w:hAnsi="Arial" w:cs="Arial"/>
        </w:rPr>
        <w:t xml:space="preserve">A TLR 1 OR 2 may be awarded to a classroom teacher for undertaking a sustained additional responsibility in the context of the school’s staffing structure for the purpose of ensuring the continued delivery of high-quality teaching and learning for which he/she is made accountable. The award may be while the teacher remains in the same post or occupies another post in the temporary absence of the post-holder. </w:t>
      </w:r>
      <w:r w:rsidRPr="00FC1CE1">
        <w:rPr>
          <w:rFonts w:ascii="Arial" w:hAnsi="Arial" w:cs="Arial"/>
          <w:color w:val="000000" w:themeColor="text1"/>
        </w:rPr>
        <w:t>Unqualified Teachers may not be awarded a TLR.</w:t>
      </w:r>
    </w:p>
    <w:p w14:paraId="6AEC451C" w14:textId="3D3EEA63" w:rsidR="00CE3330" w:rsidRPr="001D1D39" w:rsidRDefault="00CE3330" w:rsidP="00CE3330">
      <w:pPr>
        <w:pStyle w:val="ListParagraph"/>
        <w:numPr>
          <w:ilvl w:val="1"/>
          <w:numId w:val="19"/>
        </w:numPr>
        <w:ind w:left="709" w:hanging="283"/>
        <w:jc w:val="both"/>
        <w:rPr>
          <w:rFonts w:ascii="Arial" w:hAnsi="Arial" w:cs="Arial"/>
        </w:rPr>
      </w:pPr>
      <w:r w:rsidRPr="001D1D39">
        <w:rPr>
          <w:rFonts w:ascii="Arial" w:hAnsi="Arial" w:cs="Arial"/>
        </w:rPr>
        <w:t>The annual value of a TLR1 must be no less than £</w:t>
      </w:r>
      <w:r>
        <w:rPr>
          <w:rFonts w:ascii="Arial" w:hAnsi="Arial" w:cs="Arial"/>
        </w:rPr>
        <w:t>10,174</w:t>
      </w:r>
      <w:r w:rsidRPr="001D1D39">
        <w:rPr>
          <w:rFonts w:ascii="Arial" w:hAnsi="Arial" w:cs="Arial"/>
        </w:rPr>
        <w:t xml:space="preserve"> and no greater than </w:t>
      </w:r>
      <w:proofErr w:type="gramStart"/>
      <w:r>
        <w:rPr>
          <w:rFonts w:ascii="Arial" w:hAnsi="Arial" w:cs="Arial"/>
        </w:rPr>
        <w:t>£17,216;</w:t>
      </w:r>
      <w:proofErr w:type="gramEnd"/>
    </w:p>
    <w:p w14:paraId="0524282E" w14:textId="63093E52" w:rsidR="00CE3330" w:rsidRPr="00CE3330" w:rsidRDefault="00CE3330" w:rsidP="00CE3330">
      <w:pPr>
        <w:pStyle w:val="ListParagraph"/>
        <w:numPr>
          <w:ilvl w:val="1"/>
          <w:numId w:val="19"/>
        </w:numPr>
        <w:ind w:left="709" w:hanging="283"/>
        <w:jc w:val="both"/>
        <w:rPr>
          <w:rFonts w:cs="Arial"/>
        </w:rPr>
      </w:pPr>
      <w:r w:rsidRPr="001D1D39">
        <w:rPr>
          <w:rFonts w:ascii="Arial" w:hAnsi="Arial" w:cs="Arial"/>
        </w:rPr>
        <w:t>The annual value of a TLR2 must be no less than £</w:t>
      </w:r>
      <w:r>
        <w:rPr>
          <w:rFonts w:ascii="Arial" w:hAnsi="Arial" w:cs="Arial"/>
        </w:rPr>
        <w:t xml:space="preserve"> 3,527 </w:t>
      </w:r>
      <w:r w:rsidRPr="001D1D39">
        <w:rPr>
          <w:rFonts w:ascii="Arial" w:hAnsi="Arial" w:cs="Arial"/>
        </w:rPr>
        <w:t>and no greater than £</w:t>
      </w:r>
      <w:r>
        <w:rPr>
          <w:rFonts w:ascii="Arial" w:hAnsi="Arial" w:cs="Arial"/>
        </w:rPr>
        <w:t>8,611</w:t>
      </w:r>
    </w:p>
    <w:p w14:paraId="7FE343A6" w14:textId="77777777" w:rsidR="00CE3330" w:rsidRPr="001B6DE5" w:rsidRDefault="00CE3330" w:rsidP="00CE3330">
      <w:pPr>
        <w:spacing w:after="0" w:line="240" w:lineRule="auto"/>
        <w:jc w:val="both"/>
        <w:rPr>
          <w:rFonts w:cs="Arial"/>
        </w:rPr>
      </w:pPr>
      <w:r w:rsidRPr="00113E4A">
        <w:rPr>
          <w:rFonts w:ascii="Arial" w:hAnsi="Arial" w:cs="Arial"/>
        </w:rPr>
        <w:t>A TLR1 or 2 will be awarded for posts in which the teacher’s duties include a significant responsibility that is not required of all classroom teachers and that:</w:t>
      </w:r>
    </w:p>
    <w:p w14:paraId="4CA7235A" w14:textId="77777777" w:rsidR="00CE3330" w:rsidRDefault="00CE3330" w:rsidP="00CE3330">
      <w:pPr>
        <w:pStyle w:val="ListParagraph"/>
        <w:spacing w:after="0" w:line="240" w:lineRule="auto"/>
        <w:ind w:left="567"/>
        <w:jc w:val="both"/>
        <w:rPr>
          <w:rFonts w:ascii="Arial" w:hAnsi="Arial" w:cs="Arial"/>
        </w:rPr>
      </w:pPr>
    </w:p>
    <w:p w14:paraId="43040AD6" w14:textId="77777777" w:rsidR="00CE3330" w:rsidRPr="00D333EB" w:rsidRDefault="00CE3330" w:rsidP="00CE3330">
      <w:pPr>
        <w:pStyle w:val="ListParagraph"/>
        <w:numPr>
          <w:ilvl w:val="0"/>
          <w:numId w:val="5"/>
        </w:numPr>
        <w:spacing w:after="0" w:line="240" w:lineRule="auto"/>
        <w:ind w:left="709" w:hanging="283"/>
        <w:jc w:val="both"/>
        <w:rPr>
          <w:rFonts w:ascii="Arial" w:hAnsi="Arial" w:cs="Arial"/>
        </w:rPr>
      </w:pPr>
      <w:r>
        <w:rPr>
          <w:rFonts w:ascii="Arial" w:hAnsi="Arial" w:cs="Arial"/>
        </w:rPr>
        <w:t>is f</w:t>
      </w:r>
      <w:r w:rsidRPr="00584554">
        <w:rPr>
          <w:rFonts w:ascii="Arial" w:hAnsi="Arial" w:cs="Arial"/>
        </w:rPr>
        <w:t>ocussed on teaching and learning,</w:t>
      </w:r>
    </w:p>
    <w:p w14:paraId="0D20971A" w14:textId="77777777" w:rsidR="00CE3330" w:rsidRPr="00D333EB" w:rsidRDefault="00CE3330" w:rsidP="00CE3330">
      <w:pPr>
        <w:pStyle w:val="ListParagraph"/>
        <w:numPr>
          <w:ilvl w:val="0"/>
          <w:numId w:val="5"/>
        </w:numPr>
        <w:spacing w:after="0" w:line="240" w:lineRule="auto"/>
        <w:ind w:left="709" w:hanging="283"/>
        <w:jc w:val="both"/>
        <w:rPr>
          <w:rFonts w:ascii="Arial" w:hAnsi="Arial" w:cs="Arial"/>
        </w:rPr>
      </w:pPr>
      <w:r>
        <w:rPr>
          <w:rFonts w:ascii="Arial" w:hAnsi="Arial" w:cs="Arial"/>
        </w:rPr>
        <w:t>r</w:t>
      </w:r>
      <w:r w:rsidRPr="00584554">
        <w:rPr>
          <w:rFonts w:ascii="Arial" w:hAnsi="Arial" w:cs="Arial"/>
        </w:rPr>
        <w:t xml:space="preserve">equires the exercise of </w:t>
      </w:r>
      <w:r>
        <w:rPr>
          <w:rFonts w:ascii="Arial" w:hAnsi="Arial" w:cs="Arial"/>
        </w:rPr>
        <w:t>the</w:t>
      </w:r>
      <w:r w:rsidRPr="00584554">
        <w:rPr>
          <w:rFonts w:ascii="Arial" w:hAnsi="Arial" w:cs="Arial"/>
        </w:rPr>
        <w:t xml:space="preserve"> teacher’s professional skills and </w:t>
      </w:r>
      <w:proofErr w:type="gramStart"/>
      <w:r w:rsidRPr="00584554">
        <w:rPr>
          <w:rFonts w:ascii="Arial" w:hAnsi="Arial" w:cs="Arial"/>
        </w:rPr>
        <w:t>judgement;</w:t>
      </w:r>
      <w:proofErr w:type="gramEnd"/>
    </w:p>
    <w:p w14:paraId="36516E61" w14:textId="77777777" w:rsidR="00CE3330" w:rsidRPr="00D333EB" w:rsidRDefault="00CE3330" w:rsidP="00CE3330">
      <w:pPr>
        <w:pStyle w:val="ListParagraph"/>
        <w:numPr>
          <w:ilvl w:val="0"/>
          <w:numId w:val="5"/>
        </w:numPr>
        <w:spacing w:after="0" w:line="240" w:lineRule="auto"/>
        <w:ind w:left="709" w:hanging="283"/>
        <w:jc w:val="both"/>
        <w:rPr>
          <w:rFonts w:ascii="Arial" w:hAnsi="Arial" w:cs="Arial"/>
        </w:rPr>
      </w:pPr>
      <w:r>
        <w:rPr>
          <w:rFonts w:ascii="Arial" w:hAnsi="Arial" w:cs="Arial"/>
        </w:rPr>
        <w:t>r</w:t>
      </w:r>
      <w:r w:rsidRPr="00584554">
        <w:rPr>
          <w:rFonts w:ascii="Arial" w:hAnsi="Arial" w:cs="Arial"/>
        </w:rPr>
        <w:t xml:space="preserve">equires the teacher to lead, manage and develop a subject or curriculum area or to lead and manage pupil development across the </w:t>
      </w:r>
      <w:proofErr w:type="gramStart"/>
      <w:r w:rsidRPr="00584554">
        <w:rPr>
          <w:rFonts w:ascii="Arial" w:hAnsi="Arial" w:cs="Arial"/>
        </w:rPr>
        <w:t>curriculum;</w:t>
      </w:r>
      <w:proofErr w:type="gramEnd"/>
    </w:p>
    <w:p w14:paraId="6D043FF9" w14:textId="77777777" w:rsidR="00CE3330" w:rsidRDefault="00CE3330" w:rsidP="00CE3330">
      <w:pPr>
        <w:pStyle w:val="ListParagraph"/>
        <w:numPr>
          <w:ilvl w:val="0"/>
          <w:numId w:val="5"/>
        </w:numPr>
        <w:spacing w:after="0" w:line="240" w:lineRule="auto"/>
        <w:ind w:left="709" w:hanging="283"/>
        <w:jc w:val="both"/>
        <w:rPr>
          <w:rFonts w:ascii="Arial" w:hAnsi="Arial" w:cs="Arial"/>
        </w:rPr>
      </w:pPr>
      <w:r>
        <w:rPr>
          <w:rFonts w:ascii="Arial" w:hAnsi="Arial" w:cs="Arial"/>
        </w:rPr>
        <w:t>h</w:t>
      </w:r>
      <w:r w:rsidRPr="00584554">
        <w:rPr>
          <w:rFonts w:ascii="Arial" w:hAnsi="Arial" w:cs="Arial"/>
        </w:rPr>
        <w:t>as an impact on the educational progress of pupils other than the teacher’s assigned classes or groups of pupils and involves leading, developing and enhancing the teaching practice of other staff.</w:t>
      </w:r>
    </w:p>
    <w:p w14:paraId="2B9908E5" w14:textId="77777777" w:rsidR="00CE3330" w:rsidRDefault="00CE3330" w:rsidP="00CE3330">
      <w:pPr>
        <w:pStyle w:val="ListParagraph"/>
        <w:spacing w:after="0" w:line="240" w:lineRule="auto"/>
        <w:ind w:left="709"/>
        <w:jc w:val="both"/>
        <w:rPr>
          <w:rFonts w:ascii="Arial" w:hAnsi="Arial" w:cs="Arial"/>
        </w:rPr>
      </w:pPr>
    </w:p>
    <w:p w14:paraId="78D41B3D" w14:textId="6CBA362B" w:rsidR="00CE3330" w:rsidRDefault="00CE3330" w:rsidP="00CE3330">
      <w:pPr>
        <w:spacing w:after="0" w:line="240" w:lineRule="auto"/>
        <w:jc w:val="both"/>
        <w:rPr>
          <w:rFonts w:ascii="Arial" w:hAnsi="Arial" w:cs="Arial"/>
        </w:rPr>
      </w:pPr>
      <w:r w:rsidRPr="00CE3330">
        <w:rPr>
          <w:rFonts w:ascii="Arial" w:hAnsi="Arial" w:cs="Arial"/>
        </w:rPr>
        <w:t>In addition, before awarding a TLR1, the relevant body must be satisfied that the sustained, additional responsibility referred to in paragraph 20.1 of “the Document” includes line management responsibility for a significant number of people.</w:t>
      </w:r>
    </w:p>
    <w:p w14:paraId="31D810BC" w14:textId="77777777" w:rsidR="00037865" w:rsidRDefault="00037865" w:rsidP="00CE3330">
      <w:pPr>
        <w:spacing w:after="0" w:line="240" w:lineRule="auto"/>
        <w:jc w:val="both"/>
        <w:rPr>
          <w:rFonts w:ascii="Arial" w:hAnsi="Arial" w:cs="Arial"/>
        </w:rPr>
      </w:pPr>
    </w:p>
    <w:p w14:paraId="1A0B4691" w14:textId="458C44BA" w:rsidR="00037865" w:rsidRPr="00113E4A" w:rsidRDefault="00037865" w:rsidP="00037865">
      <w:pPr>
        <w:spacing w:after="0" w:line="240" w:lineRule="auto"/>
        <w:jc w:val="both"/>
        <w:rPr>
          <w:rFonts w:ascii="Arial" w:eastAsia="Times New Roman" w:hAnsi="Arial" w:cs="Arial"/>
          <w:bCs/>
          <w:iCs/>
        </w:rPr>
      </w:pPr>
      <w:r w:rsidRPr="00113E4A">
        <w:rPr>
          <w:rFonts w:ascii="Arial" w:eastAsia="Times New Roman" w:hAnsi="Arial" w:cs="Arial"/>
          <w:bCs/>
          <w:iCs/>
        </w:rPr>
        <w:t>A fixed term TLR (TLR3) may be awarded to a classroom teacher for a clearly time-limited school improvement project, or one-off externally driven responsibilities. The annual value of a TLR 3 must be no less than £</w:t>
      </w:r>
      <w:r>
        <w:rPr>
          <w:rFonts w:ascii="Arial" w:eastAsia="Times New Roman" w:hAnsi="Arial" w:cs="Arial"/>
          <w:bCs/>
          <w:iCs/>
        </w:rPr>
        <w:t xml:space="preserve"> 702</w:t>
      </w:r>
      <w:r w:rsidRPr="00113E4A">
        <w:rPr>
          <w:rFonts w:ascii="Arial" w:eastAsia="Times New Roman" w:hAnsi="Arial" w:cs="Arial"/>
          <w:bCs/>
          <w:iCs/>
        </w:rPr>
        <w:t xml:space="preserve"> and no greater than £</w:t>
      </w:r>
      <w:r>
        <w:rPr>
          <w:rFonts w:ascii="Arial" w:eastAsia="Times New Roman" w:hAnsi="Arial" w:cs="Arial"/>
          <w:bCs/>
          <w:iCs/>
        </w:rPr>
        <w:t xml:space="preserve"> 3,478</w:t>
      </w:r>
      <w:r w:rsidRPr="00113E4A">
        <w:rPr>
          <w:rFonts w:ascii="Arial" w:eastAsia="Times New Roman" w:hAnsi="Arial" w:cs="Arial"/>
          <w:bCs/>
          <w:iCs/>
        </w:rPr>
        <w:t xml:space="preserve">. The duration will be established at the outset and payment will be made </w:t>
      </w:r>
      <w:proofErr w:type="gramStart"/>
      <w:r w:rsidRPr="00113E4A">
        <w:rPr>
          <w:rFonts w:ascii="Arial" w:eastAsia="Times New Roman" w:hAnsi="Arial" w:cs="Arial"/>
          <w:bCs/>
          <w:iCs/>
        </w:rPr>
        <w:t>on a monthly basis</w:t>
      </w:r>
      <w:proofErr w:type="gramEnd"/>
      <w:r w:rsidRPr="00113E4A">
        <w:rPr>
          <w:rFonts w:ascii="Arial" w:eastAsia="Times New Roman" w:hAnsi="Arial" w:cs="Arial"/>
          <w:bCs/>
          <w:iCs/>
        </w:rPr>
        <w:t xml:space="preserve"> for the duration of the fixed term. A teacher in receipt of a TLR1 or TLR2 may also hold a concurrent TLR3. </w:t>
      </w:r>
    </w:p>
    <w:p w14:paraId="3D9EFAF3" w14:textId="77777777" w:rsidR="00037865" w:rsidRPr="00113E4A" w:rsidRDefault="00037865" w:rsidP="00037865">
      <w:pPr>
        <w:spacing w:after="0" w:line="240" w:lineRule="auto"/>
        <w:ind w:left="567"/>
        <w:jc w:val="both"/>
        <w:rPr>
          <w:rFonts w:ascii="Arial" w:eastAsia="Times New Roman" w:hAnsi="Arial" w:cs="Arial"/>
          <w:bCs/>
          <w:iCs/>
        </w:rPr>
      </w:pPr>
    </w:p>
    <w:p w14:paraId="2424277A" w14:textId="66FE65FB" w:rsidR="00037865" w:rsidRDefault="00037865" w:rsidP="00CE3330">
      <w:pPr>
        <w:spacing w:after="0" w:line="240" w:lineRule="auto"/>
        <w:jc w:val="both"/>
        <w:rPr>
          <w:rFonts w:ascii="Arial" w:eastAsia="Times New Roman" w:hAnsi="Arial" w:cs="Arial"/>
          <w:bCs/>
          <w:iCs/>
        </w:rPr>
      </w:pPr>
      <w:r w:rsidRPr="00113E4A">
        <w:rPr>
          <w:rFonts w:ascii="Arial" w:eastAsia="Times New Roman" w:hAnsi="Arial" w:cs="Arial"/>
          <w:bCs/>
          <w:iCs/>
        </w:rPr>
        <w:t xml:space="preserve">TLR3 </w:t>
      </w:r>
      <w:r>
        <w:rPr>
          <w:rFonts w:ascii="Arial" w:eastAsia="Times New Roman" w:hAnsi="Arial" w:cs="Arial"/>
          <w:bCs/>
          <w:iCs/>
        </w:rPr>
        <w:t>are not subject to safeguarding.</w:t>
      </w:r>
    </w:p>
    <w:p w14:paraId="269A3D55" w14:textId="77777777" w:rsidR="00B2345B" w:rsidRDefault="00B2345B" w:rsidP="00CE3330">
      <w:pPr>
        <w:spacing w:after="0" w:line="240" w:lineRule="auto"/>
        <w:jc w:val="both"/>
        <w:rPr>
          <w:rFonts w:ascii="Arial" w:eastAsia="Times New Roman" w:hAnsi="Arial" w:cs="Arial"/>
          <w:bCs/>
          <w:iCs/>
        </w:rPr>
      </w:pPr>
    </w:p>
    <w:p w14:paraId="6E56E47B" w14:textId="49BB9578" w:rsidR="00B2345B" w:rsidRPr="00B2345B" w:rsidRDefault="00B2345B" w:rsidP="00CE3330">
      <w:pPr>
        <w:spacing w:after="0" w:line="240" w:lineRule="auto"/>
        <w:jc w:val="both"/>
        <w:rPr>
          <w:rFonts w:ascii="Arial" w:hAnsi="Arial" w:cs="Arial"/>
        </w:rPr>
      </w:pPr>
      <w:r w:rsidRPr="00B2345B">
        <w:rPr>
          <w:rFonts w:ascii="Arial" w:hAnsi="Arial" w:cs="Arial"/>
        </w:rPr>
        <w:t>From 1st September 2025, the value of any existing or new TLR1 and TLR2 payment, is based on the proportion of the TLR the teacher is undertaking - i.e. the proportion of the full-time equivalent duty.  Where a part-time teacher is undertaking a TLR1 or TLR 2, relevant bodies are no longer mandated to utilise the pro-rata principle (as defined at paragraph 40.1) when determining the value of the TLR1 or TLR 2 payment.   For the avoidance of doubt, relevant bodies must act fairly and appropriately when determining the value of a TLR1 or TLR2 payment.</w:t>
      </w:r>
    </w:p>
    <w:p w14:paraId="75F824B0" w14:textId="77777777" w:rsidR="00CE3330" w:rsidRDefault="00CE3330" w:rsidP="00CE3330">
      <w:pPr>
        <w:spacing w:after="0" w:line="240" w:lineRule="auto"/>
        <w:jc w:val="both"/>
      </w:pPr>
    </w:p>
    <w:p w14:paraId="197251CB" w14:textId="452B7237" w:rsidR="00037865" w:rsidRDefault="00CE3330" w:rsidP="00FC559F">
      <w:pPr>
        <w:spacing w:after="240" w:line="288" w:lineRule="auto"/>
        <w:rPr>
          <w:rFonts w:cs="Arial"/>
          <w:b/>
          <w:color w:val="FFFFFF" w:themeColor="background1"/>
        </w:rPr>
      </w:pPr>
      <w:proofErr w:type="gramStart"/>
      <w:r w:rsidRPr="00FC559F">
        <w:rPr>
          <w:rFonts w:ascii="Arial" w:hAnsi="Arial" w:cs="Arial"/>
        </w:rPr>
        <w:t>.</w:t>
      </w:r>
      <w:proofErr w:type="spellStart"/>
      <w:r w:rsidR="00037865" w:rsidRPr="54C32E9F">
        <w:rPr>
          <w:rFonts w:eastAsiaTheme="minorEastAsia" w:cs="Arial"/>
          <w:color w:val="FFFFFF" w:themeColor="background1"/>
        </w:rPr>
        <w:t>overning</w:t>
      </w:r>
      <w:proofErr w:type="spellEnd"/>
      <w:proofErr w:type="gramEnd"/>
      <w:r w:rsidR="00037865" w:rsidRPr="54C32E9F">
        <w:rPr>
          <w:rFonts w:eastAsiaTheme="minorEastAsia" w:cs="Arial"/>
          <w:color w:val="FFFFFF" w:themeColor="background1"/>
        </w:rPr>
        <w:t xml:space="preserve"> Bod</w:t>
      </w:r>
    </w:p>
    <w:p w14:paraId="369A9F3D" w14:textId="7B672A60" w:rsidR="00CE3330" w:rsidRPr="00FC559F" w:rsidRDefault="00CE3330" w:rsidP="00CE3330">
      <w:pPr>
        <w:spacing w:after="240" w:line="288" w:lineRule="auto"/>
        <w:rPr>
          <w:rFonts w:ascii="Arial" w:hAnsi="Arial" w:cs="Arial"/>
        </w:rPr>
      </w:pPr>
      <w:r w:rsidRPr="00FC559F">
        <w:rPr>
          <w:rFonts w:ascii="Arial" w:hAnsi="Arial" w:cs="Arial"/>
        </w:rPr>
        <w:lastRenderedPageBreak/>
        <w:t>The pro-rata principle does not apply to any TLR3 award.</w:t>
      </w:r>
    </w:p>
    <w:p w14:paraId="33BF015D" w14:textId="28BBC7DD" w:rsidR="00D127B8" w:rsidRPr="00D333EB" w:rsidRDefault="00037865" w:rsidP="009650D1">
      <w:pPr>
        <w:pStyle w:val="ListParagraph"/>
        <w:spacing w:after="0" w:line="240" w:lineRule="auto"/>
        <w:ind w:left="0"/>
        <w:jc w:val="both"/>
        <w:rPr>
          <w:rFonts w:ascii="Arial" w:hAnsi="Arial" w:cs="Arial"/>
        </w:rPr>
      </w:pPr>
      <w:r>
        <w:rPr>
          <w:rFonts w:ascii="Arial" w:hAnsi="Arial" w:cs="Arial"/>
        </w:rPr>
        <w:t>T</w:t>
      </w:r>
      <w:r w:rsidR="00906056" w:rsidRPr="00906056">
        <w:rPr>
          <w:rFonts w:ascii="Arial" w:hAnsi="Arial" w:cs="Arial"/>
        </w:rPr>
        <w:t>he responsibility or package of responsibilities for which a TLR1 or TLR2 is awarded will be clearly set out in the job description of the post holder.</w:t>
      </w:r>
    </w:p>
    <w:p w14:paraId="3EF93617" w14:textId="77777777" w:rsidR="001036F8" w:rsidRPr="00D333EB" w:rsidRDefault="001036F8" w:rsidP="001036F8">
      <w:pPr>
        <w:pStyle w:val="ListParagraph"/>
        <w:spacing w:after="0" w:line="240" w:lineRule="auto"/>
        <w:ind w:left="1800"/>
        <w:jc w:val="both"/>
        <w:rPr>
          <w:rFonts w:ascii="Arial" w:hAnsi="Arial" w:cs="Arial"/>
        </w:rPr>
      </w:pPr>
    </w:p>
    <w:p w14:paraId="799CE399" w14:textId="2F85018C" w:rsidR="00FC1CE1" w:rsidRDefault="00AF629A" w:rsidP="00394934">
      <w:pPr>
        <w:pStyle w:val="Heading2"/>
        <w:numPr>
          <w:ilvl w:val="0"/>
          <w:numId w:val="0"/>
        </w:numPr>
        <w:ind w:left="576" w:hanging="576"/>
        <w:rPr>
          <w:rFonts w:cs="Arial"/>
          <w:b w:val="0"/>
          <w:szCs w:val="22"/>
        </w:rPr>
      </w:pPr>
      <w:r w:rsidRPr="00584554">
        <w:rPr>
          <w:rFonts w:cs="Arial"/>
          <w:b w:val="0"/>
          <w:szCs w:val="22"/>
        </w:rPr>
        <w:t>The TLR payments</w:t>
      </w:r>
      <w:r w:rsidR="00C76E5A">
        <w:rPr>
          <w:rFonts w:cs="Arial"/>
          <w:b w:val="0"/>
          <w:szCs w:val="22"/>
        </w:rPr>
        <w:t xml:space="preserve"> are set out in </w:t>
      </w:r>
      <w:r w:rsidR="00C76E5A" w:rsidRPr="006F20E3">
        <w:rPr>
          <w:rFonts w:cs="Arial"/>
          <w:b w:val="0"/>
          <w:szCs w:val="22"/>
        </w:rPr>
        <w:t xml:space="preserve">Appendix </w:t>
      </w:r>
      <w:r w:rsidR="006F20E3">
        <w:rPr>
          <w:rFonts w:cs="Arial"/>
          <w:b w:val="0"/>
          <w:szCs w:val="22"/>
        </w:rPr>
        <w:t>5</w:t>
      </w:r>
      <w:r w:rsidRPr="00584554">
        <w:rPr>
          <w:rFonts w:cs="Arial"/>
          <w:b w:val="0"/>
          <w:szCs w:val="22"/>
        </w:rPr>
        <w:t>.</w:t>
      </w:r>
    </w:p>
    <w:p w14:paraId="12D45D38" w14:textId="350E5D00" w:rsidR="00B82D7C" w:rsidRDefault="00B82D7C" w:rsidP="00B82D7C">
      <w:pPr>
        <w:tabs>
          <w:tab w:val="left" w:pos="1104"/>
        </w:tabs>
        <w:spacing w:after="0"/>
        <w:rPr>
          <w:rFonts w:ascii="Arial" w:hAnsi="Arial" w:cs="Arial"/>
          <w:b/>
        </w:rPr>
      </w:pPr>
      <w:r>
        <w:rPr>
          <w:rFonts w:ascii="Arial" w:hAnsi="Arial" w:cs="Arial"/>
          <w:b/>
        </w:rPr>
        <w:tab/>
      </w:r>
    </w:p>
    <w:p w14:paraId="7808F1E6" w14:textId="609D163B" w:rsidR="0059053D" w:rsidRPr="00394934" w:rsidRDefault="001A56B9" w:rsidP="00394934">
      <w:pPr>
        <w:rPr>
          <w:rFonts w:ascii="Arial" w:hAnsi="Arial" w:cs="Arial"/>
          <w:b/>
        </w:rPr>
      </w:pPr>
      <w:r>
        <w:rPr>
          <w:rFonts w:ascii="Arial" w:hAnsi="Arial" w:cs="Arial"/>
          <w:b/>
        </w:rPr>
        <w:t>2</w:t>
      </w:r>
      <w:r w:rsidR="008E719B">
        <w:rPr>
          <w:rFonts w:ascii="Arial" w:hAnsi="Arial" w:cs="Arial"/>
          <w:b/>
        </w:rPr>
        <w:t>4</w:t>
      </w:r>
      <w:r w:rsidR="00394934" w:rsidRPr="00394934">
        <w:rPr>
          <w:rFonts w:ascii="Arial" w:hAnsi="Arial" w:cs="Arial"/>
          <w:b/>
        </w:rPr>
        <w:t>.1</w:t>
      </w:r>
      <w:r w:rsidR="00394934" w:rsidRPr="00394934">
        <w:rPr>
          <w:rFonts w:ascii="Arial" w:hAnsi="Arial" w:cs="Arial"/>
          <w:b/>
        </w:rPr>
        <w:tab/>
      </w:r>
      <w:r w:rsidR="007D2DF7" w:rsidRPr="00394934">
        <w:rPr>
          <w:rFonts w:ascii="Arial" w:hAnsi="Arial" w:cs="Arial"/>
          <w:b/>
        </w:rPr>
        <w:t>Safeguarding of TLRs</w:t>
      </w:r>
    </w:p>
    <w:p w14:paraId="0A350C7A" w14:textId="77777777" w:rsidR="00814BFA" w:rsidRPr="00814BFA" w:rsidRDefault="00814963" w:rsidP="007044F4">
      <w:pPr>
        <w:pStyle w:val="Heading3"/>
        <w:numPr>
          <w:ilvl w:val="0"/>
          <w:numId w:val="0"/>
        </w:numPr>
        <w:jc w:val="both"/>
      </w:pPr>
      <w:r>
        <w:t xml:space="preserve">Safeguarding arrangements will be applied in accordance with </w:t>
      </w:r>
      <w:r w:rsidRPr="00831B3A">
        <w:t xml:space="preserve">paragraphs </w:t>
      </w:r>
      <w:r w:rsidR="00F80779" w:rsidRPr="00831B3A">
        <w:t>31.</w:t>
      </w:r>
      <w:r w:rsidRPr="00831B3A">
        <w:t xml:space="preserve">1 to </w:t>
      </w:r>
      <w:r w:rsidR="00F80779" w:rsidRPr="00831B3A">
        <w:t>32</w:t>
      </w:r>
      <w:r w:rsidR="00F80779">
        <w:t>.</w:t>
      </w:r>
      <w:r w:rsidR="00C76E5A">
        <w:t xml:space="preserve">1 </w:t>
      </w:r>
      <w:r>
        <w:t>of “the Document”.</w:t>
      </w:r>
    </w:p>
    <w:p w14:paraId="302C6AFB" w14:textId="77777777" w:rsidR="00814BFA" w:rsidRDefault="00814BFA" w:rsidP="00CB57B8">
      <w:pPr>
        <w:pStyle w:val="Heading3"/>
        <w:numPr>
          <w:ilvl w:val="0"/>
          <w:numId w:val="0"/>
        </w:numPr>
        <w:ind w:left="567"/>
        <w:jc w:val="both"/>
      </w:pPr>
    </w:p>
    <w:p w14:paraId="3310DDAD" w14:textId="77777777" w:rsidR="004E1BB5" w:rsidRDefault="009B5D6D" w:rsidP="007044F4">
      <w:pPr>
        <w:pStyle w:val="Heading3"/>
        <w:numPr>
          <w:ilvl w:val="0"/>
          <w:numId w:val="0"/>
        </w:numPr>
        <w:jc w:val="both"/>
      </w:pPr>
      <w:r>
        <w:t>I</w:t>
      </w:r>
      <w:r w:rsidR="00FF31DD" w:rsidRPr="00D333EB">
        <w:t xml:space="preserve">f the </w:t>
      </w:r>
      <w:r w:rsidR="003D34C3">
        <w:t>Governing Body</w:t>
      </w:r>
      <w:r w:rsidR="00FF31DD" w:rsidRPr="00D333EB">
        <w:t xml:space="preserve"> determines that:</w:t>
      </w:r>
    </w:p>
    <w:p w14:paraId="2914FC0F" w14:textId="77777777" w:rsidR="00FF31DD" w:rsidRPr="00D333EB" w:rsidRDefault="00FF31DD" w:rsidP="00DB4C4C">
      <w:pPr>
        <w:pStyle w:val="Heading3"/>
        <w:numPr>
          <w:ilvl w:val="0"/>
          <w:numId w:val="0"/>
        </w:numPr>
        <w:ind w:left="709" w:hanging="283"/>
        <w:jc w:val="both"/>
      </w:pPr>
      <w:r w:rsidRPr="00D333EB">
        <w:t xml:space="preserve"> </w:t>
      </w:r>
    </w:p>
    <w:p w14:paraId="2516867F" w14:textId="77777777" w:rsidR="00FF31DD" w:rsidRPr="00D333EB" w:rsidRDefault="00AF629A" w:rsidP="00EE1B59">
      <w:pPr>
        <w:pStyle w:val="ListParagraph"/>
        <w:numPr>
          <w:ilvl w:val="0"/>
          <w:numId w:val="6"/>
        </w:numPr>
        <w:tabs>
          <w:tab w:val="left" w:pos="1418"/>
        </w:tabs>
        <w:spacing w:after="0" w:line="240" w:lineRule="auto"/>
        <w:ind w:left="709" w:hanging="283"/>
        <w:jc w:val="both"/>
        <w:rPr>
          <w:rFonts w:ascii="Arial" w:hAnsi="Arial" w:cs="Arial"/>
        </w:rPr>
      </w:pPr>
      <w:r w:rsidRPr="00584554">
        <w:rPr>
          <w:rFonts w:ascii="Arial" w:hAnsi="Arial" w:cs="Arial"/>
        </w:rPr>
        <w:t>the duties for which a teacher was awarded a TLR1 or TLR2 are no longer to include the significant responsibility for which it was awarded; or</w:t>
      </w:r>
    </w:p>
    <w:p w14:paraId="6C326EB5" w14:textId="77777777" w:rsidR="00814963" w:rsidRDefault="00814963" w:rsidP="00DB4C4C">
      <w:pPr>
        <w:pStyle w:val="ListParagraph"/>
        <w:spacing w:after="0" w:line="240" w:lineRule="auto"/>
        <w:ind w:left="709" w:hanging="283"/>
        <w:jc w:val="both"/>
        <w:rPr>
          <w:rFonts w:ascii="Arial" w:hAnsi="Arial" w:cs="Arial"/>
        </w:rPr>
      </w:pPr>
    </w:p>
    <w:p w14:paraId="65CDF4E9" w14:textId="77777777" w:rsidR="007F5A77" w:rsidRDefault="00AF629A" w:rsidP="00EE1B59">
      <w:pPr>
        <w:pStyle w:val="ListParagraph"/>
        <w:numPr>
          <w:ilvl w:val="0"/>
          <w:numId w:val="6"/>
        </w:numPr>
        <w:spacing w:after="0" w:line="240" w:lineRule="auto"/>
        <w:ind w:left="709" w:hanging="283"/>
        <w:jc w:val="both"/>
        <w:rPr>
          <w:rFonts w:ascii="Arial" w:hAnsi="Arial" w:cs="Arial"/>
        </w:rPr>
      </w:pPr>
      <w:r w:rsidRPr="00584554">
        <w:rPr>
          <w:rFonts w:ascii="Arial" w:hAnsi="Arial" w:cs="Arial"/>
        </w:rPr>
        <w:t xml:space="preserve">the responsibility for which a teacher was awarded a TLR1 or TLR2 merits an allowance of a lower annual value it must pay the safeguarded sum. </w:t>
      </w:r>
      <w:r w:rsidR="004261F8">
        <w:rPr>
          <w:rFonts w:ascii="Arial" w:hAnsi="Arial" w:cs="Arial"/>
        </w:rPr>
        <w:t>(</w:t>
      </w:r>
      <w:r w:rsidRPr="00584554">
        <w:rPr>
          <w:rFonts w:ascii="Arial" w:hAnsi="Arial" w:cs="Arial"/>
        </w:rPr>
        <w:t>TLR3s are not subject to safeguarding</w:t>
      </w:r>
      <w:r w:rsidR="004261F8">
        <w:rPr>
          <w:rFonts w:ascii="Arial" w:hAnsi="Arial" w:cs="Arial"/>
        </w:rPr>
        <w:t>)</w:t>
      </w:r>
      <w:r w:rsidRPr="00584554">
        <w:rPr>
          <w:rFonts w:ascii="Arial" w:hAnsi="Arial" w:cs="Arial"/>
        </w:rPr>
        <w:t>.</w:t>
      </w:r>
    </w:p>
    <w:p w14:paraId="293982DC" w14:textId="77777777" w:rsidR="009B5D6D" w:rsidRDefault="009B5D6D" w:rsidP="009B5D6D">
      <w:pPr>
        <w:pStyle w:val="ListParagraph"/>
        <w:spacing w:after="0" w:line="240" w:lineRule="auto"/>
        <w:ind w:left="1134"/>
        <w:jc w:val="both"/>
        <w:rPr>
          <w:rFonts w:ascii="Arial" w:hAnsi="Arial" w:cs="Arial"/>
        </w:rPr>
      </w:pPr>
    </w:p>
    <w:p w14:paraId="1E5E0133" w14:textId="77777777" w:rsidR="007F5A77" w:rsidRDefault="009B5D6D" w:rsidP="007044F4">
      <w:pPr>
        <w:spacing w:after="0" w:line="240" w:lineRule="auto"/>
        <w:jc w:val="both"/>
        <w:rPr>
          <w:rFonts w:ascii="Arial" w:hAnsi="Arial" w:cs="Arial"/>
        </w:rPr>
      </w:pPr>
      <w:r>
        <w:rPr>
          <w:rFonts w:ascii="Arial" w:hAnsi="Arial" w:cs="Arial"/>
        </w:rPr>
        <w:t>Safeguarding</w:t>
      </w:r>
      <w:r w:rsidR="007F5A77">
        <w:rPr>
          <w:rFonts w:ascii="Arial" w:hAnsi="Arial" w:cs="Arial"/>
        </w:rPr>
        <w:t xml:space="preserve"> </w:t>
      </w:r>
      <w:r>
        <w:rPr>
          <w:rFonts w:ascii="Arial" w:hAnsi="Arial" w:cs="Arial"/>
        </w:rPr>
        <w:t xml:space="preserve">will not be paid </w:t>
      </w:r>
      <w:r w:rsidR="00623D07">
        <w:rPr>
          <w:rFonts w:ascii="Arial" w:hAnsi="Arial" w:cs="Arial"/>
        </w:rPr>
        <w:t xml:space="preserve">unless </w:t>
      </w:r>
      <w:r w:rsidRPr="00831B3A">
        <w:rPr>
          <w:rFonts w:ascii="Arial" w:hAnsi="Arial" w:cs="Arial"/>
        </w:rPr>
        <w:t xml:space="preserve">paragraph </w:t>
      </w:r>
      <w:r w:rsidR="00623D07">
        <w:rPr>
          <w:rFonts w:ascii="Arial" w:hAnsi="Arial" w:cs="Arial"/>
        </w:rPr>
        <w:t>31</w:t>
      </w:r>
      <w:r w:rsidRPr="00831B3A">
        <w:rPr>
          <w:rFonts w:ascii="Arial" w:hAnsi="Arial" w:cs="Arial"/>
        </w:rPr>
        <w:t>.</w:t>
      </w:r>
      <w:r w:rsidR="00A44902">
        <w:rPr>
          <w:rFonts w:ascii="Arial" w:hAnsi="Arial" w:cs="Arial"/>
        </w:rPr>
        <w:t>1</w:t>
      </w:r>
      <w:r>
        <w:rPr>
          <w:rFonts w:ascii="Arial" w:hAnsi="Arial" w:cs="Arial"/>
        </w:rPr>
        <w:t xml:space="preserve"> of “the Document” applies.</w:t>
      </w:r>
    </w:p>
    <w:p w14:paraId="1760BBC0" w14:textId="77777777" w:rsidR="009B5D6D" w:rsidRPr="007F5A77" w:rsidRDefault="009B5D6D" w:rsidP="007F5A77">
      <w:pPr>
        <w:spacing w:after="0" w:line="240" w:lineRule="auto"/>
        <w:jc w:val="both"/>
        <w:rPr>
          <w:rFonts w:ascii="Arial" w:hAnsi="Arial" w:cs="Arial"/>
        </w:rPr>
      </w:pPr>
    </w:p>
    <w:p w14:paraId="750F6D65" w14:textId="77777777" w:rsidR="00BF38C4" w:rsidRPr="007F5A77" w:rsidRDefault="00AF629A" w:rsidP="004D4AF6">
      <w:pPr>
        <w:pStyle w:val="Heading2"/>
        <w:numPr>
          <w:ilvl w:val="0"/>
          <w:numId w:val="0"/>
        </w:numPr>
        <w:jc w:val="both"/>
        <w:rPr>
          <w:b w:val="0"/>
        </w:rPr>
      </w:pPr>
      <w:r w:rsidRPr="007F5A77">
        <w:rPr>
          <w:b w:val="0"/>
        </w:rPr>
        <w:t xml:space="preserve">The safeguarded sum is the value of the old allowance or, where a new allowance of lower value is being awarded </w:t>
      </w:r>
      <w:proofErr w:type="gramStart"/>
      <w:r w:rsidRPr="007F5A77">
        <w:rPr>
          <w:b w:val="0"/>
        </w:rPr>
        <w:t>at the same time that</w:t>
      </w:r>
      <w:proofErr w:type="gramEnd"/>
      <w:r w:rsidRPr="007F5A77">
        <w:rPr>
          <w:b w:val="0"/>
        </w:rPr>
        <w:t xml:space="preserve"> the old allowance is being removed, the difference between the value of the old allowance and the value of the new allowance.</w:t>
      </w:r>
    </w:p>
    <w:p w14:paraId="6BE4A1D1" w14:textId="77777777" w:rsidR="004E1BB5" w:rsidRDefault="004E1BB5" w:rsidP="004D4AF6">
      <w:pPr>
        <w:pStyle w:val="Heading3"/>
        <w:numPr>
          <w:ilvl w:val="0"/>
          <w:numId w:val="0"/>
        </w:numPr>
        <w:ind w:left="862"/>
        <w:jc w:val="both"/>
      </w:pPr>
    </w:p>
    <w:p w14:paraId="3D20BEF2" w14:textId="77777777" w:rsidR="00003B91" w:rsidRPr="00D333EB" w:rsidRDefault="00AF629A" w:rsidP="007124FE">
      <w:pPr>
        <w:pStyle w:val="Heading3"/>
        <w:numPr>
          <w:ilvl w:val="0"/>
          <w:numId w:val="0"/>
        </w:numPr>
        <w:jc w:val="both"/>
      </w:pPr>
      <w:r w:rsidRPr="00584554">
        <w:t xml:space="preserve">Within one month of the determination the </w:t>
      </w:r>
      <w:r w:rsidR="003D34C3">
        <w:t>Governing Body</w:t>
      </w:r>
      <w:r w:rsidRPr="00584554">
        <w:t xml:space="preserve"> must notify the teacher in writing of the changes.</w:t>
      </w:r>
    </w:p>
    <w:p w14:paraId="597B49A3" w14:textId="69C4E959" w:rsidR="0069688F" w:rsidRDefault="0069688F" w:rsidP="006620B1">
      <w:pPr>
        <w:pStyle w:val="Heading1"/>
        <w:numPr>
          <w:ilvl w:val="0"/>
          <w:numId w:val="0"/>
        </w:numPr>
        <w:tabs>
          <w:tab w:val="left" w:pos="567"/>
          <w:tab w:val="left" w:pos="709"/>
        </w:tabs>
        <w:ind w:left="2907" w:hanging="2907"/>
        <w:rPr>
          <w:szCs w:val="22"/>
        </w:rPr>
      </w:pPr>
      <w:bookmarkStart w:id="150" w:name="_Special_Educational_Needs"/>
      <w:bookmarkStart w:id="151" w:name="_Toc360201806"/>
      <w:bookmarkEnd w:id="150"/>
    </w:p>
    <w:p w14:paraId="30BB1246" w14:textId="3775DECF" w:rsidR="00615FBB" w:rsidRDefault="001A56B9" w:rsidP="006620B1">
      <w:pPr>
        <w:pStyle w:val="Heading1"/>
        <w:numPr>
          <w:ilvl w:val="0"/>
          <w:numId w:val="0"/>
        </w:numPr>
        <w:tabs>
          <w:tab w:val="left" w:pos="567"/>
          <w:tab w:val="left" w:pos="709"/>
        </w:tabs>
        <w:ind w:left="2907" w:hanging="2907"/>
        <w:rPr>
          <w:szCs w:val="22"/>
        </w:rPr>
      </w:pPr>
      <w:r>
        <w:rPr>
          <w:szCs w:val="22"/>
        </w:rPr>
        <w:t>2</w:t>
      </w:r>
      <w:r w:rsidR="008E719B">
        <w:rPr>
          <w:szCs w:val="22"/>
        </w:rPr>
        <w:t>5</w:t>
      </w:r>
      <w:r w:rsidR="006620B1">
        <w:rPr>
          <w:szCs w:val="22"/>
        </w:rPr>
        <w:tab/>
      </w:r>
      <w:r w:rsidR="002B5333" w:rsidRPr="00D333EB">
        <w:rPr>
          <w:szCs w:val="22"/>
        </w:rPr>
        <w:t>Special Educational N</w:t>
      </w:r>
      <w:r w:rsidR="002B5333" w:rsidRPr="0045079D">
        <w:rPr>
          <w:szCs w:val="22"/>
        </w:rPr>
        <w:t xml:space="preserve">eeds </w:t>
      </w:r>
      <w:r w:rsidR="0022577B">
        <w:rPr>
          <w:szCs w:val="22"/>
        </w:rPr>
        <w:t xml:space="preserve">(SEN) </w:t>
      </w:r>
      <w:r w:rsidR="002B5333" w:rsidRPr="0045079D">
        <w:rPr>
          <w:szCs w:val="22"/>
        </w:rPr>
        <w:t>Allowance</w:t>
      </w:r>
      <w:bookmarkEnd w:id="151"/>
    </w:p>
    <w:p w14:paraId="13B8CD57" w14:textId="77777777" w:rsidR="00B82D7C" w:rsidRPr="00B82D7C" w:rsidRDefault="00B82D7C" w:rsidP="00B82D7C">
      <w:pPr>
        <w:spacing w:after="0"/>
      </w:pPr>
    </w:p>
    <w:p w14:paraId="33AA4824" w14:textId="0112E2CF" w:rsidR="002B5333" w:rsidRPr="00D333EB" w:rsidRDefault="002B5333" w:rsidP="007124FE">
      <w:pPr>
        <w:pStyle w:val="Heading3"/>
        <w:numPr>
          <w:ilvl w:val="0"/>
          <w:numId w:val="0"/>
        </w:numPr>
        <w:jc w:val="both"/>
      </w:pPr>
      <w:r w:rsidRPr="00D333EB">
        <w:t>A SEN allowance of no less than £</w:t>
      </w:r>
      <w:r w:rsidR="00C76E5A" w:rsidRPr="00D333EB">
        <w:t xml:space="preserve"> </w:t>
      </w:r>
      <w:r w:rsidR="00D8067E">
        <w:t>2,</w:t>
      </w:r>
      <w:r w:rsidR="00B2345B">
        <w:t>787</w:t>
      </w:r>
      <w:r w:rsidR="00272396">
        <w:t xml:space="preserve"> </w:t>
      </w:r>
      <w:r w:rsidRPr="00D333EB">
        <w:t>and no more than £</w:t>
      </w:r>
      <w:r w:rsidR="00D8067E">
        <w:t xml:space="preserve"> 5,</w:t>
      </w:r>
      <w:r w:rsidR="00B2345B">
        <w:t>497</w:t>
      </w:r>
      <w:r w:rsidR="00C76E5A" w:rsidRPr="00D333EB">
        <w:t xml:space="preserve"> </w:t>
      </w:r>
      <w:r w:rsidRPr="00D333EB">
        <w:t>per annum</w:t>
      </w:r>
      <w:r w:rsidR="00492FB3">
        <w:t>,</w:t>
      </w:r>
      <w:r w:rsidRPr="00D333EB">
        <w:t xml:space="preserve"> is </w:t>
      </w:r>
      <w:r w:rsidR="00DA1730">
        <w:t>payable to a classroom teacher i</w:t>
      </w:r>
      <w:r w:rsidRPr="00D333EB">
        <w:t xml:space="preserve">n accordance </w:t>
      </w:r>
      <w:r w:rsidR="00AF629A" w:rsidRPr="00584554">
        <w:t xml:space="preserve">with paragraph </w:t>
      </w:r>
      <w:r w:rsidR="0022577B">
        <w:t>21</w:t>
      </w:r>
      <w:r w:rsidR="00C602E4">
        <w:t>.1</w:t>
      </w:r>
      <w:r w:rsidR="00AF629A" w:rsidRPr="00584554">
        <w:t xml:space="preserve"> of </w:t>
      </w:r>
      <w:r w:rsidR="00DB5A20">
        <w:t>“the Document”</w:t>
      </w:r>
      <w:r w:rsidR="00AF629A" w:rsidRPr="00584554">
        <w:t xml:space="preserve">. </w:t>
      </w:r>
    </w:p>
    <w:p w14:paraId="269E5623" w14:textId="77777777" w:rsidR="004E1BB5" w:rsidRDefault="004E1BB5" w:rsidP="001036F8">
      <w:pPr>
        <w:pStyle w:val="Heading2"/>
        <w:numPr>
          <w:ilvl w:val="0"/>
          <w:numId w:val="0"/>
        </w:numPr>
        <w:ind w:left="576"/>
        <w:jc w:val="both"/>
        <w:rPr>
          <w:rFonts w:cs="Arial"/>
          <w:b w:val="0"/>
          <w:szCs w:val="22"/>
        </w:rPr>
      </w:pPr>
    </w:p>
    <w:p w14:paraId="235B3404" w14:textId="77777777" w:rsidR="002B5333" w:rsidRPr="00D333EB" w:rsidRDefault="002B5333" w:rsidP="007124FE">
      <w:pPr>
        <w:pStyle w:val="Heading3"/>
        <w:numPr>
          <w:ilvl w:val="0"/>
          <w:numId w:val="0"/>
        </w:numPr>
        <w:ind w:left="567" w:hanging="567"/>
        <w:jc w:val="both"/>
        <w:rPr>
          <w:b/>
        </w:rPr>
      </w:pPr>
      <w:r w:rsidRPr="00D333EB">
        <w:t xml:space="preserve">The </w:t>
      </w:r>
      <w:r w:rsidR="00FE571D">
        <w:t>Pay Committee</w:t>
      </w:r>
      <w:r w:rsidR="00AF629A" w:rsidRPr="00584554">
        <w:t xml:space="preserve"> </w:t>
      </w:r>
      <w:r w:rsidR="00D2716A">
        <w:t>must</w:t>
      </w:r>
      <w:r w:rsidR="00D2716A" w:rsidRPr="00584554">
        <w:t xml:space="preserve"> </w:t>
      </w:r>
      <w:r w:rsidR="00AF629A" w:rsidRPr="00584554">
        <w:t xml:space="preserve">award a SEN allowance to a classroom </w:t>
      </w:r>
      <w:proofErr w:type="gramStart"/>
      <w:r w:rsidR="00AF629A" w:rsidRPr="00584554">
        <w:t>teacher;</w:t>
      </w:r>
      <w:proofErr w:type="gramEnd"/>
    </w:p>
    <w:p w14:paraId="7CE732E0" w14:textId="77777777" w:rsidR="004E1BB5" w:rsidRDefault="004E1BB5" w:rsidP="00EA3DFC">
      <w:pPr>
        <w:pStyle w:val="ListParagraph"/>
        <w:spacing w:line="240" w:lineRule="auto"/>
        <w:jc w:val="both"/>
        <w:rPr>
          <w:rFonts w:ascii="Arial" w:hAnsi="Arial" w:cs="Arial"/>
        </w:rPr>
      </w:pPr>
    </w:p>
    <w:p w14:paraId="4C97A8C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in any SEN post that requires a mandatory SEN qualification</w:t>
      </w:r>
    </w:p>
    <w:p w14:paraId="71326EE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in a special </w:t>
      </w:r>
      <w:proofErr w:type="gramStart"/>
      <w:r w:rsidRPr="00584554">
        <w:rPr>
          <w:rFonts w:ascii="Arial" w:hAnsi="Arial" w:cs="Arial"/>
        </w:rPr>
        <w:t>school;</w:t>
      </w:r>
      <w:proofErr w:type="gramEnd"/>
    </w:p>
    <w:p w14:paraId="36D5458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who teaches pupils in one or more designated special classes or units in a school </w:t>
      </w:r>
    </w:p>
    <w:p w14:paraId="2ED8E2BF" w14:textId="77777777" w:rsidR="002B5333"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in any non-designated setting (including any PRU) that is analogous to a designated special class or unit, where the </w:t>
      </w:r>
      <w:proofErr w:type="gramStart"/>
      <w:r w:rsidRPr="00584554">
        <w:rPr>
          <w:rFonts w:ascii="Arial" w:hAnsi="Arial" w:cs="Arial"/>
        </w:rPr>
        <w:t xml:space="preserve">post </w:t>
      </w:r>
      <w:r w:rsidR="00814963">
        <w:rPr>
          <w:rFonts w:ascii="Arial" w:hAnsi="Arial" w:cs="Arial"/>
        </w:rPr>
        <w:t>:</w:t>
      </w:r>
      <w:proofErr w:type="gramEnd"/>
      <w:r w:rsidRPr="00584554">
        <w:rPr>
          <w:rFonts w:ascii="Arial" w:hAnsi="Arial" w:cs="Arial"/>
        </w:rPr>
        <w:t>–</w:t>
      </w:r>
    </w:p>
    <w:p w14:paraId="517F94A6" w14:textId="77777777" w:rsidR="00814963" w:rsidRDefault="00814963" w:rsidP="00FC1CE1">
      <w:pPr>
        <w:pStyle w:val="ListParagraph"/>
        <w:spacing w:after="0" w:line="240" w:lineRule="auto"/>
        <w:ind w:left="993" w:hanging="294"/>
        <w:jc w:val="both"/>
        <w:rPr>
          <w:rFonts w:ascii="Arial" w:hAnsi="Arial" w:cs="Arial"/>
        </w:rPr>
      </w:pPr>
    </w:p>
    <w:p w14:paraId="26768749" w14:textId="77777777" w:rsidR="002B5333" w:rsidRPr="007F5A77" w:rsidRDefault="00AF629A" w:rsidP="00EE1B59">
      <w:pPr>
        <w:pStyle w:val="ListParagraph"/>
        <w:numPr>
          <w:ilvl w:val="0"/>
          <w:numId w:val="10"/>
        </w:numPr>
        <w:spacing w:after="0" w:line="240" w:lineRule="auto"/>
        <w:ind w:left="1276" w:hanging="283"/>
        <w:jc w:val="both"/>
        <w:rPr>
          <w:rFonts w:ascii="Arial" w:hAnsi="Arial" w:cs="Arial"/>
        </w:rPr>
      </w:pPr>
      <w:r w:rsidRPr="007F5A77">
        <w:rPr>
          <w:rFonts w:ascii="Arial" w:hAnsi="Arial" w:cs="Arial"/>
        </w:rPr>
        <w:t xml:space="preserve">involves a substantial element of working directly with children with special educational </w:t>
      </w:r>
      <w:proofErr w:type="gramStart"/>
      <w:r w:rsidRPr="007F5A77">
        <w:rPr>
          <w:rFonts w:ascii="Arial" w:hAnsi="Arial" w:cs="Arial"/>
        </w:rPr>
        <w:t>needs;</w:t>
      </w:r>
      <w:proofErr w:type="gramEnd"/>
    </w:p>
    <w:p w14:paraId="2C30D356" w14:textId="77777777" w:rsidR="004E1BB5" w:rsidRPr="007F5A77" w:rsidRDefault="00AF629A" w:rsidP="00EE1B59">
      <w:pPr>
        <w:pStyle w:val="ListParagraph"/>
        <w:numPr>
          <w:ilvl w:val="0"/>
          <w:numId w:val="10"/>
        </w:numPr>
        <w:spacing w:after="0" w:line="240" w:lineRule="auto"/>
        <w:ind w:left="1276" w:hanging="283"/>
        <w:jc w:val="both"/>
        <w:rPr>
          <w:rFonts w:cs="Arial"/>
        </w:rPr>
      </w:pPr>
      <w:r w:rsidRPr="004E1BB5">
        <w:rPr>
          <w:rFonts w:ascii="Arial" w:hAnsi="Arial" w:cs="Arial"/>
        </w:rPr>
        <w:t xml:space="preserve">requires the exercise of a teacher’s professional skills and judgement in the teaching of children with special educational needs with a greater level of involvement than is the </w:t>
      </w:r>
      <w:r w:rsidR="00DA1730">
        <w:rPr>
          <w:rFonts w:ascii="Arial" w:hAnsi="Arial" w:cs="Arial"/>
        </w:rPr>
        <w:t>usual</w:t>
      </w:r>
      <w:r w:rsidRPr="004E1BB5">
        <w:rPr>
          <w:rFonts w:ascii="Arial" w:hAnsi="Arial" w:cs="Arial"/>
        </w:rPr>
        <w:t xml:space="preserve"> requirement of teachers throughout the school or unit within the school </w:t>
      </w:r>
    </w:p>
    <w:p w14:paraId="68285F95" w14:textId="77777777" w:rsidR="007F5A77" w:rsidRPr="004E1BB5" w:rsidRDefault="007F5A77" w:rsidP="007F5A77">
      <w:pPr>
        <w:pStyle w:val="ListParagraph"/>
        <w:spacing w:after="0" w:line="240" w:lineRule="auto"/>
        <w:ind w:left="1353"/>
        <w:jc w:val="both"/>
        <w:rPr>
          <w:rFonts w:cs="Arial"/>
        </w:rPr>
      </w:pPr>
    </w:p>
    <w:p w14:paraId="6FE7D30F" w14:textId="77777777" w:rsidR="002B5333" w:rsidRPr="00D333EB" w:rsidRDefault="00AF629A" w:rsidP="009D3AB7">
      <w:pPr>
        <w:pStyle w:val="Heading3"/>
        <w:numPr>
          <w:ilvl w:val="0"/>
          <w:numId w:val="0"/>
        </w:numPr>
        <w:tabs>
          <w:tab w:val="left" w:pos="567"/>
        </w:tabs>
        <w:jc w:val="both"/>
        <w:rPr>
          <w:b/>
        </w:rPr>
      </w:pPr>
      <w:r w:rsidRPr="00584554">
        <w:lastRenderedPageBreak/>
        <w:t xml:space="preserve">Where a SEN allowance is to be paid, the relevant body </w:t>
      </w:r>
      <w:r w:rsidR="00DA1730">
        <w:t>will</w:t>
      </w:r>
      <w:r w:rsidRPr="00584554">
        <w:t xml:space="preserve"> determine the value of the allowance, taking into account the structure of the school’s SEN provision and the following </w:t>
      </w:r>
      <w:proofErr w:type="gramStart"/>
      <w:r w:rsidRPr="00584554">
        <w:t>factors;</w:t>
      </w:r>
      <w:proofErr w:type="gramEnd"/>
    </w:p>
    <w:p w14:paraId="2B98D0ED" w14:textId="77777777" w:rsidR="004E1BB5" w:rsidRDefault="004E1BB5" w:rsidP="001036F8">
      <w:pPr>
        <w:pStyle w:val="ListParagraph"/>
        <w:spacing w:after="0" w:line="240" w:lineRule="auto"/>
        <w:jc w:val="both"/>
        <w:rPr>
          <w:rFonts w:ascii="Arial" w:hAnsi="Arial" w:cs="Arial"/>
        </w:rPr>
      </w:pPr>
    </w:p>
    <w:p w14:paraId="2093CBEC" w14:textId="77777777" w:rsidR="002B5333" w:rsidRPr="00D333EB" w:rsidRDefault="002B5333" w:rsidP="00EE1B59">
      <w:pPr>
        <w:pStyle w:val="ListParagraph"/>
        <w:numPr>
          <w:ilvl w:val="0"/>
          <w:numId w:val="16"/>
        </w:numPr>
        <w:spacing w:after="0" w:line="240" w:lineRule="auto"/>
        <w:ind w:left="709" w:hanging="283"/>
        <w:jc w:val="both"/>
        <w:rPr>
          <w:rFonts w:ascii="Arial" w:hAnsi="Arial" w:cs="Arial"/>
        </w:rPr>
      </w:pPr>
      <w:r w:rsidRPr="00D333EB">
        <w:rPr>
          <w:rFonts w:ascii="Arial" w:hAnsi="Arial" w:cs="Arial"/>
        </w:rPr>
        <w:t xml:space="preserve">whether any mandatory qualifications are required for the </w:t>
      </w:r>
      <w:proofErr w:type="gramStart"/>
      <w:r w:rsidRPr="00D333EB">
        <w:rPr>
          <w:rFonts w:ascii="Arial" w:hAnsi="Arial" w:cs="Arial"/>
        </w:rPr>
        <w:t>post;</w:t>
      </w:r>
      <w:proofErr w:type="gramEnd"/>
    </w:p>
    <w:p w14:paraId="6102DC92" w14:textId="77777777" w:rsidR="002B5333" w:rsidRPr="00D333EB" w:rsidRDefault="00AF629A" w:rsidP="00EE1B59">
      <w:pPr>
        <w:pStyle w:val="ListParagraph"/>
        <w:numPr>
          <w:ilvl w:val="0"/>
          <w:numId w:val="16"/>
        </w:numPr>
        <w:spacing w:after="0" w:line="240" w:lineRule="auto"/>
        <w:ind w:left="709" w:hanging="283"/>
        <w:jc w:val="both"/>
        <w:rPr>
          <w:rFonts w:ascii="Arial" w:hAnsi="Arial" w:cs="Arial"/>
        </w:rPr>
      </w:pPr>
      <w:r w:rsidRPr="00584554">
        <w:rPr>
          <w:rFonts w:ascii="Arial" w:hAnsi="Arial" w:cs="Arial"/>
        </w:rPr>
        <w:t>the qualifications or expertise of the teacher relevant to the post; and</w:t>
      </w:r>
    </w:p>
    <w:p w14:paraId="45D4C3F3" w14:textId="77777777" w:rsidR="002B5333" w:rsidRDefault="00AF629A" w:rsidP="00EE1B59">
      <w:pPr>
        <w:pStyle w:val="ListParagraph"/>
        <w:numPr>
          <w:ilvl w:val="0"/>
          <w:numId w:val="16"/>
        </w:numPr>
        <w:spacing w:after="0" w:line="240" w:lineRule="auto"/>
        <w:ind w:left="709" w:hanging="283"/>
        <w:jc w:val="both"/>
        <w:rPr>
          <w:rFonts w:ascii="Arial" w:hAnsi="Arial" w:cs="Arial"/>
        </w:rPr>
      </w:pPr>
      <w:r w:rsidRPr="00584554">
        <w:rPr>
          <w:rFonts w:ascii="Arial" w:hAnsi="Arial" w:cs="Arial"/>
        </w:rPr>
        <w:t>the relative demands of the post</w:t>
      </w:r>
    </w:p>
    <w:p w14:paraId="0E6E253C" w14:textId="77777777" w:rsidR="007F5A77" w:rsidRPr="00D333EB" w:rsidRDefault="007F5A77" w:rsidP="00C708BD">
      <w:pPr>
        <w:pStyle w:val="ListParagraph"/>
        <w:spacing w:after="0" w:line="240" w:lineRule="auto"/>
        <w:ind w:left="993" w:hanging="273"/>
        <w:jc w:val="both"/>
        <w:rPr>
          <w:rFonts w:ascii="Arial" w:hAnsi="Arial" w:cs="Arial"/>
        </w:rPr>
      </w:pPr>
    </w:p>
    <w:p w14:paraId="32972E1D" w14:textId="77777777" w:rsidR="002B5333" w:rsidRPr="00FC1CE1" w:rsidRDefault="00AF629A" w:rsidP="009D3AB7">
      <w:pPr>
        <w:pStyle w:val="Heading3"/>
        <w:numPr>
          <w:ilvl w:val="0"/>
          <w:numId w:val="0"/>
        </w:numPr>
        <w:jc w:val="both"/>
        <w:rPr>
          <w:rFonts w:eastAsiaTheme="minorHAnsi"/>
        </w:rPr>
      </w:pPr>
      <w:r w:rsidRPr="00FC1CE1">
        <w:rPr>
          <w:rFonts w:eastAsiaTheme="minorHAnsi"/>
        </w:rPr>
        <w:t xml:space="preserve">Where a teacher is in receipt of a SEN allowance awarded under an earlier document, with effect from 1 September the </w:t>
      </w:r>
      <w:r w:rsidR="00FE571D" w:rsidRPr="00FC1CE1">
        <w:rPr>
          <w:rFonts w:eastAsiaTheme="minorHAnsi"/>
        </w:rPr>
        <w:t>Pay Committee</w:t>
      </w:r>
      <w:r w:rsidRPr="00FC1CE1">
        <w:rPr>
          <w:rFonts w:eastAsiaTheme="minorHAnsi"/>
        </w:rPr>
        <w:t xml:space="preserve"> </w:t>
      </w:r>
      <w:proofErr w:type="gramStart"/>
      <w:r w:rsidR="00DA1730" w:rsidRPr="00FC1CE1">
        <w:rPr>
          <w:rFonts w:eastAsiaTheme="minorHAnsi"/>
        </w:rPr>
        <w:t>will</w:t>
      </w:r>
      <w:r w:rsidRPr="00FC1CE1">
        <w:rPr>
          <w:rFonts w:eastAsiaTheme="minorHAnsi"/>
        </w:rPr>
        <w:t>;</w:t>
      </w:r>
      <w:proofErr w:type="gramEnd"/>
    </w:p>
    <w:p w14:paraId="6CD0D4AA" w14:textId="77777777" w:rsidR="004E1BB5" w:rsidRPr="00FC1CE1" w:rsidRDefault="004E1BB5" w:rsidP="001036F8">
      <w:pPr>
        <w:pStyle w:val="ListParagraph"/>
        <w:spacing w:after="0" w:line="240" w:lineRule="auto"/>
        <w:jc w:val="both"/>
        <w:rPr>
          <w:rFonts w:ascii="Arial" w:hAnsi="Arial" w:cs="Arial"/>
        </w:rPr>
      </w:pPr>
    </w:p>
    <w:p w14:paraId="227B7E90" w14:textId="77777777" w:rsidR="002B5333" w:rsidRDefault="00AF629A" w:rsidP="00EE1B59">
      <w:pPr>
        <w:pStyle w:val="ListParagraph"/>
        <w:numPr>
          <w:ilvl w:val="0"/>
          <w:numId w:val="17"/>
        </w:numPr>
        <w:spacing w:after="0" w:line="240" w:lineRule="auto"/>
        <w:ind w:hanging="294"/>
        <w:jc w:val="both"/>
        <w:rPr>
          <w:rFonts w:ascii="Arial" w:hAnsi="Arial" w:cs="Arial"/>
          <w:color w:val="000000" w:themeColor="text1"/>
        </w:rPr>
      </w:pPr>
      <w:r w:rsidRPr="00FC1CE1">
        <w:rPr>
          <w:rFonts w:ascii="Arial" w:hAnsi="Arial" w:cs="Arial"/>
          <w:color w:val="000000" w:themeColor="text1"/>
        </w:rPr>
        <w:t xml:space="preserve">determine whether the teacher remains entitled to a SEN allowance in accordance with paragraph </w:t>
      </w:r>
      <w:r w:rsidR="00A97578" w:rsidRPr="00FC1CE1">
        <w:rPr>
          <w:rFonts w:ascii="Arial" w:hAnsi="Arial" w:cs="Arial"/>
          <w:color w:val="000000" w:themeColor="text1"/>
        </w:rPr>
        <w:t>21.2</w:t>
      </w:r>
      <w:r w:rsidR="00C602E4" w:rsidRPr="00FC1CE1">
        <w:rPr>
          <w:rFonts w:ascii="Arial" w:hAnsi="Arial" w:cs="Arial"/>
          <w:color w:val="000000" w:themeColor="text1"/>
        </w:rPr>
        <w:t xml:space="preserve"> </w:t>
      </w:r>
      <w:r w:rsidRPr="00FC1CE1">
        <w:rPr>
          <w:rFonts w:ascii="Arial" w:hAnsi="Arial" w:cs="Arial"/>
          <w:color w:val="000000" w:themeColor="text1"/>
        </w:rPr>
        <w:t xml:space="preserve">of </w:t>
      </w:r>
      <w:r w:rsidR="00A97578" w:rsidRPr="00FC1CE1">
        <w:rPr>
          <w:rFonts w:ascii="Arial" w:hAnsi="Arial" w:cs="Arial"/>
          <w:color w:val="000000" w:themeColor="text1"/>
        </w:rPr>
        <w:t>“</w:t>
      </w:r>
      <w:r w:rsidRPr="00FC1CE1">
        <w:rPr>
          <w:rFonts w:ascii="Arial" w:hAnsi="Arial" w:cs="Arial"/>
          <w:color w:val="000000" w:themeColor="text1"/>
        </w:rPr>
        <w:t>th</w:t>
      </w:r>
      <w:r w:rsidR="00E6138A" w:rsidRPr="00FC1CE1">
        <w:rPr>
          <w:rFonts w:ascii="Arial" w:hAnsi="Arial" w:cs="Arial"/>
          <w:color w:val="000000" w:themeColor="text1"/>
        </w:rPr>
        <w:t xml:space="preserve">e </w:t>
      </w:r>
      <w:r w:rsidR="00A97578" w:rsidRPr="00FC1CE1">
        <w:rPr>
          <w:rFonts w:ascii="Arial" w:hAnsi="Arial" w:cs="Arial"/>
          <w:color w:val="000000" w:themeColor="text1"/>
        </w:rPr>
        <w:t xml:space="preserve">Document” </w:t>
      </w:r>
      <w:r w:rsidRPr="00FC1CE1">
        <w:rPr>
          <w:rFonts w:ascii="Arial" w:hAnsi="Arial" w:cs="Arial"/>
          <w:color w:val="000000" w:themeColor="text1"/>
        </w:rPr>
        <w:t>an</w:t>
      </w:r>
      <w:r w:rsidR="00577377">
        <w:rPr>
          <w:rFonts w:ascii="Arial" w:hAnsi="Arial" w:cs="Arial"/>
          <w:color w:val="000000" w:themeColor="text1"/>
        </w:rPr>
        <w:t>d</w:t>
      </w:r>
      <w:r w:rsidRPr="00FC1CE1">
        <w:rPr>
          <w:rFonts w:ascii="Arial" w:hAnsi="Arial" w:cs="Arial"/>
          <w:color w:val="000000" w:themeColor="text1"/>
        </w:rPr>
        <w:t xml:space="preserve"> if so, determine the amount of that allowance in accordance with </w:t>
      </w:r>
      <w:r w:rsidR="00A97578" w:rsidRPr="00FC1CE1">
        <w:rPr>
          <w:rFonts w:ascii="Arial" w:hAnsi="Arial" w:cs="Arial"/>
          <w:color w:val="000000" w:themeColor="text1"/>
        </w:rPr>
        <w:t xml:space="preserve">this </w:t>
      </w:r>
      <w:r w:rsidRPr="00FC1CE1">
        <w:rPr>
          <w:rFonts w:ascii="Arial" w:hAnsi="Arial" w:cs="Arial"/>
          <w:color w:val="000000" w:themeColor="text1"/>
        </w:rPr>
        <w:t xml:space="preserve">paragraph </w:t>
      </w:r>
      <w:r w:rsidR="00A97578" w:rsidRPr="00FC1CE1">
        <w:rPr>
          <w:rFonts w:ascii="Arial" w:hAnsi="Arial" w:cs="Arial"/>
          <w:color w:val="000000" w:themeColor="text1"/>
        </w:rPr>
        <w:t>“</w:t>
      </w:r>
      <w:r w:rsidR="00C708BD" w:rsidRPr="00FC1CE1">
        <w:rPr>
          <w:rFonts w:ascii="Arial" w:hAnsi="Arial" w:cs="Arial"/>
          <w:color w:val="000000" w:themeColor="text1"/>
        </w:rPr>
        <w:t xml:space="preserve">the </w:t>
      </w:r>
      <w:r w:rsidR="00A97578" w:rsidRPr="00FC1CE1">
        <w:rPr>
          <w:rFonts w:ascii="Arial" w:hAnsi="Arial" w:cs="Arial"/>
          <w:color w:val="000000" w:themeColor="text1"/>
        </w:rPr>
        <w:t>Document”</w:t>
      </w:r>
      <w:r w:rsidRPr="00FC1CE1">
        <w:rPr>
          <w:rFonts w:ascii="Arial" w:hAnsi="Arial" w:cs="Arial"/>
          <w:color w:val="000000" w:themeColor="text1"/>
        </w:rPr>
        <w:t>.</w:t>
      </w:r>
    </w:p>
    <w:p w14:paraId="76B31714" w14:textId="77777777" w:rsidR="004D4AF6" w:rsidRPr="004D4AF6" w:rsidRDefault="004D4AF6" w:rsidP="004D4AF6">
      <w:pPr>
        <w:pStyle w:val="ListParagraph"/>
        <w:spacing w:after="0" w:line="240" w:lineRule="auto"/>
        <w:jc w:val="both"/>
        <w:rPr>
          <w:rFonts w:ascii="Arial" w:hAnsi="Arial" w:cs="Arial"/>
          <w:b/>
          <w:color w:val="000000" w:themeColor="text1"/>
        </w:rPr>
      </w:pPr>
    </w:p>
    <w:p w14:paraId="4F894005" w14:textId="3937FCF6" w:rsidR="00977C9B" w:rsidRPr="004D4AF6" w:rsidRDefault="001A56B9" w:rsidP="004D4AF6">
      <w:pPr>
        <w:spacing w:after="0" w:line="240" w:lineRule="auto"/>
        <w:jc w:val="both"/>
        <w:rPr>
          <w:rFonts w:ascii="Arial" w:hAnsi="Arial" w:cs="Arial"/>
          <w:b/>
        </w:rPr>
      </w:pPr>
      <w:r>
        <w:rPr>
          <w:rFonts w:ascii="Arial" w:hAnsi="Arial" w:cs="Arial"/>
          <w:b/>
          <w:color w:val="000000" w:themeColor="text1"/>
        </w:rPr>
        <w:t>2</w:t>
      </w:r>
      <w:r w:rsidR="00C557ED">
        <w:rPr>
          <w:rFonts w:ascii="Arial" w:hAnsi="Arial" w:cs="Arial"/>
          <w:b/>
          <w:color w:val="000000" w:themeColor="text1"/>
        </w:rPr>
        <w:t>5.</w:t>
      </w:r>
      <w:r w:rsidR="004D4AF6" w:rsidRPr="004D4AF6">
        <w:rPr>
          <w:rFonts w:ascii="Arial" w:hAnsi="Arial" w:cs="Arial"/>
          <w:b/>
          <w:color w:val="000000" w:themeColor="text1"/>
        </w:rPr>
        <w:t>1</w:t>
      </w:r>
      <w:r w:rsidR="004D4AF6" w:rsidRPr="004D4AF6">
        <w:rPr>
          <w:rFonts w:ascii="Arial" w:hAnsi="Arial" w:cs="Arial"/>
          <w:b/>
          <w:color w:val="000000" w:themeColor="text1"/>
        </w:rPr>
        <w:tab/>
      </w:r>
      <w:bookmarkStart w:id="152" w:name="_Toc360201807"/>
      <w:r w:rsidR="002340D5" w:rsidRPr="004D4AF6">
        <w:rPr>
          <w:rFonts w:ascii="Arial" w:hAnsi="Arial" w:cs="Arial"/>
          <w:b/>
        </w:rPr>
        <w:t>Safeguarding</w:t>
      </w:r>
      <w:r w:rsidR="004E0E56" w:rsidRPr="004D4AF6">
        <w:rPr>
          <w:rFonts w:ascii="Arial" w:hAnsi="Arial" w:cs="Arial"/>
          <w:b/>
        </w:rPr>
        <w:t xml:space="preserve"> of Special Educational Needs Allowances</w:t>
      </w:r>
      <w:bookmarkEnd w:id="152"/>
    </w:p>
    <w:p w14:paraId="5F69CD11" w14:textId="77777777" w:rsidR="002340D5" w:rsidRPr="00831B3A" w:rsidRDefault="002340D5" w:rsidP="00110AD4">
      <w:pPr>
        <w:pStyle w:val="Heading1"/>
        <w:numPr>
          <w:ilvl w:val="0"/>
          <w:numId w:val="0"/>
        </w:numPr>
        <w:tabs>
          <w:tab w:val="left" w:pos="567"/>
        </w:tabs>
        <w:ind w:left="284" w:hanging="284"/>
      </w:pPr>
      <w:r w:rsidRPr="00831B3A">
        <w:t xml:space="preserve"> </w:t>
      </w:r>
    </w:p>
    <w:p w14:paraId="78ECE96D" w14:textId="77777777" w:rsidR="002340D5" w:rsidRPr="00831B3A" w:rsidRDefault="000B791B" w:rsidP="009D3AB7">
      <w:pPr>
        <w:pStyle w:val="Heading1"/>
        <w:numPr>
          <w:ilvl w:val="0"/>
          <w:numId w:val="0"/>
        </w:numPr>
      </w:pPr>
      <w:bookmarkStart w:id="153" w:name="_Toc360201808"/>
      <w:r w:rsidRPr="00831B3A">
        <w:rPr>
          <w:b w:val="0"/>
        </w:rPr>
        <w:t xml:space="preserve">The relevant body </w:t>
      </w:r>
      <w:r w:rsidR="00DA1730" w:rsidRPr="00831B3A">
        <w:rPr>
          <w:b w:val="0"/>
        </w:rPr>
        <w:t>will</w:t>
      </w:r>
      <w:r w:rsidRPr="00831B3A">
        <w:rPr>
          <w:b w:val="0"/>
        </w:rPr>
        <w:t xml:space="preserve"> pa</w:t>
      </w:r>
      <w:r w:rsidR="00A551DC" w:rsidRPr="00831B3A">
        <w:rPr>
          <w:b w:val="0"/>
        </w:rPr>
        <w:t>y the teacher the safeguard sum</w:t>
      </w:r>
      <w:r w:rsidRPr="00831B3A">
        <w:rPr>
          <w:b w:val="0"/>
        </w:rPr>
        <w:t xml:space="preserve"> to which the teacher is entitled in accordance with paragraph </w:t>
      </w:r>
      <w:r w:rsidR="00C458E7" w:rsidRPr="00831B3A">
        <w:rPr>
          <w:b w:val="0"/>
        </w:rPr>
        <w:t>3</w:t>
      </w:r>
      <w:r w:rsidR="008D65A5">
        <w:rPr>
          <w:b w:val="0"/>
        </w:rPr>
        <w:t>0.1</w:t>
      </w:r>
      <w:r w:rsidR="00C458E7" w:rsidRPr="00831B3A">
        <w:rPr>
          <w:b w:val="0"/>
        </w:rPr>
        <w:t xml:space="preserve"> </w:t>
      </w:r>
      <w:r w:rsidR="009B5D6D" w:rsidRPr="00831B3A">
        <w:rPr>
          <w:b w:val="0"/>
        </w:rPr>
        <w:t xml:space="preserve">to </w:t>
      </w:r>
      <w:r w:rsidR="00C76E5A" w:rsidRPr="00831B3A">
        <w:rPr>
          <w:b w:val="0"/>
        </w:rPr>
        <w:t>3</w:t>
      </w:r>
      <w:r w:rsidR="00C76E5A">
        <w:rPr>
          <w:b w:val="0"/>
        </w:rPr>
        <w:t>4</w:t>
      </w:r>
      <w:r w:rsidR="008D65A5">
        <w:rPr>
          <w:b w:val="0"/>
        </w:rPr>
        <w:t>.3</w:t>
      </w:r>
      <w:r w:rsidR="00C458E7" w:rsidRPr="00831B3A">
        <w:rPr>
          <w:b w:val="0"/>
        </w:rPr>
        <w:t xml:space="preserve"> </w:t>
      </w:r>
      <w:r w:rsidRPr="00831B3A">
        <w:rPr>
          <w:b w:val="0"/>
        </w:rPr>
        <w:t>of “</w:t>
      </w:r>
      <w:r w:rsidR="00DB5A20" w:rsidRPr="00831B3A">
        <w:rPr>
          <w:b w:val="0"/>
        </w:rPr>
        <w:t>the Document</w:t>
      </w:r>
      <w:r w:rsidR="00A551DC" w:rsidRPr="00831B3A">
        <w:rPr>
          <w:b w:val="0"/>
        </w:rPr>
        <w:t>”. Where</w:t>
      </w:r>
      <w:r w:rsidR="00AF629A" w:rsidRPr="00831B3A">
        <w:rPr>
          <w:b w:val="0"/>
        </w:rPr>
        <w:t xml:space="preserve"> the teacher is no longer entitled to a SEN allowance following determination of the above statutory criteria or where the new allowance is lower than the value of the SEN allowance that the teacher was </w:t>
      </w:r>
      <w:r w:rsidR="004E0E56" w:rsidRPr="00831B3A">
        <w:rPr>
          <w:b w:val="0"/>
        </w:rPr>
        <w:t xml:space="preserve">awarded </w:t>
      </w:r>
      <w:r w:rsidR="00AF629A" w:rsidRPr="00831B3A">
        <w:rPr>
          <w:b w:val="0"/>
        </w:rPr>
        <w:t xml:space="preserve">previously, the </w:t>
      </w:r>
      <w:r w:rsidR="003D34C3" w:rsidRPr="00831B3A">
        <w:rPr>
          <w:b w:val="0"/>
        </w:rPr>
        <w:t>Governing Body</w:t>
      </w:r>
      <w:r w:rsidR="00AF629A" w:rsidRPr="00831B3A">
        <w:rPr>
          <w:b w:val="0"/>
        </w:rPr>
        <w:t xml:space="preserve"> must pay the safeguarded sum.</w:t>
      </w:r>
      <w:bookmarkEnd w:id="153"/>
    </w:p>
    <w:p w14:paraId="33C3FC26" w14:textId="77777777" w:rsidR="00C72CD7" w:rsidRPr="00831B3A" w:rsidRDefault="00C72CD7" w:rsidP="008C31DF">
      <w:pPr>
        <w:pStyle w:val="Heading3"/>
        <w:numPr>
          <w:ilvl w:val="0"/>
          <w:numId w:val="0"/>
        </w:numPr>
        <w:ind w:left="567" w:hanging="567"/>
        <w:jc w:val="both"/>
      </w:pPr>
    </w:p>
    <w:p w14:paraId="00AD19E5" w14:textId="77777777" w:rsidR="002340D5" w:rsidRDefault="00AF629A" w:rsidP="009D3AB7">
      <w:pPr>
        <w:pStyle w:val="Heading3"/>
        <w:numPr>
          <w:ilvl w:val="0"/>
          <w:numId w:val="0"/>
        </w:numPr>
      </w:pPr>
      <w:r w:rsidRPr="00831B3A">
        <w:t>The safeguarded sum is the difference between the value of the old allowance and the value of the new allowance or, in the case where the teacher is no longer entitled to a SEN allowance, the value of the old allowance.</w:t>
      </w:r>
    </w:p>
    <w:p w14:paraId="7CA4EB67" w14:textId="77777777" w:rsidR="0069688F" w:rsidRDefault="0069688F" w:rsidP="00B82D7C">
      <w:pPr>
        <w:tabs>
          <w:tab w:val="left" w:pos="1164"/>
        </w:tabs>
        <w:spacing w:after="0"/>
        <w:rPr>
          <w:rFonts w:ascii="Arial" w:hAnsi="Arial" w:cs="Arial"/>
          <w:b/>
        </w:rPr>
      </w:pPr>
    </w:p>
    <w:p w14:paraId="718C5725" w14:textId="3C2A981E" w:rsidR="009D3AB7" w:rsidRPr="004D4AF6" w:rsidRDefault="001A56B9" w:rsidP="004D4AF6">
      <w:pPr>
        <w:tabs>
          <w:tab w:val="left" w:pos="567"/>
        </w:tabs>
        <w:rPr>
          <w:rFonts w:ascii="Arial" w:hAnsi="Arial" w:cs="Arial"/>
          <w:b/>
          <w:color w:val="000000" w:themeColor="text1"/>
        </w:rPr>
      </w:pPr>
      <w:r>
        <w:rPr>
          <w:rFonts w:ascii="Arial" w:hAnsi="Arial" w:cs="Arial"/>
          <w:b/>
        </w:rPr>
        <w:t>2</w:t>
      </w:r>
      <w:r w:rsidR="00C557ED">
        <w:rPr>
          <w:rFonts w:ascii="Arial" w:hAnsi="Arial" w:cs="Arial"/>
          <w:b/>
        </w:rPr>
        <w:t>6</w:t>
      </w:r>
      <w:r w:rsidR="004D4AF6" w:rsidRPr="004D4AF6">
        <w:rPr>
          <w:rFonts w:ascii="Arial" w:hAnsi="Arial" w:cs="Arial"/>
          <w:b/>
        </w:rPr>
        <w:tab/>
      </w:r>
      <w:bookmarkStart w:id="154" w:name="_Unqualified_Teachers’_Allowance"/>
      <w:bookmarkStart w:id="155" w:name="_Toc360201809"/>
      <w:bookmarkEnd w:id="154"/>
      <w:r w:rsidR="002B5333" w:rsidRPr="004D4AF6">
        <w:rPr>
          <w:rFonts w:ascii="Arial" w:hAnsi="Arial" w:cs="Arial"/>
          <w:b/>
          <w:color w:val="000000" w:themeColor="text1"/>
        </w:rPr>
        <w:t>Unqualified Teachers’ Allowance</w:t>
      </w:r>
      <w:bookmarkEnd w:id="155"/>
    </w:p>
    <w:p w14:paraId="2FF80B69" w14:textId="77777777" w:rsidR="00A5655A" w:rsidRDefault="00A5655A" w:rsidP="009D3AB7">
      <w:pPr>
        <w:pStyle w:val="Heading1"/>
        <w:numPr>
          <w:ilvl w:val="0"/>
          <w:numId w:val="0"/>
        </w:numPr>
        <w:tabs>
          <w:tab w:val="left" w:pos="284"/>
          <w:tab w:val="left" w:pos="426"/>
        </w:tabs>
        <w:rPr>
          <w:b w:val="0"/>
          <w:color w:val="000000" w:themeColor="text1"/>
          <w:szCs w:val="22"/>
        </w:rPr>
      </w:pPr>
      <w:r>
        <w:rPr>
          <w:b w:val="0"/>
          <w:color w:val="000000" w:themeColor="text1"/>
          <w:szCs w:val="22"/>
        </w:rPr>
        <w:t>Unqualified teachers are not eligible for teaching and learning or special educational needs allowances.</w:t>
      </w:r>
    </w:p>
    <w:p w14:paraId="59DA78A9" w14:textId="77777777" w:rsidR="002A1FFD" w:rsidRDefault="002A1FFD" w:rsidP="009D3AB7">
      <w:pPr>
        <w:pStyle w:val="Heading1"/>
        <w:numPr>
          <w:ilvl w:val="0"/>
          <w:numId w:val="0"/>
        </w:numPr>
        <w:tabs>
          <w:tab w:val="left" w:pos="284"/>
          <w:tab w:val="left" w:pos="426"/>
        </w:tabs>
        <w:rPr>
          <w:b w:val="0"/>
          <w:color w:val="000000" w:themeColor="text1"/>
          <w:szCs w:val="22"/>
        </w:rPr>
      </w:pPr>
    </w:p>
    <w:p w14:paraId="2D53CA1B" w14:textId="77777777" w:rsidR="002B5333" w:rsidRPr="00E82D20" w:rsidRDefault="00A5655A" w:rsidP="009D3AB7">
      <w:pPr>
        <w:pStyle w:val="Heading1"/>
        <w:numPr>
          <w:ilvl w:val="0"/>
          <w:numId w:val="0"/>
        </w:numPr>
        <w:tabs>
          <w:tab w:val="left" w:pos="284"/>
          <w:tab w:val="left" w:pos="426"/>
        </w:tabs>
        <w:rPr>
          <w:color w:val="000000" w:themeColor="text1"/>
        </w:rPr>
      </w:pPr>
      <w:proofErr w:type="gramStart"/>
      <w:r>
        <w:rPr>
          <w:b w:val="0"/>
          <w:color w:val="000000" w:themeColor="text1"/>
          <w:szCs w:val="22"/>
        </w:rPr>
        <w:t>However</w:t>
      </w:r>
      <w:proofErr w:type="gramEnd"/>
      <w:r>
        <w:rPr>
          <w:b w:val="0"/>
          <w:color w:val="000000" w:themeColor="text1"/>
          <w:szCs w:val="22"/>
        </w:rPr>
        <w:t xml:space="preserve"> </w:t>
      </w:r>
      <w:r w:rsidR="002B5333" w:rsidRPr="00E82D20">
        <w:rPr>
          <w:b w:val="0"/>
          <w:color w:val="000000" w:themeColor="text1"/>
          <w:szCs w:val="22"/>
        </w:rPr>
        <w:t xml:space="preserve">In accordance with </w:t>
      </w:r>
      <w:r w:rsidR="00AF629A" w:rsidRPr="00E82D20">
        <w:rPr>
          <w:b w:val="0"/>
          <w:color w:val="000000" w:themeColor="text1"/>
          <w:szCs w:val="22"/>
        </w:rPr>
        <w:t xml:space="preserve">paragraph </w:t>
      </w:r>
      <w:r w:rsidR="00152983" w:rsidRPr="00E82D20">
        <w:rPr>
          <w:b w:val="0"/>
          <w:color w:val="000000" w:themeColor="text1"/>
          <w:szCs w:val="22"/>
        </w:rPr>
        <w:t>22</w:t>
      </w:r>
      <w:r w:rsidR="00C602E4" w:rsidRPr="00E82D20">
        <w:rPr>
          <w:b w:val="0"/>
          <w:color w:val="000000" w:themeColor="text1"/>
          <w:szCs w:val="22"/>
        </w:rPr>
        <w:t>.</w:t>
      </w:r>
      <w:r w:rsidR="00AF629A" w:rsidRPr="00E82D20">
        <w:rPr>
          <w:b w:val="0"/>
          <w:color w:val="000000" w:themeColor="text1"/>
          <w:szCs w:val="22"/>
        </w:rPr>
        <w:t xml:space="preserve">1 of </w:t>
      </w:r>
      <w:r w:rsidR="00DB5A20" w:rsidRPr="00E82D20">
        <w:rPr>
          <w:b w:val="0"/>
          <w:color w:val="000000" w:themeColor="text1"/>
          <w:szCs w:val="22"/>
        </w:rPr>
        <w:t>“the Document”</w:t>
      </w:r>
      <w:r w:rsidR="00AF629A" w:rsidRPr="00E82D20">
        <w:rPr>
          <w:b w:val="0"/>
          <w:color w:val="000000" w:themeColor="text1"/>
          <w:szCs w:val="22"/>
        </w:rPr>
        <w:t xml:space="preserve">, the </w:t>
      </w:r>
      <w:r w:rsidR="003D34C3" w:rsidRPr="00E82D20">
        <w:rPr>
          <w:b w:val="0"/>
          <w:color w:val="000000" w:themeColor="text1"/>
          <w:szCs w:val="22"/>
        </w:rPr>
        <w:t>Governing Body</w:t>
      </w:r>
      <w:r w:rsidR="00AF629A" w:rsidRPr="00E82D20">
        <w:rPr>
          <w:b w:val="0"/>
          <w:color w:val="000000" w:themeColor="text1"/>
          <w:szCs w:val="22"/>
        </w:rPr>
        <w:t xml:space="preserve"> will pay an unqualified teachers’ allowance to unqualified teachers when the </w:t>
      </w:r>
      <w:r w:rsidR="003D34C3" w:rsidRPr="00E82D20">
        <w:rPr>
          <w:b w:val="0"/>
          <w:color w:val="000000" w:themeColor="text1"/>
          <w:szCs w:val="22"/>
        </w:rPr>
        <w:t>Governing Body</w:t>
      </w:r>
      <w:r w:rsidR="00AF629A" w:rsidRPr="00E82D20">
        <w:rPr>
          <w:b w:val="0"/>
          <w:color w:val="000000" w:themeColor="text1"/>
          <w:szCs w:val="22"/>
        </w:rPr>
        <w:t xml:space="preserve"> consider that the teacher has:</w:t>
      </w:r>
    </w:p>
    <w:p w14:paraId="027D3811" w14:textId="77777777" w:rsidR="002B5333" w:rsidRPr="00E82D20" w:rsidRDefault="002B5333" w:rsidP="001036F8">
      <w:pPr>
        <w:spacing w:after="0" w:line="240" w:lineRule="auto"/>
        <w:ind w:left="340"/>
        <w:jc w:val="both"/>
        <w:rPr>
          <w:rFonts w:ascii="Arial" w:eastAsia="Times New Roman" w:hAnsi="Arial" w:cs="Arial"/>
          <w:color w:val="000000" w:themeColor="text1"/>
        </w:rPr>
      </w:pPr>
    </w:p>
    <w:p w14:paraId="18DC97E1" w14:textId="77777777" w:rsidR="003872CC" w:rsidRPr="00E82D20" w:rsidRDefault="002B5333" w:rsidP="00EE1B59">
      <w:pPr>
        <w:pStyle w:val="ListParagraph"/>
        <w:numPr>
          <w:ilvl w:val="0"/>
          <w:numId w:val="14"/>
        </w:numPr>
        <w:spacing w:after="0" w:line="240" w:lineRule="auto"/>
        <w:ind w:hanging="294"/>
        <w:jc w:val="both"/>
        <w:rPr>
          <w:rFonts w:ascii="Arial" w:eastAsia="Times New Roman" w:hAnsi="Arial" w:cs="Arial"/>
          <w:color w:val="000000" w:themeColor="text1"/>
        </w:rPr>
      </w:pPr>
      <w:r w:rsidRPr="00E82D20">
        <w:rPr>
          <w:rFonts w:ascii="Arial" w:eastAsia="Times New Roman" w:hAnsi="Arial" w:cs="Arial"/>
          <w:color w:val="000000" w:themeColor="text1"/>
        </w:rPr>
        <w:t>Taken on a sustained significant additional responsibility which</w:t>
      </w:r>
    </w:p>
    <w:p w14:paraId="61BB52F4" w14:textId="77777777" w:rsidR="003872CC" w:rsidRPr="00E82D20" w:rsidRDefault="003872CC" w:rsidP="007A4C97">
      <w:pPr>
        <w:pStyle w:val="ListParagraph"/>
        <w:spacing w:after="0" w:line="240" w:lineRule="auto"/>
        <w:ind w:left="1418" w:hanging="294"/>
        <w:jc w:val="both"/>
        <w:rPr>
          <w:rFonts w:ascii="Arial" w:eastAsia="Times New Roman" w:hAnsi="Arial" w:cs="Arial"/>
          <w:color w:val="000000" w:themeColor="text1"/>
        </w:rPr>
      </w:pPr>
    </w:p>
    <w:p w14:paraId="6A6A3EAB" w14:textId="77777777" w:rsidR="003872CC" w:rsidRPr="00E82D20" w:rsidRDefault="002B5333" w:rsidP="00EE1B59">
      <w:pPr>
        <w:pStyle w:val="ListParagraph"/>
        <w:numPr>
          <w:ilvl w:val="0"/>
          <w:numId w:val="20"/>
        </w:numPr>
        <w:spacing w:after="0" w:line="240" w:lineRule="auto"/>
        <w:ind w:left="1276" w:hanging="283"/>
        <w:jc w:val="both"/>
        <w:rPr>
          <w:rFonts w:ascii="Arial" w:eastAsia="Times New Roman" w:hAnsi="Arial" w:cs="Arial"/>
          <w:color w:val="000000" w:themeColor="text1"/>
        </w:rPr>
      </w:pPr>
      <w:r w:rsidRPr="00E82D20">
        <w:rPr>
          <w:rFonts w:ascii="Arial" w:eastAsia="Times New Roman" w:hAnsi="Arial" w:cs="Arial"/>
          <w:color w:val="000000" w:themeColor="text1"/>
        </w:rPr>
        <w:t>is focus</w:t>
      </w:r>
      <w:r w:rsidR="003872CC" w:rsidRPr="00E82D20">
        <w:rPr>
          <w:rFonts w:ascii="Arial" w:eastAsia="Times New Roman" w:hAnsi="Arial" w:cs="Arial"/>
          <w:color w:val="000000" w:themeColor="text1"/>
        </w:rPr>
        <w:t>sed on teaching and learning</w:t>
      </w:r>
    </w:p>
    <w:p w14:paraId="08F312C5" w14:textId="77777777" w:rsidR="002B5333" w:rsidRPr="00E82D20" w:rsidRDefault="002B5333" w:rsidP="00EE1B59">
      <w:pPr>
        <w:pStyle w:val="ListParagraph"/>
        <w:numPr>
          <w:ilvl w:val="0"/>
          <w:numId w:val="20"/>
        </w:numPr>
        <w:spacing w:after="0" w:line="240" w:lineRule="auto"/>
        <w:ind w:left="1276" w:hanging="283"/>
        <w:jc w:val="both"/>
        <w:rPr>
          <w:rFonts w:ascii="Arial" w:eastAsia="Times New Roman" w:hAnsi="Arial" w:cs="Arial"/>
          <w:color w:val="000000" w:themeColor="text1"/>
        </w:rPr>
      </w:pPr>
      <w:r w:rsidRPr="00E82D20">
        <w:rPr>
          <w:rFonts w:ascii="Arial" w:eastAsia="Times New Roman" w:hAnsi="Arial" w:cs="Arial"/>
          <w:color w:val="000000" w:themeColor="text1"/>
        </w:rPr>
        <w:t>requires the exercise of</w:t>
      </w:r>
      <w:r w:rsidR="00AF629A" w:rsidRPr="00E82D20">
        <w:rPr>
          <w:rFonts w:ascii="Arial" w:eastAsia="Times New Roman" w:hAnsi="Arial" w:cs="Arial"/>
          <w:color w:val="000000" w:themeColor="text1"/>
        </w:rPr>
        <w:t xml:space="preserve"> a teachers’ professional skills and judgement; or</w:t>
      </w:r>
    </w:p>
    <w:p w14:paraId="7023D193" w14:textId="77777777" w:rsidR="003872CC" w:rsidRPr="00E82D20" w:rsidRDefault="003872CC" w:rsidP="007A4C97">
      <w:pPr>
        <w:pStyle w:val="ListParagraph"/>
        <w:spacing w:after="0" w:line="240" w:lineRule="auto"/>
        <w:ind w:left="2160" w:hanging="294"/>
        <w:jc w:val="both"/>
        <w:rPr>
          <w:rFonts w:ascii="Arial" w:eastAsia="Times New Roman" w:hAnsi="Arial" w:cs="Arial"/>
          <w:color w:val="000000" w:themeColor="text1"/>
        </w:rPr>
      </w:pPr>
    </w:p>
    <w:p w14:paraId="292BF595" w14:textId="77777777" w:rsidR="006A0001" w:rsidRDefault="00AF629A" w:rsidP="00EE1B59">
      <w:pPr>
        <w:numPr>
          <w:ilvl w:val="0"/>
          <w:numId w:val="14"/>
        </w:numPr>
        <w:spacing w:after="0" w:line="240" w:lineRule="auto"/>
        <w:ind w:hanging="294"/>
        <w:jc w:val="both"/>
        <w:rPr>
          <w:rFonts w:ascii="Arial" w:eastAsia="Times New Roman" w:hAnsi="Arial" w:cs="Arial"/>
          <w:color w:val="000000" w:themeColor="text1"/>
        </w:rPr>
      </w:pPr>
      <w:r w:rsidRPr="00E82D20">
        <w:rPr>
          <w:rFonts w:ascii="Arial" w:eastAsia="Times New Roman" w:hAnsi="Arial" w:cs="Arial"/>
          <w:color w:val="000000" w:themeColor="text1"/>
        </w:rPr>
        <w:t>Qualifications or experience bring added value to the role being undertaken.</w:t>
      </w:r>
    </w:p>
    <w:p w14:paraId="16790E4D" w14:textId="77777777" w:rsidR="00945F6B" w:rsidRDefault="00945F6B" w:rsidP="00945F6B">
      <w:pPr>
        <w:spacing w:after="0" w:line="240" w:lineRule="auto"/>
        <w:ind w:left="720"/>
        <w:jc w:val="both"/>
        <w:rPr>
          <w:rFonts w:ascii="Arial" w:eastAsia="Times New Roman" w:hAnsi="Arial" w:cs="Arial"/>
          <w:color w:val="000000" w:themeColor="text1"/>
        </w:rPr>
      </w:pPr>
    </w:p>
    <w:p w14:paraId="3D266A27" w14:textId="77777777" w:rsidR="00945F6B" w:rsidRDefault="00945F6B" w:rsidP="004D4AF6">
      <w:pPr>
        <w:tabs>
          <w:tab w:val="left" w:pos="567"/>
        </w:tabs>
        <w:spacing w:after="0" w:line="240" w:lineRule="auto"/>
        <w:jc w:val="both"/>
        <w:rPr>
          <w:rFonts w:ascii="Arial" w:eastAsia="Times New Roman" w:hAnsi="Arial" w:cs="Arial"/>
          <w:b/>
          <w:color w:val="000000" w:themeColor="text1"/>
        </w:rPr>
      </w:pPr>
    </w:p>
    <w:p w14:paraId="05C32D44" w14:textId="63913ED4" w:rsidR="009D3AB7" w:rsidRPr="004D4AF6" w:rsidRDefault="001A56B9" w:rsidP="004D4AF6">
      <w:pPr>
        <w:tabs>
          <w:tab w:val="left" w:pos="567"/>
        </w:tabs>
        <w:spacing w:after="0" w:line="240" w:lineRule="auto"/>
        <w:jc w:val="both"/>
        <w:rPr>
          <w:rFonts w:ascii="Arial" w:hAnsi="Arial" w:cs="Arial"/>
          <w:b/>
        </w:rPr>
      </w:pPr>
      <w:r>
        <w:rPr>
          <w:rFonts w:ascii="Arial" w:eastAsia="Times New Roman" w:hAnsi="Arial" w:cs="Arial"/>
          <w:b/>
          <w:color w:val="000000" w:themeColor="text1"/>
        </w:rPr>
        <w:t>2</w:t>
      </w:r>
      <w:r w:rsidR="006B42F6">
        <w:rPr>
          <w:rFonts w:ascii="Arial" w:eastAsia="Times New Roman" w:hAnsi="Arial" w:cs="Arial"/>
          <w:b/>
          <w:color w:val="000000" w:themeColor="text1"/>
        </w:rPr>
        <w:t>6</w:t>
      </w:r>
      <w:r w:rsidR="004D4AF6" w:rsidRPr="004D4AF6">
        <w:rPr>
          <w:rFonts w:ascii="Arial" w:eastAsia="Times New Roman" w:hAnsi="Arial" w:cs="Arial"/>
          <w:b/>
          <w:color w:val="000000" w:themeColor="text1"/>
        </w:rPr>
        <w:t>.1</w:t>
      </w:r>
      <w:r w:rsidR="004D4AF6" w:rsidRPr="004D4AF6">
        <w:rPr>
          <w:rFonts w:ascii="Arial" w:eastAsia="Times New Roman" w:hAnsi="Arial" w:cs="Arial"/>
          <w:b/>
          <w:color w:val="000000" w:themeColor="text1"/>
        </w:rPr>
        <w:tab/>
      </w:r>
      <w:r w:rsidR="00A551DC" w:rsidRPr="004D4AF6">
        <w:rPr>
          <w:rFonts w:ascii="Arial" w:hAnsi="Arial" w:cs="Arial"/>
          <w:b/>
        </w:rPr>
        <w:t xml:space="preserve">Safeguarding of </w:t>
      </w:r>
      <w:r w:rsidR="006A0001" w:rsidRPr="004D4AF6">
        <w:rPr>
          <w:rFonts w:ascii="Arial" w:hAnsi="Arial" w:cs="Arial"/>
          <w:b/>
        </w:rPr>
        <w:t>Unqualified</w:t>
      </w:r>
      <w:r w:rsidR="00A551DC" w:rsidRPr="004D4AF6">
        <w:rPr>
          <w:rFonts w:ascii="Arial" w:hAnsi="Arial" w:cs="Arial"/>
          <w:b/>
        </w:rPr>
        <w:t xml:space="preserve"> Teachers Allowances</w:t>
      </w:r>
    </w:p>
    <w:p w14:paraId="2BAC4E0A" w14:textId="77777777" w:rsidR="00977C9B" w:rsidRPr="00977C9B" w:rsidRDefault="00977C9B" w:rsidP="003B1880">
      <w:pPr>
        <w:spacing w:after="0"/>
      </w:pPr>
    </w:p>
    <w:p w14:paraId="0C3AA24A" w14:textId="77777777" w:rsidR="00A551DC" w:rsidRDefault="00A551DC" w:rsidP="009D3AB7">
      <w:pPr>
        <w:spacing w:after="0" w:line="240" w:lineRule="auto"/>
        <w:jc w:val="both"/>
        <w:rPr>
          <w:rFonts w:ascii="Arial" w:eastAsia="Times New Roman" w:hAnsi="Arial" w:cs="Arial"/>
        </w:rPr>
      </w:pPr>
      <w:r w:rsidRPr="006A0001">
        <w:rPr>
          <w:rFonts w:ascii="Arial" w:eastAsia="Times New Roman" w:hAnsi="Arial" w:cs="Arial"/>
        </w:rPr>
        <w:t xml:space="preserve">Where </w:t>
      </w:r>
      <w:r w:rsidR="00DA1730">
        <w:rPr>
          <w:rFonts w:ascii="Arial" w:eastAsia="Times New Roman" w:hAnsi="Arial" w:cs="Arial"/>
        </w:rPr>
        <w:t>a</w:t>
      </w:r>
      <w:r w:rsidRPr="006A0001">
        <w:rPr>
          <w:rFonts w:ascii="Arial" w:eastAsia="Times New Roman" w:hAnsi="Arial" w:cs="Arial"/>
        </w:rPr>
        <w:t xml:space="preserve"> teacher is no longer entitled to an allowance following determination of the above statutory criteria or where the new allowance is lower than the value of the original allowance that the teacher was awarded previously, the </w:t>
      </w:r>
      <w:r w:rsidR="003D34C3">
        <w:rPr>
          <w:rFonts w:ascii="Arial" w:eastAsia="Times New Roman" w:hAnsi="Arial" w:cs="Arial"/>
        </w:rPr>
        <w:t>Governing Body</w:t>
      </w:r>
      <w:r w:rsidRPr="006A0001">
        <w:rPr>
          <w:rFonts w:ascii="Arial" w:eastAsia="Times New Roman" w:hAnsi="Arial" w:cs="Arial"/>
        </w:rPr>
        <w:t xml:space="preserve"> </w:t>
      </w:r>
      <w:r w:rsidR="00DA1730">
        <w:rPr>
          <w:rFonts w:ascii="Arial" w:eastAsia="Times New Roman" w:hAnsi="Arial" w:cs="Arial"/>
        </w:rPr>
        <w:t>will</w:t>
      </w:r>
      <w:r w:rsidRPr="006A0001">
        <w:rPr>
          <w:rFonts w:ascii="Arial" w:eastAsia="Times New Roman" w:hAnsi="Arial" w:cs="Arial"/>
        </w:rPr>
        <w:t xml:space="preserve"> pay the safeguarded sum </w:t>
      </w:r>
      <w:r w:rsidR="009B5D6D">
        <w:rPr>
          <w:rFonts w:ascii="Arial" w:eastAsia="Times New Roman" w:hAnsi="Arial" w:cs="Arial"/>
        </w:rPr>
        <w:t xml:space="preserve">in accordance with paragraph </w:t>
      </w:r>
      <w:r w:rsidR="003C3E0C">
        <w:rPr>
          <w:rFonts w:ascii="Arial" w:eastAsia="Times New Roman" w:hAnsi="Arial" w:cs="Arial"/>
        </w:rPr>
        <w:t>31.1</w:t>
      </w:r>
      <w:r w:rsidRPr="006A0001">
        <w:rPr>
          <w:rFonts w:ascii="Arial" w:eastAsia="Times New Roman" w:hAnsi="Arial" w:cs="Arial"/>
        </w:rPr>
        <w:t xml:space="preserve"> of </w:t>
      </w:r>
      <w:r w:rsidR="00DB5A20">
        <w:rPr>
          <w:rFonts w:ascii="Arial" w:eastAsia="Times New Roman" w:hAnsi="Arial" w:cs="Arial"/>
        </w:rPr>
        <w:t>“the Document”</w:t>
      </w:r>
      <w:r w:rsidRPr="006A0001">
        <w:rPr>
          <w:rFonts w:ascii="Arial" w:eastAsia="Times New Roman" w:hAnsi="Arial" w:cs="Arial"/>
        </w:rPr>
        <w:t>.</w:t>
      </w:r>
    </w:p>
    <w:p w14:paraId="40709D64" w14:textId="77777777" w:rsidR="00945F6B" w:rsidRDefault="00945F6B" w:rsidP="009D3AB7">
      <w:pPr>
        <w:spacing w:after="0" w:line="240" w:lineRule="auto"/>
        <w:jc w:val="both"/>
        <w:rPr>
          <w:rFonts w:ascii="Arial" w:eastAsia="Times New Roman" w:hAnsi="Arial" w:cs="Arial"/>
        </w:rPr>
      </w:pPr>
    </w:p>
    <w:p w14:paraId="3B52DB1F" w14:textId="5CE9532D" w:rsidR="008A3E99" w:rsidRPr="007C4CA5" w:rsidRDefault="001A56B9" w:rsidP="007C4CA5">
      <w:pPr>
        <w:spacing w:after="0" w:line="240" w:lineRule="auto"/>
        <w:jc w:val="both"/>
        <w:rPr>
          <w:rFonts w:ascii="Arial" w:hAnsi="Arial" w:cs="Arial"/>
          <w:b/>
        </w:rPr>
      </w:pPr>
      <w:bookmarkStart w:id="156" w:name="_31__Recruitment"/>
      <w:bookmarkStart w:id="157" w:name="Additional"/>
      <w:bookmarkEnd w:id="156"/>
      <w:r>
        <w:rPr>
          <w:rFonts w:ascii="Arial" w:eastAsia="Times New Roman" w:hAnsi="Arial" w:cs="Arial"/>
          <w:b/>
          <w:bCs/>
          <w:szCs w:val="24"/>
        </w:rPr>
        <w:lastRenderedPageBreak/>
        <w:t>2</w:t>
      </w:r>
      <w:r w:rsidR="006B42F6">
        <w:rPr>
          <w:rFonts w:ascii="Arial" w:eastAsia="Times New Roman" w:hAnsi="Arial" w:cs="Arial"/>
          <w:b/>
          <w:bCs/>
          <w:szCs w:val="24"/>
        </w:rPr>
        <w:t>7</w:t>
      </w:r>
      <w:r w:rsidR="007C4CA5" w:rsidRPr="007C4CA5">
        <w:rPr>
          <w:rFonts w:ascii="Arial" w:hAnsi="Arial" w:cs="Arial"/>
          <w:b/>
        </w:rPr>
        <w:tab/>
      </w:r>
      <w:r w:rsidR="008A3E99" w:rsidRPr="007C4CA5">
        <w:rPr>
          <w:rFonts w:ascii="Arial" w:hAnsi="Arial" w:cs="Arial"/>
          <w:b/>
        </w:rPr>
        <w:t>Additional payments – Classroom teachers</w:t>
      </w:r>
      <w:bookmarkEnd w:id="157"/>
    </w:p>
    <w:p w14:paraId="74AD0D46" w14:textId="77777777" w:rsidR="00977C9B" w:rsidRPr="00977C9B" w:rsidRDefault="00977C9B" w:rsidP="00945F6B">
      <w:pPr>
        <w:spacing w:after="0"/>
      </w:pPr>
    </w:p>
    <w:p w14:paraId="2DE32E8B" w14:textId="77777777" w:rsidR="008A3E99" w:rsidRPr="00967196" w:rsidRDefault="008A3E99" w:rsidP="008A3E99">
      <w:pPr>
        <w:jc w:val="both"/>
        <w:rPr>
          <w:rFonts w:ascii="Arial" w:hAnsi="Arial" w:cs="Arial"/>
        </w:rPr>
      </w:pPr>
      <w:r w:rsidRPr="00967196">
        <w:rPr>
          <w:rFonts w:ascii="Arial" w:hAnsi="Arial" w:cs="Arial"/>
        </w:rPr>
        <w:t xml:space="preserve">The relevant body may make such payments as it sees fit to a </w:t>
      </w:r>
      <w:r>
        <w:rPr>
          <w:rFonts w:ascii="Arial" w:hAnsi="Arial" w:cs="Arial"/>
        </w:rPr>
        <w:t xml:space="preserve">classroom </w:t>
      </w:r>
      <w:r w:rsidRPr="00967196">
        <w:rPr>
          <w:rFonts w:ascii="Arial" w:hAnsi="Arial" w:cs="Arial"/>
        </w:rPr>
        <w:t>teacher in respect of:</w:t>
      </w:r>
    </w:p>
    <w:p w14:paraId="7F7D4490"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 xml:space="preserve">continuing professional development undertaken outside the school </w:t>
      </w:r>
      <w:proofErr w:type="gramStart"/>
      <w:r w:rsidRPr="001D1D39">
        <w:rPr>
          <w:rFonts w:ascii="Arial" w:hAnsi="Arial" w:cs="Arial"/>
        </w:rPr>
        <w:t>day;</w:t>
      </w:r>
      <w:proofErr w:type="gramEnd"/>
    </w:p>
    <w:p w14:paraId="03BC3FC1"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 xml:space="preserve">activities relating to the provision of initial teacher training as part of the ordinary conduct of the </w:t>
      </w:r>
      <w:proofErr w:type="gramStart"/>
      <w:r w:rsidRPr="001D1D39">
        <w:rPr>
          <w:rFonts w:ascii="Arial" w:hAnsi="Arial" w:cs="Arial"/>
        </w:rPr>
        <w:t>school;</w:t>
      </w:r>
      <w:proofErr w:type="gramEnd"/>
    </w:p>
    <w:p w14:paraId="67E670E7"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participation in out-of-school hours learning activity agre</w:t>
      </w:r>
      <w:r w:rsidR="003B1880" w:rsidRPr="001D1D39">
        <w:rPr>
          <w:rFonts w:ascii="Arial" w:hAnsi="Arial" w:cs="Arial"/>
        </w:rPr>
        <w:t>ed between the teacher and the H</w:t>
      </w:r>
      <w:r w:rsidRPr="001D1D39">
        <w:rPr>
          <w:rFonts w:ascii="Arial" w:hAnsi="Arial" w:cs="Arial"/>
        </w:rPr>
        <w:t>eadteacher.</w:t>
      </w:r>
    </w:p>
    <w:p w14:paraId="0E864B0D"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additional responsibilities and activities due to, or in respect of, the provision of services relating to the raising of educational standards to one or more additional schools</w:t>
      </w:r>
      <w:r w:rsidR="003B1880" w:rsidRPr="001D1D39">
        <w:rPr>
          <w:rFonts w:ascii="Arial" w:hAnsi="Arial" w:cs="Arial"/>
        </w:rPr>
        <w:t>.</w:t>
      </w:r>
    </w:p>
    <w:p w14:paraId="50F9F23C" w14:textId="6B4AD4CF" w:rsidR="008A3E99" w:rsidRDefault="001A56B9" w:rsidP="00235A96">
      <w:pPr>
        <w:pStyle w:val="Heading1"/>
        <w:numPr>
          <w:ilvl w:val="0"/>
          <w:numId w:val="0"/>
        </w:numPr>
      </w:pPr>
      <w:bookmarkStart w:id="158" w:name="_Recruitment_and_retention"/>
      <w:bookmarkEnd w:id="158"/>
      <w:r>
        <w:t>2</w:t>
      </w:r>
      <w:r w:rsidR="006B42F6">
        <w:t>8</w:t>
      </w:r>
      <w:r w:rsidR="00235A96">
        <w:tab/>
      </w:r>
      <w:r w:rsidR="008A3E99" w:rsidRPr="00444E6F">
        <w:t>Recruitment and retention incentives and benefits</w:t>
      </w:r>
    </w:p>
    <w:p w14:paraId="1FCED0B3" w14:textId="77777777" w:rsidR="00377367" w:rsidRPr="00377367" w:rsidRDefault="00377367" w:rsidP="00377367">
      <w:pPr>
        <w:spacing w:after="0"/>
      </w:pPr>
    </w:p>
    <w:p w14:paraId="5C2921E4" w14:textId="77777777" w:rsidR="008A3E99" w:rsidRPr="00967196" w:rsidRDefault="008A3E99" w:rsidP="008A3E99">
      <w:pPr>
        <w:jc w:val="both"/>
        <w:rPr>
          <w:rFonts w:ascii="Arial" w:hAnsi="Arial" w:cs="Arial"/>
        </w:rPr>
      </w:pPr>
      <w:r w:rsidRPr="00967196">
        <w:rPr>
          <w:rFonts w:ascii="Arial" w:hAnsi="Arial" w:cs="Arial"/>
        </w:rPr>
        <w:t>Subject to paragraph 27.2</w:t>
      </w:r>
      <w:r>
        <w:rPr>
          <w:rFonts w:ascii="Arial" w:hAnsi="Arial" w:cs="Arial"/>
        </w:rPr>
        <w:t xml:space="preserve"> of “the Document”</w:t>
      </w:r>
      <w:r w:rsidRPr="00967196">
        <w:rPr>
          <w:rFonts w:ascii="Arial" w:hAnsi="Arial" w:cs="Arial"/>
        </w:rPr>
        <w:t>, the relevant body or, where it is the employer in the case of an unattached teacher, the authority, may make such payments or provide such other financial assistance, support or benefits to a teacher as it considers to be necessary as an incentive for the recruitment of new teachers and the retention in their service of existing teachers.</w:t>
      </w:r>
    </w:p>
    <w:p w14:paraId="310610E1" w14:textId="77777777" w:rsidR="008A3E99" w:rsidRPr="00967196" w:rsidRDefault="008A3E99" w:rsidP="008A3E99">
      <w:pPr>
        <w:jc w:val="both"/>
        <w:rPr>
          <w:rFonts w:ascii="Arial" w:hAnsi="Arial" w:cs="Arial"/>
        </w:rPr>
      </w:pPr>
      <w:r w:rsidRPr="00967196">
        <w:rPr>
          <w:rFonts w:ascii="Arial" w:hAnsi="Arial" w:cs="Arial"/>
        </w:rPr>
        <w:t>Where the relevant body or, where it is the employer in the case of an unattached teacher, the authority, is making one or more such payments, or providing such financial assistance, support or benefits in one or more cases, the relevant body or authority must conduct a regular formal review of all such awards. The relevant body or authority should make clear at the outset the expected duration of any such incentives and benefits, and the review date after which they may be withdrawn.</w:t>
      </w:r>
    </w:p>
    <w:p w14:paraId="50C2548A" w14:textId="77777777" w:rsidR="00256399" w:rsidRPr="00885B59" w:rsidRDefault="00AF629A" w:rsidP="00CD539E">
      <w:pPr>
        <w:pStyle w:val="Heading2"/>
        <w:numPr>
          <w:ilvl w:val="0"/>
          <w:numId w:val="0"/>
        </w:numPr>
        <w:jc w:val="both"/>
        <w:rPr>
          <w:rFonts w:cs="Arial"/>
          <w:b w:val="0"/>
          <w:szCs w:val="22"/>
        </w:rPr>
      </w:pPr>
      <w:r w:rsidRPr="00885B59">
        <w:rPr>
          <w:rFonts w:cs="Arial"/>
          <w:b w:val="0"/>
          <w:szCs w:val="22"/>
        </w:rPr>
        <w:t xml:space="preserve">The </w:t>
      </w:r>
      <w:r w:rsidR="00FE571D" w:rsidRPr="00885B59">
        <w:rPr>
          <w:rFonts w:cs="Arial"/>
          <w:b w:val="0"/>
          <w:szCs w:val="22"/>
        </w:rPr>
        <w:t>Pay Committee</w:t>
      </w:r>
      <w:r w:rsidRPr="00885B59">
        <w:rPr>
          <w:rFonts w:cs="Arial"/>
          <w:b w:val="0"/>
          <w:szCs w:val="22"/>
        </w:rPr>
        <w:t xml:space="preserve">, with guidance from the local authority, has the discretion to award recruitment/retention incentives in accordance with paragraph </w:t>
      </w:r>
      <w:r w:rsidR="00AC0BEE" w:rsidRPr="00885B59">
        <w:rPr>
          <w:rFonts w:cs="Arial"/>
          <w:b w:val="0"/>
          <w:szCs w:val="22"/>
        </w:rPr>
        <w:t>27</w:t>
      </w:r>
      <w:r w:rsidR="00C602E4" w:rsidRPr="00885B59">
        <w:rPr>
          <w:rFonts w:cs="Arial"/>
          <w:b w:val="0"/>
          <w:szCs w:val="22"/>
        </w:rPr>
        <w:t>.1</w:t>
      </w:r>
      <w:r w:rsidRPr="00885B59">
        <w:rPr>
          <w:rFonts w:cs="Arial"/>
          <w:b w:val="0"/>
          <w:szCs w:val="22"/>
        </w:rPr>
        <w:t xml:space="preserve"> </w:t>
      </w:r>
      <w:r w:rsidR="00AC0BEE" w:rsidRPr="00885B59">
        <w:rPr>
          <w:rFonts w:cs="Arial"/>
          <w:b w:val="0"/>
          <w:szCs w:val="22"/>
        </w:rPr>
        <w:t>to 2</w:t>
      </w:r>
      <w:r w:rsidR="00814963" w:rsidRPr="00885B59">
        <w:rPr>
          <w:rFonts w:cs="Arial"/>
          <w:b w:val="0"/>
          <w:szCs w:val="22"/>
        </w:rPr>
        <w:t xml:space="preserve">7.2 </w:t>
      </w:r>
      <w:r w:rsidRPr="00885B59">
        <w:rPr>
          <w:rFonts w:cs="Arial"/>
          <w:b w:val="0"/>
          <w:szCs w:val="22"/>
        </w:rPr>
        <w:t xml:space="preserve">of </w:t>
      </w:r>
      <w:r w:rsidR="00DB5A20" w:rsidRPr="00885B59">
        <w:rPr>
          <w:rFonts w:cs="Arial"/>
          <w:b w:val="0"/>
          <w:szCs w:val="22"/>
        </w:rPr>
        <w:t>“the Document”</w:t>
      </w:r>
      <w:r w:rsidRPr="00885B59">
        <w:rPr>
          <w:rFonts w:cs="Arial"/>
          <w:b w:val="0"/>
          <w:szCs w:val="22"/>
        </w:rPr>
        <w:t>.</w:t>
      </w:r>
    </w:p>
    <w:p w14:paraId="4A3212F1" w14:textId="77777777" w:rsidR="00A66387" w:rsidRPr="00885B59" w:rsidRDefault="00A66387" w:rsidP="00C708BD">
      <w:pPr>
        <w:tabs>
          <w:tab w:val="num" w:pos="709"/>
        </w:tabs>
        <w:spacing w:after="0" w:line="240" w:lineRule="auto"/>
        <w:ind w:left="709" w:hanging="709"/>
        <w:jc w:val="both"/>
        <w:rPr>
          <w:rFonts w:ascii="Arial" w:hAnsi="Arial" w:cs="Arial"/>
        </w:rPr>
      </w:pPr>
    </w:p>
    <w:p w14:paraId="7E0D7519" w14:textId="77777777" w:rsidR="00F20F6D" w:rsidRPr="00885B59" w:rsidRDefault="00F62A15" w:rsidP="00885B59">
      <w:pPr>
        <w:spacing w:after="0" w:line="240" w:lineRule="auto"/>
        <w:jc w:val="both"/>
        <w:rPr>
          <w:rFonts w:ascii="Arial" w:hAnsi="Arial" w:cs="Arial"/>
        </w:rPr>
      </w:pPr>
      <w:r>
        <w:rPr>
          <w:rFonts w:ascii="Arial" w:hAnsi="Arial" w:cs="Arial"/>
        </w:rPr>
        <w:t>Headteacher</w:t>
      </w:r>
      <w:r w:rsidR="00F20F6D" w:rsidRPr="00885B59">
        <w:rPr>
          <w:rFonts w:ascii="Arial" w:hAnsi="Arial" w:cs="Arial"/>
        </w:rPr>
        <w:t xml:space="preserve">s,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s and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s may not be awarded payments under paragraphs 27.1 to 27.2 of “the Document” other than as reimbursement of reasonably incurred housing or relocation costs. All other recruitment and retention considerations in relation to a </w:t>
      </w:r>
      <w:r>
        <w:rPr>
          <w:rFonts w:ascii="Arial" w:hAnsi="Arial" w:cs="Arial"/>
        </w:rPr>
        <w:t>Headteacher</w:t>
      </w:r>
      <w:r w:rsidR="00F20F6D" w:rsidRPr="00885B59">
        <w:rPr>
          <w:rFonts w:ascii="Arial" w:hAnsi="Arial" w:cs="Arial"/>
        </w:rPr>
        <w:t xml:space="preserve">,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 or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 – including non-monetary benefits – must be </w:t>
      </w:r>
      <w:proofErr w:type="gramStart"/>
      <w:r w:rsidR="00F20F6D" w:rsidRPr="00885B59">
        <w:rPr>
          <w:rFonts w:ascii="Arial" w:hAnsi="Arial" w:cs="Arial"/>
        </w:rPr>
        <w:t>taken into account</w:t>
      </w:r>
      <w:proofErr w:type="gramEnd"/>
      <w:r w:rsidR="00F20F6D" w:rsidRPr="00885B59">
        <w:rPr>
          <w:rFonts w:ascii="Arial" w:hAnsi="Arial" w:cs="Arial"/>
        </w:rPr>
        <w:t xml:space="preserve"> when determining the pay range. Where the relevant body pays a recruitment or retention incentive or benefit awarded to a </w:t>
      </w:r>
      <w:r>
        <w:rPr>
          <w:rFonts w:ascii="Arial" w:hAnsi="Arial" w:cs="Arial"/>
        </w:rPr>
        <w:t>Headteacher</w:t>
      </w:r>
      <w:r w:rsidR="00F20F6D" w:rsidRPr="00885B59">
        <w:rPr>
          <w:rFonts w:ascii="Arial" w:hAnsi="Arial" w:cs="Arial"/>
        </w:rPr>
        <w:t xml:space="preserve">,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 or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 under a previous </w:t>
      </w:r>
      <w:r w:rsidR="00E928A8" w:rsidRPr="00885B59">
        <w:rPr>
          <w:rFonts w:ascii="Arial" w:hAnsi="Arial" w:cs="Arial"/>
        </w:rPr>
        <w:t>“</w:t>
      </w:r>
      <w:r w:rsidR="00F20F6D" w:rsidRPr="00885B59">
        <w:rPr>
          <w:rFonts w:ascii="Arial" w:hAnsi="Arial" w:cs="Arial"/>
        </w:rPr>
        <w:t>Document</w:t>
      </w:r>
      <w:r w:rsidR="00E928A8" w:rsidRPr="00885B59">
        <w:rPr>
          <w:rFonts w:ascii="Arial" w:hAnsi="Arial" w:cs="Arial"/>
        </w:rPr>
        <w:t>”</w:t>
      </w:r>
      <w:r w:rsidR="00F20F6D" w:rsidRPr="00885B59">
        <w:rPr>
          <w:rFonts w:ascii="Arial" w:hAnsi="Arial" w:cs="Arial"/>
        </w:rPr>
        <w:t>, subject to review, it may continue to make that payment at its existing value until such time as the respective pay range is determined under “the Document”</w:t>
      </w:r>
      <w:r w:rsidR="00E928A8" w:rsidRPr="00885B59">
        <w:rPr>
          <w:rFonts w:ascii="Arial" w:hAnsi="Arial" w:cs="Arial"/>
        </w:rPr>
        <w:t xml:space="preserve"> 2</w:t>
      </w:r>
      <w:r w:rsidR="00E24F06">
        <w:rPr>
          <w:rFonts w:ascii="Arial" w:hAnsi="Arial" w:cs="Arial"/>
        </w:rPr>
        <w:t>0</w:t>
      </w:r>
      <w:r w:rsidR="00E928A8" w:rsidRPr="00885B59">
        <w:rPr>
          <w:rFonts w:ascii="Arial" w:hAnsi="Arial" w:cs="Arial"/>
        </w:rPr>
        <w:t>1</w:t>
      </w:r>
      <w:r w:rsidR="008D65A5">
        <w:rPr>
          <w:rFonts w:ascii="Arial" w:hAnsi="Arial" w:cs="Arial"/>
        </w:rPr>
        <w:t>4</w:t>
      </w:r>
      <w:r w:rsidR="00F20F6D" w:rsidRPr="00885B59">
        <w:rPr>
          <w:rFonts w:ascii="Arial" w:hAnsi="Arial" w:cs="Arial"/>
        </w:rPr>
        <w:t>.</w:t>
      </w:r>
    </w:p>
    <w:p w14:paraId="65524035" w14:textId="77777777" w:rsidR="00F20F6D" w:rsidRPr="00885B59" w:rsidRDefault="00F20F6D" w:rsidP="00C708BD">
      <w:pPr>
        <w:tabs>
          <w:tab w:val="num" w:pos="709"/>
        </w:tabs>
        <w:spacing w:after="0" w:line="240" w:lineRule="auto"/>
        <w:ind w:left="709" w:hanging="709"/>
        <w:jc w:val="both"/>
        <w:rPr>
          <w:rFonts w:ascii="Arial" w:hAnsi="Arial" w:cs="Arial"/>
        </w:rPr>
      </w:pPr>
    </w:p>
    <w:p w14:paraId="004EC55D" w14:textId="0BA7FDA0" w:rsidR="005B567B" w:rsidRDefault="00E14B58" w:rsidP="00FC559F">
      <w:pPr>
        <w:pStyle w:val="Heading2"/>
        <w:numPr>
          <w:ilvl w:val="0"/>
          <w:numId w:val="0"/>
        </w:numPr>
        <w:tabs>
          <w:tab w:val="left" w:pos="2268"/>
          <w:tab w:val="left" w:pos="3261"/>
        </w:tabs>
        <w:jc w:val="both"/>
        <w:rPr>
          <w:rFonts w:cs="Arial"/>
          <w:b w:val="0"/>
          <w:szCs w:val="22"/>
        </w:rPr>
      </w:pPr>
      <w:r w:rsidRPr="00885B59">
        <w:rPr>
          <w:rFonts w:cs="Arial"/>
          <w:b w:val="0"/>
          <w:szCs w:val="22"/>
        </w:rPr>
        <w:t>The</w:t>
      </w:r>
      <w:r w:rsidR="00DA1730" w:rsidRPr="00885B59">
        <w:rPr>
          <w:rFonts w:cs="Arial"/>
          <w:b w:val="0"/>
          <w:szCs w:val="22"/>
        </w:rPr>
        <w:t xml:space="preserve"> Pay</w:t>
      </w:r>
      <w:r w:rsidRPr="00885B59">
        <w:rPr>
          <w:rFonts w:cs="Arial"/>
          <w:b w:val="0"/>
          <w:szCs w:val="22"/>
        </w:rPr>
        <w:t xml:space="preserve"> Committee will consider awarding recruitment benefits or incentives to attract candidates</w:t>
      </w:r>
      <w:r w:rsidR="00AF629A" w:rsidRPr="00885B59">
        <w:rPr>
          <w:rFonts w:cs="Arial"/>
          <w:b w:val="0"/>
          <w:szCs w:val="22"/>
        </w:rPr>
        <w:t xml:space="preserve">. </w:t>
      </w:r>
    </w:p>
    <w:p w14:paraId="74D1080E" w14:textId="77777777" w:rsidR="008B1E11" w:rsidRDefault="008B1E11" w:rsidP="00964070">
      <w:pPr>
        <w:pStyle w:val="Heading2"/>
        <w:numPr>
          <w:ilvl w:val="0"/>
          <w:numId w:val="0"/>
        </w:numPr>
        <w:jc w:val="both"/>
        <w:rPr>
          <w:rFonts w:cs="Arial"/>
          <w:b w:val="0"/>
          <w:szCs w:val="22"/>
        </w:rPr>
      </w:pPr>
    </w:p>
    <w:p w14:paraId="1215410B" w14:textId="307ADF30" w:rsidR="00A54FA1" w:rsidRDefault="00AF629A" w:rsidP="00964070">
      <w:pPr>
        <w:pStyle w:val="Heading2"/>
        <w:numPr>
          <w:ilvl w:val="0"/>
          <w:numId w:val="0"/>
        </w:numPr>
        <w:jc w:val="both"/>
        <w:rPr>
          <w:rFonts w:cs="Arial"/>
          <w:b w:val="0"/>
          <w:szCs w:val="22"/>
        </w:rPr>
      </w:pPr>
      <w:r w:rsidRPr="00885B59">
        <w:rPr>
          <w:rFonts w:cs="Arial"/>
          <w:b w:val="0"/>
          <w:szCs w:val="22"/>
        </w:rPr>
        <w:t xml:space="preserve">The </w:t>
      </w:r>
      <w:r w:rsidR="003D34C3" w:rsidRPr="00885B59">
        <w:rPr>
          <w:rFonts w:cs="Arial"/>
          <w:b w:val="0"/>
          <w:szCs w:val="22"/>
        </w:rPr>
        <w:t>Governing Body</w:t>
      </w:r>
      <w:r w:rsidRPr="00885B59">
        <w:rPr>
          <w:rFonts w:cs="Arial"/>
          <w:b w:val="0"/>
          <w:szCs w:val="22"/>
        </w:rPr>
        <w:t xml:space="preserve"> will conduct a regular formal review of all such awards. The </w:t>
      </w:r>
      <w:r w:rsidR="003D34C3" w:rsidRPr="00885B59">
        <w:rPr>
          <w:rFonts w:cs="Arial"/>
          <w:b w:val="0"/>
          <w:szCs w:val="22"/>
        </w:rPr>
        <w:t>Governing Body</w:t>
      </w:r>
      <w:r w:rsidRPr="00885B59">
        <w:rPr>
          <w:rFonts w:cs="Arial"/>
          <w:b w:val="0"/>
          <w:szCs w:val="22"/>
        </w:rPr>
        <w:t xml:space="preserve"> </w:t>
      </w:r>
      <w:r w:rsidR="00DA1730" w:rsidRPr="00885B59">
        <w:rPr>
          <w:rFonts w:cs="Arial"/>
          <w:b w:val="0"/>
          <w:szCs w:val="22"/>
        </w:rPr>
        <w:t>will</w:t>
      </w:r>
      <w:r w:rsidRPr="00885B59">
        <w:rPr>
          <w:rFonts w:cs="Arial"/>
          <w:b w:val="0"/>
          <w:szCs w:val="22"/>
        </w:rPr>
        <w:t xml:space="preserve"> make clear at the outset the expected duration of such incentives and benefits, and the review date after which they may be withdrawn.</w:t>
      </w:r>
      <w:r w:rsidR="00E41C7E">
        <w:rPr>
          <w:rFonts w:cs="Arial"/>
          <w:b w:val="0"/>
          <w:szCs w:val="22"/>
        </w:rPr>
        <w:t xml:space="preserve">   </w:t>
      </w:r>
    </w:p>
    <w:p w14:paraId="546D089B" w14:textId="77777777" w:rsidR="008776D3" w:rsidRDefault="008776D3" w:rsidP="00977C9B">
      <w:pPr>
        <w:spacing w:after="0"/>
      </w:pPr>
    </w:p>
    <w:p w14:paraId="2EA7D8C5" w14:textId="77777777" w:rsidR="008B1E11" w:rsidRDefault="008B1E11" w:rsidP="00977C9B">
      <w:pPr>
        <w:spacing w:after="0"/>
      </w:pPr>
    </w:p>
    <w:p w14:paraId="75EFF254" w14:textId="2670BBF7" w:rsidR="008776D3" w:rsidRPr="008776D3" w:rsidRDefault="005B567B" w:rsidP="00235A96">
      <w:pPr>
        <w:pStyle w:val="Heading1"/>
        <w:numPr>
          <w:ilvl w:val="0"/>
          <w:numId w:val="0"/>
        </w:numPr>
      </w:pPr>
      <w:bookmarkStart w:id="159" w:name="_Acting_Allowance"/>
      <w:bookmarkEnd w:id="159"/>
      <w:r>
        <w:lastRenderedPageBreak/>
        <w:t>2</w:t>
      </w:r>
      <w:r w:rsidR="006B42F6">
        <w:t>9</w:t>
      </w:r>
      <w:r w:rsidR="00235A96">
        <w:tab/>
      </w:r>
      <w:r w:rsidR="008776D3" w:rsidRPr="008776D3">
        <w:t>Acting Allowance</w:t>
      </w:r>
    </w:p>
    <w:p w14:paraId="1130806C" w14:textId="77777777" w:rsidR="008776D3" w:rsidRPr="008776D3" w:rsidRDefault="008776D3" w:rsidP="00977C9B">
      <w:pPr>
        <w:spacing w:after="0"/>
      </w:pPr>
    </w:p>
    <w:p w14:paraId="0CBB651C" w14:textId="77777777" w:rsidR="008776D3" w:rsidRPr="008776D3" w:rsidRDefault="008776D3" w:rsidP="008776D3">
      <w:pPr>
        <w:suppressAutoHyphens/>
        <w:jc w:val="both"/>
        <w:rPr>
          <w:rFonts w:ascii="Arial" w:hAnsi="Arial"/>
          <w:spacing w:val="-3"/>
        </w:rPr>
      </w:pPr>
      <w:r w:rsidRPr="008776D3">
        <w:rPr>
          <w:rFonts w:ascii="Arial" w:hAnsi="Arial"/>
          <w:spacing w:val="-3"/>
        </w:rPr>
        <w:t xml:space="preserve">Acting allowances may be paid to teachers subject to paragraph 23.6 of the STPC Document who are assigned and carrying out the duties of Headteacher, Deputy Headteacher or Assistant Headteacher.  </w:t>
      </w:r>
      <w:r w:rsidRPr="008776D3">
        <w:rPr>
          <w:rFonts w:ascii="Arial" w:hAnsi="Arial"/>
          <w:b/>
          <w:spacing w:val="-3"/>
        </w:rPr>
        <w:t xml:space="preserve">The Pay Committee will, within a four-week period of the commencement of acting duties, determine </w:t>
      </w:r>
      <w:proofErr w:type="gramStart"/>
      <w:r w:rsidRPr="008776D3">
        <w:rPr>
          <w:rFonts w:ascii="Arial" w:hAnsi="Arial"/>
          <w:b/>
          <w:spacing w:val="-3"/>
        </w:rPr>
        <w:t>whether or not</w:t>
      </w:r>
      <w:proofErr w:type="gramEnd"/>
      <w:r w:rsidRPr="008776D3">
        <w:rPr>
          <w:rFonts w:ascii="Arial" w:hAnsi="Arial"/>
          <w:b/>
          <w:spacing w:val="-3"/>
        </w:rPr>
        <w:t xml:space="preserve"> the acting postholder will be paid an allowance. </w:t>
      </w:r>
      <w:r w:rsidRPr="008776D3">
        <w:rPr>
          <w:rFonts w:ascii="Arial" w:hAnsi="Arial"/>
          <w:spacing w:val="-3"/>
        </w:rPr>
        <w:t xml:space="preserve"> In the event of a planned and prolonged absence, an acting allowance will be agreed in advance and paid from the first day of absence.</w:t>
      </w:r>
    </w:p>
    <w:p w14:paraId="0C22ADA7" w14:textId="77777777" w:rsidR="008776D3" w:rsidRPr="008776D3" w:rsidRDefault="008776D3" w:rsidP="008776D3">
      <w:pPr>
        <w:suppressAutoHyphens/>
        <w:jc w:val="both"/>
        <w:rPr>
          <w:rFonts w:ascii="Arial" w:hAnsi="Arial"/>
          <w:spacing w:val="-3"/>
        </w:rPr>
      </w:pPr>
      <w:r w:rsidRPr="008776D3">
        <w:rPr>
          <w:rFonts w:ascii="Arial" w:hAnsi="Arial"/>
          <w:spacing w:val="-3"/>
        </w:rPr>
        <w:t>If the Pay Committee determines that an allowance will be paid, any teacher who carries out the duties of Headteacher, Deputy Headteacher or Assistant Headteacher will be paid at an appropriate point, which must not be below the minimum, of the Headteacher range, Deputy Headteacher range or Assistant Headteacher range, as determined by the Pay Committee.  Payment may be backdated to the commencement of the duties.</w:t>
      </w:r>
    </w:p>
    <w:p w14:paraId="296CA846" w14:textId="662987C6" w:rsidR="00295E2C" w:rsidRDefault="006B42F6" w:rsidP="00235A96">
      <w:pPr>
        <w:pStyle w:val="Heading1"/>
        <w:numPr>
          <w:ilvl w:val="0"/>
          <w:numId w:val="0"/>
        </w:numPr>
      </w:pPr>
      <w:bookmarkStart w:id="160" w:name="_Out_of_School"/>
      <w:bookmarkStart w:id="161" w:name="_Toc360201811"/>
      <w:bookmarkEnd w:id="160"/>
      <w:r>
        <w:t>30</w:t>
      </w:r>
      <w:r w:rsidR="00235A96">
        <w:tab/>
      </w:r>
      <w:r w:rsidR="00AF629A" w:rsidRPr="00584554">
        <w:t xml:space="preserve">Out of </w:t>
      </w:r>
      <w:r w:rsidR="009358D7">
        <w:t xml:space="preserve">School </w:t>
      </w:r>
      <w:r w:rsidR="00AF629A" w:rsidRPr="00584554">
        <w:t>Learning Activities</w:t>
      </w:r>
      <w:bookmarkEnd w:id="161"/>
    </w:p>
    <w:p w14:paraId="48805FA5" w14:textId="77777777" w:rsidR="00977C9B" w:rsidRPr="00977C9B" w:rsidRDefault="00977C9B" w:rsidP="00977C9B">
      <w:pPr>
        <w:spacing w:after="0"/>
      </w:pPr>
    </w:p>
    <w:p w14:paraId="7FE20B17" w14:textId="77777777" w:rsidR="00A66387" w:rsidRPr="006A0001" w:rsidRDefault="00AF629A" w:rsidP="00CD539E">
      <w:pPr>
        <w:pStyle w:val="Heading2"/>
        <w:numPr>
          <w:ilvl w:val="0"/>
          <w:numId w:val="0"/>
        </w:numPr>
        <w:jc w:val="both"/>
        <w:rPr>
          <w:rFonts w:cs="Arial"/>
        </w:rPr>
      </w:pPr>
      <w:r w:rsidRPr="006A0001">
        <w:rPr>
          <w:rFonts w:cs="Arial"/>
          <w:b w:val="0"/>
          <w:szCs w:val="22"/>
        </w:rPr>
        <w:t xml:space="preserve">The </w:t>
      </w:r>
      <w:r w:rsidR="003D34C3">
        <w:rPr>
          <w:rFonts w:cs="Arial"/>
          <w:b w:val="0"/>
          <w:szCs w:val="22"/>
        </w:rPr>
        <w:t>Governing Body</w:t>
      </w:r>
      <w:r w:rsidRPr="006A0001">
        <w:rPr>
          <w:rFonts w:cs="Arial"/>
          <w:b w:val="0"/>
          <w:szCs w:val="22"/>
        </w:rPr>
        <w:t xml:space="preserve"> may make discretionary payments to teachers</w:t>
      </w:r>
      <w:r w:rsidR="00AF4E6D" w:rsidRPr="006A0001">
        <w:rPr>
          <w:rFonts w:cs="Arial"/>
          <w:b w:val="0"/>
          <w:szCs w:val="22"/>
        </w:rPr>
        <w:t xml:space="preserve"> and </w:t>
      </w:r>
      <w:r w:rsidR="006A0001" w:rsidRPr="006A0001">
        <w:rPr>
          <w:rFonts w:cs="Arial"/>
          <w:b w:val="0"/>
          <w:szCs w:val="22"/>
        </w:rPr>
        <w:t xml:space="preserve">members of </w:t>
      </w:r>
      <w:r w:rsidR="00AF4E6D" w:rsidRPr="006A0001">
        <w:rPr>
          <w:rFonts w:cs="Arial"/>
          <w:b w:val="0"/>
          <w:szCs w:val="22"/>
        </w:rPr>
        <w:t>support staff,</w:t>
      </w:r>
      <w:r w:rsidRPr="006A0001">
        <w:rPr>
          <w:rFonts w:cs="Arial"/>
          <w:b w:val="0"/>
          <w:szCs w:val="22"/>
        </w:rPr>
        <w:t xml:space="preserve"> who participate in out-of-school learning activities.  </w:t>
      </w:r>
      <w:r w:rsidR="006A0001" w:rsidRPr="006A0001">
        <w:rPr>
          <w:rFonts w:cs="Arial"/>
          <w:b w:val="0"/>
          <w:szCs w:val="22"/>
        </w:rPr>
        <w:t>T</w:t>
      </w:r>
      <w:r w:rsidRPr="006A0001">
        <w:rPr>
          <w:rFonts w:cs="Arial"/>
          <w:b w:val="0"/>
          <w:szCs w:val="22"/>
        </w:rPr>
        <w:t>eachers’ involvement is entirely voluntary</w:t>
      </w:r>
      <w:r w:rsidR="006A0001" w:rsidRPr="006A0001">
        <w:rPr>
          <w:rFonts w:cs="Arial"/>
          <w:b w:val="0"/>
          <w:szCs w:val="22"/>
        </w:rPr>
        <w:t>.  P</w:t>
      </w:r>
      <w:r w:rsidRPr="006A0001">
        <w:rPr>
          <w:rFonts w:cs="Arial"/>
          <w:b w:val="0"/>
          <w:szCs w:val="22"/>
        </w:rPr>
        <w:t xml:space="preserve">ayments </w:t>
      </w:r>
      <w:r w:rsidR="00006D8A" w:rsidRPr="006A0001">
        <w:rPr>
          <w:rFonts w:cs="Arial"/>
          <w:b w:val="0"/>
          <w:szCs w:val="22"/>
        </w:rPr>
        <w:t xml:space="preserve">will </w:t>
      </w:r>
      <w:r w:rsidRPr="006A0001">
        <w:rPr>
          <w:rFonts w:cs="Arial"/>
          <w:b w:val="0"/>
          <w:szCs w:val="22"/>
        </w:rPr>
        <w:t>only be made for substantial and where appropriate, regular commitment outside a teachers’ 1265 hours of directed time.   No full or part-time teacher</w:t>
      </w:r>
      <w:r w:rsidR="00006D8A" w:rsidRPr="006A0001">
        <w:rPr>
          <w:rFonts w:cs="Arial"/>
          <w:b w:val="0"/>
          <w:szCs w:val="22"/>
        </w:rPr>
        <w:t xml:space="preserve"> or </w:t>
      </w:r>
      <w:r w:rsidR="006A0001" w:rsidRPr="006A0001">
        <w:rPr>
          <w:rFonts w:cs="Arial"/>
          <w:b w:val="0"/>
          <w:szCs w:val="22"/>
        </w:rPr>
        <w:t>member of</w:t>
      </w:r>
      <w:r w:rsidR="00006D8A" w:rsidRPr="006A0001">
        <w:rPr>
          <w:rFonts w:cs="Arial"/>
          <w:b w:val="0"/>
          <w:szCs w:val="22"/>
        </w:rPr>
        <w:t xml:space="preserve"> staff</w:t>
      </w:r>
      <w:r w:rsidRPr="006A0001">
        <w:rPr>
          <w:rFonts w:cs="Arial"/>
          <w:b w:val="0"/>
          <w:szCs w:val="22"/>
        </w:rPr>
        <w:t xml:space="preserve"> will be obliged to participate in out-of-school hours activities above their contracted hours.</w:t>
      </w:r>
    </w:p>
    <w:p w14:paraId="1DD05C81" w14:textId="77777777" w:rsidR="00ED1B37" w:rsidRPr="006A0001" w:rsidRDefault="00ED1B37" w:rsidP="00FB03C0">
      <w:pPr>
        <w:tabs>
          <w:tab w:val="num" w:pos="709"/>
        </w:tabs>
        <w:spacing w:after="0" w:line="240" w:lineRule="auto"/>
        <w:ind w:left="567"/>
        <w:jc w:val="both"/>
        <w:rPr>
          <w:rFonts w:ascii="Arial" w:hAnsi="Arial" w:cs="Arial"/>
        </w:rPr>
      </w:pPr>
    </w:p>
    <w:p w14:paraId="5D79911C" w14:textId="77777777" w:rsidR="00CD539E" w:rsidRDefault="00AF629A" w:rsidP="00CD539E">
      <w:pPr>
        <w:spacing w:after="0" w:line="240" w:lineRule="auto"/>
        <w:jc w:val="both"/>
        <w:rPr>
          <w:rFonts w:ascii="Arial" w:hAnsi="Arial" w:cs="Arial"/>
        </w:rPr>
      </w:pPr>
      <w:r w:rsidRPr="006A0001">
        <w:rPr>
          <w:rFonts w:ascii="Arial" w:hAnsi="Arial" w:cs="Arial"/>
        </w:rPr>
        <w:t xml:space="preserve">Part-time teachers </w:t>
      </w:r>
      <w:r w:rsidR="00006D8A" w:rsidRPr="006A0001">
        <w:rPr>
          <w:rFonts w:ascii="Arial" w:hAnsi="Arial" w:cs="Arial"/>
        </w:rPr>
        <w:t xml:space="preserve">may </w:t>
      </w:r>
      <w:r w:rsidRPr="006A0001">
        <w:rPr>
          <w:rFonts w:ascii="Arial" w:hAnsi="Arial" w:cs="Arial"/>
        </w:rPr>
        <w:t xml:space="preserve">receive an additional payment for participating in the same learning activities where these are not part of their contracted hours. </w:t>
      </w:r>
    </w:p>
    <w:p w14:paraId="1BC0CD9E" w14:textId="77777777" w:rsidR="00ED1B37" w:rsidRPr="006A0001" w:rsidRDefault="00ED1B37" w:rsidP="00CD539E">
      <w:pPr>
        <w:spacing w:after="0" w:line="240" w:lineRule="auto"/>
        <w:jc w:val="both"/>
        <w:rPr>
          <w:rFonts w:ascii="Arial" w:hAnsi="Arial" w:cs="Arial"/>
        </w:rPr>
      </w:pPr>
    </w:p>
    <w:p w14:paraId="4E9CF632" w14:textId="77777777" w:rsidR="00ED1B37" w:rsidRDefault="00AF629A" w:rsidP="00CD539E">
      <w:pPr>
        <w:spacing w:after="0" w:line="240" w:lineRule="auto"/>
        <w:jc w:val="both"/>
        <w:rPr>
          <w:rFonts w:ascii="Arial" w:hAnsi="Arial" w:cs="Arial"/>
        </w:rPr>
      </w:pPr>
      <w:r w:rsidRPr="006A0001">
        <w:rPr>
          <w:rFonts w:ascii="Arial" w:hAnsi="Arial" w:cs="Arial"/>
        </w:rPr>
        <w:t>Staff will be given separate written confirmation for this additional work. The following</w:t>
      </w:r>
      <w:r w:rsidR="00006D8A" w:rsidRPr="006A0001">
        <w:rPr>
          <w:rFonts w:ascii="Arial" w:hAnsi="Arial" w:cs="Arial"/>
        </w:rPr>
        <w:t xml:space="preserve"> non</w:t>
      </w:r>
      <w:r w:rsidR="006A0001" w:rsidRPr="006A0001">
        <w:rPr>
          <w:rFonts w:ascii="Arial" w:hAnsi="Arial" w:cs="Arial"/>
        </w:rPr>
        <w:t>-</w:t>
      </w:r>
      <w:r w:rsidR="00006D8A" w:rsidRPr="006A0001">
        <w:rPr>
          <w:rFonts w:ascii="Arial" w:hAnsi="Arial" w:cs="Arial"/>
        </w:rPr>
        <w:t>exhaustive</w:t>
      </w:r>
      <w:r w:rsidRPr="006A0001">
        <w:rPr>
          <w:rFonts w:ascii="Arial" w:hAnsi="Arial" w:cs="Arial"/>
        </w:rPr>
        <w:t xml:space="preserve"> out-of-school hours</w:t>
      </w:r>
      <w:r w:rsidR="006A0001">
        <w:rPr>
          <w:rFonts w:ascii="Arial" w:hAnsi="Arial" w:cs="Arial"/>
        </w:rPr>
        <w:t>’</w:t>
      </w:r>
      <w:r w:rsidRPr="006A0001">
        <w:rPr>
          <w:rFonts w:ascii="Arial" w:hAnsi="Arial" w:cs="Arial"/>
        </w:rPr>
        <w:t xml:space="preserve"> activities may be eligible for additional payment:</w:t>
      </w:r>
    </w:p>
    <w:p w14:paraId="769DC729" w14:textId="77777777" w:rsidR="00ED1B37"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Homework </w:t>
      </w:r>
      <w:proofErr w:type="gramStart"/>
      <w:r w:rsidRPr="00C708BD">
        <w:rPr>
          <w:rFonts w:ascii="Arial" w:hAnsi="Arial" w:cs="Arial"/>
        </w:rPr>
        <w:t>clubs</w:t>
      </w:r>
      <w:r w:rsidR="00FC1CE1">
        <w:rPr>
          <w:rFonts w:ascii="Arial" w:hAnsi="Arial" w:cs="Arial"/>
        </w:rPr>
        <w:t>;</w:t>
      </w:r>
      <w:proofErr w:type="gramEnd"/>
    </w:p>
    <w:p w14:paraId="1DEE586C" w14:textId="77777777" w:rsidR="00CD40BF"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Breakfast </w:t>
      </w:r>
      <w:proofErr w:type="gramStart"/>
      <w:r w:rsidRPr="00C708BD">
        <w:rPr>
          <w:rFonts w:ascii="Arial" w:hAnsi="Arial" w:cs="Arial"/>
        </w:rPr>
        <w:t>clubs</w:t>
      </w:r>
      <w:r w:rsidR="00FC1CE1">
        <w:rPr>
          <w:rFonts w:ascii="Arial" w:hAnsi="Arial" w:cs="Arial"/>
        </w:rPr>
        <w:t>;</w:t>
      </w:r>
      <w:proofErr w:type="gramEnd"/>
    </w:p>
    <w:p w14:paraId="5BC2E9B2" w14:textId="77777777" w:rsidR="00CD40BF"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Study support sessions linked to a particular curriculum, arts and hobby interest </w:t>
      </w:r>
      <w:proofErr w:type="gramStart"/>
      <w:r w:rsidRPr="00C708BD">
        <w:rPr>
          <w:rFonts w:ascii="Arial" w:hAnsi="Arial" w:cs="Arial"/>
        </w:rPr>
        <w:t>areas</w:t>
      </w:r>
      <w:r w:rsidR="00FC1CE1">
        <w:rPr>
          <w:rFonts w:ascii="Arial" w:hAnsi="Arial" w:cs="Arial"/>
        </w:rPr>
        <w:t>;</w:t>
      </w:r>
      <w:proofErr w:type="gramEnd"/>
    </w:p>
    <w:p w14:paraId="5F8C2FEC" w14:textId="77777777" w:rsidR="00ED1B37"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Master </w:t>
      </w:r>
      <w:proofErr w:type="gramStart"/>
      <w:r w:rsidRPr="00C708BD">
        <w:rPr>
          <w:rFonts w:ascii="Arial" w:hAnsi="Arial" w:cs="Arial"/>
        </w:rPr>
        <w:t>classes</w:t>
      </w:r>
      <w:r w:rsidR="00FC1CE1">
        <w:rPr>
          <w:rFonts w:ascii="Arial" w:hAnsi="Arial" w:cs="Arial"/>
        </w:rPr>
        <w:t>;</w:t>
      </w:r>
      <w:proofErr w:type="gramEnd"/>
    </w:p>
    <w:p w14:paraId="20175DE8" w14:textId="77777777" w:rsidR="00ED1B37"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Summer literacy and numeracy schools</w:t>
      </w:r>
      <w:r w:rsidR="00FC1CE1">
        <w:rPr>
          <w:rFonts w:ascii="Arial" w:hAnsi="Arial" w:cs="Arial"/>
        </w:rPr>
        <w:t>.</w:t>
      </w:r>
      <w:r w:rsidRPr="00C708BD">
        <w:rPr>
          <w:rFonts w:ascii="Arial" w:hAnsi="Arial" w:cs="Arial"/>
        </w:rPr>
        <w:t xml:space="preserve"> </w:t>
      </w:r>
    </w:p>
    <w:p w14:paraId="3B7A59B5" w14:textId="77777777" w:rsidR="00BB00B4" w:rsidRPr="00C708BD" w:rsidRDefault="00BB00B4" w:rsidP="00BB00B4">
      <w:pPr>
        <w:pStyle w:val="ListParagraph"/>
        <w:spacing w:after="0" w:line="240" w:lineRule="auto"/>
        <w:ind w:left="851" w:hanging="284"/>
        <w:jc w:val="both"/>
        <w:rPr>
          <w:rFonts w:ascii="Arial" w:hAnsi="Arial" w:cs="Arial"/>
        </w:rPr>
      </w:pPr>
    </w:p>
    <w:p w14:paraId="79592B93" w14:textId="77777777" w:rsidR="00640187"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Payment will be made for participating in an out-of-school learning activity of one hour or more over a minimum period of 6 weeks. The rate of payment will be determined by the school subject to </w:t>
      </w:r>
      <w:r>
        <w:rPr>
          <w:rFonts w:ascii="Arial" w:hAnsi="Arial" w:cs="Arial"/>
        </w:rPr>
        <w:t xml:space="preserve">available </w:t>
      </w:r>
      <w:r w:rsidRPr="002317C3">
        <w:rPr>
          <w:rFonts w:ascii="Arial" w:hAnsi="Arial" w:cs="Arial"/>
        </w:rPr>
        <w:t xml:space="preserve">funding. </w:t>
      </w:r>
    </w:p>
    <w:p w14:paraId="56E38582" w14:textId="77777777" w:rsidR="00FC559F" w:rsidRDefault="00FC559F" w:rsidP="00CD539E">
      <w:pPr>
        <w:pStyle w:val="ListParagraph"/>
        <w:spacing w:after="0" w:line="240" w:lineRule="auto"/>
        <w:ind w:left="0"/>
        <w:jc w:val="both"/>
        <w:rPr>
          <w:rFonts w:ascii="Arial" w:hAnsi="Arial" w:cs="Arial"/>
        </w:rPr>
      </w:pPr>
    </w:p>
    <w:p w14:paraId="445262E9" w14:textId="77777777" w:rsidR="00BB00B4"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Recognition will also be given to support </w:t>
      </w:r>
      <w:r>
        <w:rPr>
          <w:rFonts w:ascii="Arial" w:hAnsi="Arial" w:cs="Arial"/>
        </w:rPr>
        <w:t xml:space="preserve">staff who work on the above out of </w:t>
      </w:r>
      <w:r w:rsidRPr="002317C3">
        <w:rPr>
          <w:rFonts w:ascii="Arial" w:hAnsi="Arial" w:cs="Arial"/>
        </w:rPr>
        <w:t xml:space="preserve">school hours activities i.e. TOIL </w:t>
      </w:r>
    </w:p>
    <w:p w14:paraId="27A960F5" w14:textId="77777777" w:rsidR="00830A20" w:rsidRPr="002317C3" w:rsidRDefault="00830A20" w:rsidP="00CD539E">
      <w:pPr>
        <w:pStyle w:val="ListParagraph"/>
        <w:spacing w:after="0" w:line="240" w:lineRule="auto"/>
        <w:ind w:left="0"/>
        <w:jc w:val="both"/>
        <w:rPr>
          <w:rFonts w:ascii="Arial" w:hAnsi="Arial" w:cs="Arial"/>
        </w:rPr>
      </w:pPr>
    </w:p>
    <w:p w14:paraId="27F96874" w14:textId="77777777" w:rsidR="00BB00B4" w:rsidRPr="00480B88" w:rsidRDefault="00BB00B4" w:rsidP="00CD539E">
      <w:pPr>
        <w:pStyle w:val="ListParagraph"/>
        <w:tabs>
          <w:tab w:val="left" w:pos="284"/>
        </w:tabs>
        <w:spacing w:after="0" w:line="240" w:lineRule="auto"/>
        <w:ind w:left="0"/>
        <w:jc w:val="both"/>
        <w:rPr>
          <w:rFonts w:ascii="Arial" w:hAnsi="Arial" w:cs="Arial"/>
        </w:rPr>
      </w:pPr>
      <w:r w:rsidRPr="00480B88">
        <w:rPr>
          <w:rFonts w:ascii="Arial" w:hAnsi="Arial" w:cs="Arial"/>
        </w:rPr>
        <w:t xml:space="preserve">Payment for Continuing Professional Development at weekends and out of term time is discretionary and will be considered on a </w:t>
      </w:r>
      <w:proofErr w:type="gramStart"/>
      <w:r w:rsidRPr="00480B88">
        <w:rPr>
          <w:rFonts w:ascii="Arial" w:hAnsi="Arial" w:cs="Arial"/>
        </w:rPr>
        <w:t>case by case</w:t>
      </w:r>
      <w:proofErr w:type="gramEnd"/>
      <w:r w:rsidRPr="00480B88">
        <w:rPr>
          <w:rFonts w:ascii="Arial" w:hAnsi="Arial" w:cs="Arial"/>
        </w:rPr>
        <w:t xml:space="preserve"> basis. </w:t>
      </w:r>
    </w:p>
    <w:p w14:paraId="2628EEA1" w14:textId="77777777" w:rsidR="00BB00B4" w:rsidRDefault="00BB00B4" w:rsidP="00CD539E">
      <w:pPr>
        <w:pStyle w:val="ListParagraph"/>
        <w:spacing w:after="0" w:line="240" w:lineRule="auto"/>
        <w:ind w:left="0"/>
        <w:jc w:val="both"/>
        <w:rPr>
          <w:rFonts w:ascii="Arial" w:hAnsi="Arial" w:cs="Arial"/>
        </w:rPr>
      </w:pPr>
    </w:p>
    <w:p w14:paraId="0B574AB8" w14:textId="77777777" w:rsidR="00BB00B4"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The </w:t>
      </w:r>
      <w:r>
        <w:rPr>
          <w:rFonts w:ascii="Arial" w:hAnsi="Arial" w:cs="Arial"/>
        </w:rPr>
        <w:t>Governing Body</w:t>
      </w:r>
      <w:r w:rsidRPr="002317C3">
        <w:rPr>
          <w:rFonts w:ascii="Arial" w:hAnsi="Arial" w:cs="Arial"/>
        </w:rPr>
        <w:t xml:space="preserve"> will have the discretion to make additional payments to teaching staff in respect of continuing professional development undertaken outside the school day. Such payments, if awarded, will be 1/195 of the individual teacher’s annual salary. </w:t>
      </w:r>
    </w:p>
    <w:p w14:paraId="2EDA191C" w14:textId="77777777" w:rsidR="008727AF" w:rsidRPr="008727AF" w:rsidRDefault="008727AF" w:rsidP="00CD539E">
      <w:pPr>
        <w:pStyle w:val="ListParagraph"/>
        <w:spacing w:after="0" w:line="240" w:lineRule="auto"/>
        <w:ind w:left="0"/>
        <w:jc w:val="both"/>
        <w:rPr>
          <w:rFonts w:ascii="Arial" w:hAnsi="Arial" w:cs="Arial"/>
          <w:b/>
        </w:rPr>
      </w:pPr>
    </w:p>
    <w:p w14:paraId="00021DB8" w14:textId="671E47FF" w:rsidR="00BB00B4" w:rsidRPr="008727AF" w:rsidRDefault="00F473FC" w:rsidP="008727AF">
      <w:pPr>
        <w:pStyle w:val="ListParagraph"/>
        <w:tabs>
          <w:tab w:val="left" w:pos="567"/>
        </w:tabs>
        <w:spacing w:after="0" w:line="240" w:lineRule="auto"/>
        <w:ind w:left="0"/>
        <w:jc w:val="both"/>
        <w:rPr>
          <w:rFonts w:ascii="Arial" w:hAnsi="Arial" w:cs="Arial"/>
          <w:b/>
        </w:rPr>
      </w:pPr>
      <w:r w:rsidRPr="008727AF">
        <w:rPr>
          <w:rFonts w:ascii="Arial" w:hAnsi="Arial" w:cs="Arial"/>
          <w:b/>
        </w:rPr>
        <w:lastRenderedPageBreak/>
        <w:t>3</w:t>
      </w:r>
      <w:r w:rsidR="006B42F6">
        <w:rPr>
          <w:rFonts w:ascii="Arial" w:hAnsi="Arial" w:cs="Arial"/>
          <w:b/>
        </w:rPr>
        <w:t>1</w:t>
      </w:r>
      <w:r w:rsidR="008727AF" w:rsidRPr="008727AF">
        <w:rPr>
          <w:rFonts w:ascii="Arial" w:hAnsi="Arial" w:cs="Arial"/>
          <w:b/>
        </w:rPr>
        <w:tab/>
      </w:r>
      <w:bookmarkStart w:id="162" w:name="_Activities_relating_to"/>
      <w:bookmarkEnd w:id="162"/>
      <w:r w:rsidR="00BB00B4" w:rsidRPr="008727AF">
        <w:rPr>
          <w:rFonts w:ascii="Arial" w:hAnsi="Arial" w:cs="Arial"/>
          <w:b/>
        </w:rPr>
        <w:t>Activities relating to the provision of initial teacher training.</w:t>
      </w:r>
    </w:p>
    <w:p w14:paraId="6C3AC773" w14:textId="77777777" w:rsidR="00977C9B" w:rsidRPr="00977C9B" w:rsidRDefault="00977C9B" w:rsidP="008727AF">
      <w:pPr>
        <w:spacing w:after="0"/>
        <w:jc w:val="both"/>
      </w:pPr>
    </w:p>
    <w:p w14:paraId="26027C0B" w14:textId="77777777" w:rsidR="00E96D37" w:rsidRDefault="00BB00B4" w:rsidP="008727AF">
      <w:pPr>
        <w:pStyle w:val="Heading2"/>
        <w:numPr>
          <w:ilvl w:val="0"/>
          <w:numId w:val="0"/>
        </w:numPr>
        <w:jc w:val="both"/>
        <w:rPr>
          <w:b w:val="0"/>
        </w:rPr>
      </w:pPr>
      <w:r w:rsidRPr="00C708BD">
        <w:rPr>
          <w:b w:val="0"/>
        </w:rPr>
        <w:t xml:space="preserve">The </w:t>
      </w:r>
      <w:r>
        <w:rPr>
          <w:b w:val="0"/>
        </w:rPr>
        <w:t>Governing Body</w:t>
      </w:r>
      <w:r w:rsidRPr="00C708BD">
        <w:rPr>
          <w:b w:val="0"/>
        </w:rPr>
        <w:t xml:space="preserve"> may make discretionary payments to teachers in respect of activities relating to the provision of initial teacher training as part of the ordinary conduct of the school.</w:t>
      </w:r>
      <w:bookmarkStart w:id="163" w:name="_Toc360201812"/>
    </w:p>
    <w:p w14:paraId="125240BB" w14:textId="77777777" w:rsidR="00FC559F" w:rsidRPr="00FC559F" w:rsidRDefault="00FC559F" w:rsidP="00FC559F"/>
    <w:p w14:paraId="485D7D99" w14:textId="77777777" w:rsidR="008727AF" w:rsidRPr="008727AF" w:rsidRDefault="008727AF" w:rsidP="008727AF">
      <w:pPr>
        <w:spacing w:after="0"/>
        <w:rPr>
          <w:rFonts w:ascii="Arial" w:hAnsi="Arial" w:cs="Arial"/>
          <w:b/>
        </w:rPr>
      </w:pPr>
    </w:p>
    <w:p w14:paraId="45A83AFC" w14:textId="1DD8E18C" w:rsidR="00ED1B37" w:rsidRPr="008727AF" w:rsidRDefault="00F473FC" w:rsidP="008727AF">
      <w:pPr>
        <w:tabs>
          <w:tab w:val="left" w:pos="567"/>
        </w:tabs>
        <w:rPr>
          <w:rFonts w:ascii="Arial" w:hAnsi="Arial" w:cs="Arial"/>
          <w:b/>
        </w:rPr>
      </w:pPr>
      <w:r w:rsidRPr="008727AF">
        <w:rPr>
          <w:rFonts w:ascii="Arial" w:hAnsi="Arial" w:cs="Arial"/>
          <w:b/>
        </w:rPr>
        <w:t>3</w:t>
      </w:r>
      <w:r w:rsidR="006B42F6">
        <w:rPr>
          <w:rFonts w:ascii="Arial" w:hAnsi="Arial" w:cs="Arial"/>
          <w:b/>
        </w:rPr>
        <w:t>2</w:t>
      </w:r>
      <w:r w:rsidR="008727AF" w:rsidRPr="008727AF">
        <w:rPr>
          <w:rFonts w:ascii="Arial" w:hAnsi="Arial" w:cs="Arial"/>
          <w:b/>
        </w:rPr>
        <w:tab/>
      </w:r>
      <w:bookmarkStart w:id="164" w:name="_Provision_of_Services"/>
      <w:bookmarkStart w:id="165" w:name="provision"/>
      <w:bookmarkEnd w:id="164"/>
      <w:r w:rsidR="00AF629A" w:rsidRPr="008727AF">
        <w:rPr>
          <w:rFonts w:ascii="Arial" w:hAnsi="Arial" w:cs="Arial"/>
          <w:b/>
        </w:rPr>
        <w:t>Provision of Services to Other Schools</w:t>
      </w:r>
      <w:bookmarkEnd w:id="163"/>
      <w:bookmarkEnd w:id="165"/>
    </w:p>
    <w:p w14:paraId="61EBBEAB" w14:textId="77777777" w:rsidR="00ED1B37" w:rsidRDefault="00AF629A" w:rsidP="008727AF">
      <w:pPr>
        <w:pStyle w:val="Heading2"/>
        <w:numPr>
          <w:ilvl w:val="0"/>
          <w:numId w:val="0"/>
        </w:numPr>
        <w:jc w:val="both"/>
        <w:rPr>
          <w:b w:val="0"/>
        </w:rPr>
      </w:pPr>
      <w:r w:rsidRPr="00C708BD">
        <w:rPr>
          <w:b w:val="0"/>
        </w:rPr>
        <w:t xml:space="preserve">The </w:t>
      </w:r>
      <w:r w:rsidR="003D34C3">
        <w:rPr>
          <w:b w:val="0"/>
        </w:rPr>
        <w:t>Governing Body</w:t>
      </w:r>
      <w:r w:rsidRPr="00C708BD">
        <w:rPr>
          <w:b w:val="0"/>
        </w:rPr>
        <w:t xml:space="preserve"> may award additional payments in respect of additional respons</w:t>
      </w:r>
      <w:r w:rsidR="00BB00B4">
        <w:rPr>
          <w:b w:val="0"/>
        </w:rPr>
        <w:t>ibilities and activities due to</w:t>
      </w:r>
      <w:r w:rsidRPr="00C708BD">
        <w:rPr>
          <w:b w:val="0"/>
        </w:rPr>
        <w:t xml:space="preserve"> or in respect of the provision of services by the </w:t>
      </w:r>
      <w:r w:rsidR="00F62A15">
        <w:rPr>
          <w:b w:val="0"/>
        </w:rPr>
        <w:t>Headteacher</w:t>
      </w:r>
      <w:r w:rsidRPr="00C708BD">
        <w:rPr>
          <w:b w:val="0"/>
        </w:rPr>
        <w:t xml:space="preserve"> relating to the raising of education standards to one or more additional schools.</w:t>
      </w:r>
      <w:r w:rsidR="0090127E">
        <w:rPr>
          <w:b w:val="0"/>
        </w:rPr>
        <w:t xml:space="preserve">  These additional payments will be in accordance with </w:t>
      </w:r>
      <w:r w:rsidR="001F49DF" w:rsidRPr="00831B3A">
        <w:rPr>
          <w:b w:val="0"/>
        </w:rPr>
        <w:t>10.1</w:t>
      </w:r>
      <w:r w:rsidR="0090127E" w:rsidRPr="00831B3A">
        <w:rPr>
          <w:b w:val="0"/>
        </w:rPr>
        <w:t xml:space="preserve"> and </w:t>
      </w:r>
      <w:r w:rsidR="001F49DF" w:rsidRPr="00831B3A">
        <w:rPr>
          <w:b w:val="0"/>
        </w:rPr>
        <w:t>10</w:t>
      </w:r>
      <w:r w:rsidR="001F49DF">
        <w:rPr>
          <w:b w:val="0"/>
        </w:rPr>
        <w:t>.2</w:t>
      </w:r>
      <w:r w:rsidR="0090127E">
        <w:rPr>
          <w:b w:val="0"/>
        </w:rPr>
        <w:t xml:space="preserve"> of “the </w:t>
      </w:r>
      <w:r w:rsidR="003D34C3">
        <w:rPr>
          <w:b w:val="0"/>
        </w:rPr>
        <w:t>Document</w:t>
      </w:r>
      <w:r w:rsidR="0090127E">
        <w:rPr>
          <w:b w:val="0"/>
        </w:rPr>
        <w:t>”.</w:t>
      </w:r>
    </w:p>
    <w:p w14:paraId="2BFEA041" w14:textId="77777777" w:rsidR="008727AF" w:rsidRPr="008727AF" w:rsidRDefault="008727AF" w:rsidP="008727AF">
      <w:pPr>
        <w:rPr>
          <w:rFonts w:ascii="Arial" w:hAnsi="Arial" w:cs="Arial"/>
          <w:b/>
        </w:rPr>
      </w:pPr>
    </w:p>
    <w:p w14:paraId="6256BA4C" w14:textId="668EE5DF" w:rsidR="00ED1B37" w:rsidRPr="008727AF" w:rsidRDefault="00F473FC" w:rsidP="008727AF">
      <w:pPr>
        <w:tabs>
          <w:tab w:val="left" w:pos="567"/>
        </w:tabs>
        <w:rPr>
          <w:rFonts w:ascii="Arial" w:hAnsi="Arial" w:cs="Arial"/>
          <w:b/>
        </w:rPr>
      </w:pPr>
      <w:r w:rsidRPr="008727AF">
        <w:rPr>
          <w:rFonts w:ascii="Arial" w:hAnsi="Arial" w:cs="Arial"/>
          <w:b/>
        </w:rPr>
        <w:t>3</w:t>
      </w:r>
      <w:r w:rsidR="006B42F6">
        <w:rPr>
          <w:rFonts w:ascii="Arial" w:hAnsi="Arial" w:cs="Arial"/>
          <w:b/>
        </w:rPr>
        <w:t>3</w:t>
      </w:r>
      <w:r w:rsidR="008727AF" w:rsidRPr="008727AF">
        <w:rPr>
          <w:rFonts w:ascii="Arial" w:hAnsi="Arial" w:cs="Arial"/>
          <w:b/>
        </w:rPr>
        <w:tab/>
      </w:r>
      <w:bookmarkStart w:id="166" w:name="_Honoraria"/>
      <w:bookmarkEnd w:id="166"/>
      <w:r w:rsidR="00AF629A" w:rsidRPr="008727AF">
        <w:rPr>
          <w:rFonts w:ascii="Arial" w:hAnsi="Arial" w:cs="Arial"/>
          <w:b/>
        </w:rPr>
        <w:t>Honoraria</w:t>
      </w:r>
    </w:p>
    <w:p w14:paraId="3435E9E6" w14:textId="77777777" w:rsidR="00ED1B37" w:rsidRDefault="00AF629A" w:rsidP="00CD539E">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Governing Body</w:t>
      </w:r>
      <w:r w:rsidRPr="00584554">
        <w:rPr>
          <w:rFonts w:ascii="Arial" w:hAnsi="Arial" w:cs="Arial"/>
        </w:rPr>
        <w:t xml:space="preserve"> will not pay any honoraria to any member of the teaching staff for carrying out their professional duties as a teacher.  There is no provision wi</w:t>
      </w:r>
      <w:r w:rsidR="00BB00B4">
        <w:rPr>
          <w:rFonts w:ascii="Arial" w:hAnsi="Arial" w:cs="Arial"/>
        </w:rPr>
        <w:t>thin the STP</w:t>
      </w:r>
      <w:r w:rsidRPr="00584554">
        <w:rPr>
          <w:rFonts w:ascii="Arial" w:hAnsi="Arial" w:cs="Arial"/>
        </w:rPr>
        <w:t>CD for payment of bonuses or honoraria in any circumstances and such award would be unlawful.</w:t>
      </w:r>
    </w:p>
    <w:p w14:paraId="135AF2CD" w14:textId="10444229" w:rsidR="008727AF" w:rsidRDefault="008727AF" w:rsidP="00CD539E">
      <w:pPr>
        <w:spacing w:after="0" w:line="240" w:lineRule="auto"/>
        <w:jc w:val="both"/>
        <w:rPr>
          <w:rFonts w:ascii="Arial" w:hAnsi="Arial" w:cs="Arial"/>
          <w:b/>
        </w:rPr>
      </w:pPr>
    </w:p>
    <w:p w14:paraId="23215893" w14:textId="2E640357" w:rsidR="00E04B8A" w:rsidRPr="008727AF" w:rsidRDefault="005B567B" w:rsidP="008727AF">
      <w:pPr>
        <w:spacing w:after="0" w:line="240" w:lineRule="auto"/>
        <w:jc w:val="both"/>
        <w:rPr>
          <w:rFonts w:ascii="Arial" w:hAnsi="Arial" w:cs="Arial"/>
          <w:b/>
        </w:rPr>
      </w:pPr>
      <w:r>
        <w:rPr>
          <w:rFonts w:ascii="Arial" w:hAnsi="Arial" w:cs="Arial"/>
          <w:b/>
        </w:rPr>
        <w:t>3</w:t>
      </w:r>
      <w:r w:rsidR="006B42F6">
        <w:rPr>
          <w:rFonts w:ascii="Arial" w:hAnsi="Arial" w:cs="Arial"/>
          <w:b/>
        </w:rPr>
        <w:t>4</w:t>
      </w:r>
      <w:r w:rsidR="008727AF" w:rsidRPr="008727AF">
        <w:rPr>
          <w:rFonts w:ascii="Arial" w:hAnsi="Arial" w:cs="Arial"/>
          <w:b/>
        </w:rPr>
        <w:tab/>
      </w:r>
      <w:bookmarkStart w:id="167" w:name="_35_Leading_Practitioners"/>
      <w:bookmarkStart w:id="168" w:name="_Toc355791225"/>
      <w:bookmarkStart w:id="169" w:name="_Toc355791300"/>
      <w:bookmarkStart w:id="170" w:name="_Toc355791599"/>
      <w:bookmarkStart w:id="171" w:name="_Toc355791712"/>
      <w:bookmarkStart w:id="172" w:name="_Toc355791227"/>
      <w:bookmarkStart w:id="173" w:name="_Toc355791302"/>
      <w:bookmarkStart w:id="174" w:name="_Toc355791601"/>
      <w:bookmarkStart w:id="175" w:name="_Toc355791714"/>
      <w:bookmarkStart w:id="176" w:name="_Toc355791229"/>
      <w:bookmarkStart w:id="177" w:name="_Toc355791304"/>
      <w:bookmarkStart w:id="178" w:name="_Toc355791603"/>
      <w:bookmarkStart w:id="179" w:name="_Toc355791716"/>
      <w:bookmarkStart w:id="180" w:name="_Toc355791230"/>
      <w:bookmarkStart w:id="181" w:name="_Toc355791305"/>
      <w:bookmarkStart w:id="182" w:name="_Toc355791604"/>
      <w:bookmarkStart w:id="183" w:name="_Toc355791717"/>
      <w:bookmarkStart w:id="184" w:name="_36_Chartered_London"/>
      <w:bookmarkStart w:id="185" w:name="_Chartered_London_Teacher"/>
      <w:bookmarkStart w:id="186" w:name="_Policy_and_Procedure"/>
      <w:bookmarkStart w:id="187" w:name="_Toc107471057"/>
      <w:bookmarkStart w:id="188" w:name="_Toc36020181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00E04B8A" w:rsidRPr="008727AF">
        <w:rPr>
          <w:rFonts w:ascii="Arial" w:hAnsi="Arial" w:cs="Arial"/>
          <w:b/>
        </w:rPr>
        <w:t>Policy and Procedure Changes</w:t>
      </w:r>
      <w:bookmarkEnd w:id="187"/>
      <w:bookmarkEnd w:id="188"/>
    </w:p>
    <w:p w14:paraId="514FB86C" w14:textId="77777777" w:rsidR="003B1880" w:rsidRPr="003B1880" w:rsidRDefault="003B1880" w:rsidP="00FC1CE1">
      <w:pPr>
        <w:spacing w:after="0"/>
      </w:pPr>
    </w:p>
    <w:p w14:paraId="7A62E9D6" w14:textId="1CE582E2" w:rsidR="00831B3A" w:rsidRDefault="00E04B8A" w:rsidP="00945F6B">
      <w:pPr>
        <w:spacing w:after="0" w:line="240" w:lineRule="auto"/>
        <w:jc w:val="both"/>
        <w:rPr>
          <w:rFonts w:ascii="Arial" w:hAnsi="Arial" w:cs="Arial"/>
          <w:bCs/>
        </w:rPr>
      </w:pPr>
      <w:r w:rsidRPr="00D333EB">
        <w:rPr>
          <w:rFonts w:ascii="Arial" w:hAnsi="Arial" w:cs="Arial"/>
          <w:bCs/>
        </w:rPr>
        <w:t xml:space="preserve">This is </w:t>
      </w:r>
      <w:r w:rsidRPr="008E288F">
        <w:rPr>
          <w:rFonts w:ascii="Arial" w:hAnsi="Arial" w:cs="Arial"/>
          <w:bCs/>
          <w:highlight w:val="yellow"/>
        </w:rPr>
        <w:t>(</w:t>
      </w:r>
      <w:r w:rsidR="008E288F" w:rsidRPr="008E288F">
        <w:rPr>
          <w:rFonts w:ascii="Arial" w:hAnsi="Arial" w:cs="Arial"/>
          <w:bCs/>
          <w:highlight w:val="yellow"/>
        </w:rPr>
        <w:t>I</w:t>
      </w:r>
      <w:r w:rsidR="008E288F">
        <w:rPr>
          <w:rFonts w:ascii="Arial" w:hAnsi="Arial" w:cs="Arial"/>
          <w:bCs/>
          <w:highlight w:val="yellow"/>
        </w:rPr>
        <w:t>NSERT</w:t>
      </w:r>
      <w:r w:rsidR="008E288F" w:rsidRPr="008E288F">
        <w:rPr>
          <w:rFonts w:ascii="Arial" w:hAnsi="Arial" w:cs="Arial"/>
          <w:bCs/>
          <w:highlight w:val="yellow"/>
        </w:rPr>
        <w:t xml:space="preserve"> </w:t>
      </w:r>
      <w:r w:rsidRPr="008E288F">
        <w:rPr>
          <w:rFonts w:ascii="Arial" w:hAnsi="Arial" w:cs="Arial"/>
          <w:bCs/>
          <w:highlight w:val="yellow"/>
        </w:rPr>
        <w:t>SCHOOL NAME)</w:t>
      </w:r>
      <w:r w:rsidRPr="00D333EB">
        <w:rPr>
          <w:rFonts w:ascii="Arial" w:hAnsi="Arial" w:cs="Arial"/>
          <w:bCs/>
        </w:rPr>
        <w:t xml:space="preserve"> </w:t>
      </w:r>
      <w:r w:rsidR="003D34C3">
        <w:rPr>
          <w:rFonts w:ascii="Arial" w:hAnsi="Arial" w:cs="Arial"/>
          <w:bCs/>
        </w:rPr>
        <w:t>Pay Policy</w:t>
      </w:r>
      <w:r w:rsidRPr="00D333EB">
        <w:rPr>
          <w:rFonts w:ascii="Arial" w:hAnsi="Arial" w:cs="Arial"/>
          <w:bCs/>
        </w:rPr>
        <w:t xml:space="preserve"> as </w:t>
      </w:r>
      <w:proofErr w:type="gramStart"/>
      <w:r w:rsidRPr="00D333EB">
        <w:rPr>
          <w:rFonts w:ascii="Arial" w:hAnsi="Arial" w:cs="Arial"/>
          <w:bCs/>
        </w:rPr>
        <w:t>at</w:t>
      </w:r>
      <w:proofErr w:type="gramEnd"/>
      <w:r w:rsidRPr="00D333EB">
        <w:rPr>
          <w:rFonts w:ascii="Arial" w:hAnsi="Arial" w:cs="Arial"/>
          <w:bCs/>
        </w:rPr>
        <w:t xml:space="preserve"> 1 September </w:t>
      </w:r>
      <w:r w:rsidR="00037865">
        <w:rPr>
          <w:rFonts w:ascii="Arial" w:hAnsi="Arial" w:cs="Arial"/>
          <w:bCs/>
        </w:rPr>
        <w:t>2025</w:t>
      </w:r>
      <w:r w:rsidRPr="00D333EB">
        <w:rPr>
          <w:rFonts w:ascii="Arial" w:hAnsi="Arial" w:cs="Arial"/>
          <w:bCs/>
        </w:rPr>
        <w:t xml:space="preserve">. This policy will be reviewed on an annual basis in line with legislative changes and changes to </w:t>
      </w:r>
      <w:r w:rsidR="00BE1DCD">
        <w:rPr>
          <w:rFonts w:ascii="Arial" w:hAnsi="Arial" w:cs="Arial"/>
          <w:bCs/>
        </w:rPr>
        <w:t>“</w:t>
      </w:r>
      <w:r w:rsidRPr="00D333EB">
        <w:rPr>
          <w:rFonts w:ascii="Arial" w:hAnsi="Arial" w:cs="Arial"/>
          <w:bCs/>
        </w:rPr>
        <w:t xml:space="preserve">the </w:t>
      </w:r>
      <w:r w:rsidR="00AF629A" w:rsidRPr="00584554">
        <w:rPr>
          <w:rFonts w:ascii="Arial" w:hAnsi="Arial" w:cs="Arial"/>
          <w:bCs/>
        </w:rPr>
        <w:t>Document</w:t>
      </w:r>
      <w:r w:rsidR="00BE1DCD">
        <w:rPr>
          <w:rFonts w:ascii="Arial" w:hAnsi="Arial" w:cs="Arial"/>
          <w:bCs/>
        </w:rPr>
        <w:t>”</w:t>
      </w:r>
      <w:r w:rsidR="00AF629A" w:rsidRPr="00584554">
        <w:rPr>
          <w:rFonts w:ascii="Arial" w:hAnsi="Arial" w:cs="Arial"/>
          <w:bCs/>
        </w:rPr>
        <w:t xml:space="preserve">. As a </w:t>
      </w:r>
      <w:proofErr w:type="gramStart"/>
      <w:r w:rsidR="00AF629A" w:rsidRPr="00584554">
        <w:rPr>
          <w:rFonts w:ascii="Arial" w:hAnsi="Arial" w:cs="Arial"/>
          <w:bCs/>
        </w:rPr>
        <w:t>consequence</w:t>
      </w:r>
      <w:proofErr w:type="gramEnd"/>
      <w:r w:rsidR="00AF629A" w:rsidRPr="00584554">
        <w:rPr>
          <w:rFonts w:ascii="Arial" w:hAnsi="Arial" w:cs="Arial"/>
          <w:bCs/>
        </w:rPr>
        <w:t xml:space="preserve"> we may need to change this policy in future, but if we do, we will do so in consultation with </w:t>
      </w:r>
      <w:r w:rsidR="007C66D6">
        <w:rPr>
          <w:rFonts w:ascii="Arial" w:hAnsi="Arial" w:cs="Arial"/>
          <w:bCs/>
        </w:rPr>
        <w:t>representatives of</w:t>
      </w:r>
      <w:r w:rsidR="00AF629A" w:rsidRPr="00584554">
        <w:rPr>
          <w:rFonts w:ascii="Arial" w:hAnsi="Arial" w:cs="Arial"/>
          <w:bCs/>
        </w:rPr>
        <w:t xml:space="preserve"> recognised trade unions and</w:t>
      </w:r>
      <w:r w:rsidR="002F04AF">
        <w:rPr>
          <w:rFonts w:ascii="Arial" w:hAnsi="Arial" w:cs="Arial"/>
          <w:bCs/>
        </w:rPr>
        <w:t xml:space="preserve"> staff within the school</w:t>
      </w:r>
      <w:r w:rsidR="00AF629A" w:rsidRPr="00584554">
        <w:rPr>
          <w:rFonts w:ascii="Arial" w:hAnsi="Arial" w:cs="Arial"/>
          <w:bCs/>
        </w:rPr>
        <w:t>. If we need to do something different, we will always be fair and reasonable.</w:t>
      </w:r>
      <w:bookmarkStart w:id="189" w:name="appendix"/>
      <w:bookmarkStart w:id="190" w:name="_APPENDIX_TWO_–"/>
      <w:bookmarkStart w:id="191" w:name="_APPENDIX_THREE_–"/>
      <w:bookmarkEnd w:id="189"/>
      <w:bookmarkEnd w:id="190"/>
      <w:bookmarkEnd w:id="191"/>
    </w:p>
    <w:p w14:paraId="3EABBD9E" w14:textId="5D96205A" w:rsidR="008925C6" w:rsidRDefault="008925C6" w:rsidP="00945F6B">
      <w:pPr>
        <w:spacing w:after="0" w:line="240" w:lineRule="auto"/>
        <w:jc w:val="both"/>
        <w:rPr>
          <w:rFonts w:ascii="Arial" w:hAnsi="Arial" w:cs="Arial"/>
          <w:bCs/>
        </w:rPr>
      </w:pPr>
    </w:p>
    <w:p w14:paraId="6364013F" w14:textId="544AFA68" w:rsidR="008925C6" w:rsidRPr="0069688F" w:rsidRDefault="008925C6" w:rsidP="00945F6B">
      <w:pPr>
        <w:spacing w:after="0" w:line="240" w:lineRule="auto"/>
        <w:jc w:val="both"/>
        <w:rPr>
          <w:rFonts w:ascii="Arial" w:hAnsi="Arial" w:cs="Arial"/>
        </w:rPr>
      </w:pPr>
      <w:r w:rsidRPr="0069688F">
        <w:rPr>
          <w:rFonts w:ascii="Arial" w:hAnsi="Arial" w:cs="Arial"/>
        </w:rPr>
        <w:t xml:space="preserve">The Governing Body will monitor the outcomes and impact of this policy on a regular basis. </w:t>
      </w:r>
      <w:proofErr w:type="gramStart"/>
      <w:r w:rsidRPr="0069688F">
        <w:rPr>
          <w:rFonts w:ascii="Arial" w:hAnsi="Arial" w:cs="Arial"/>
        </w:rPr>
        <w:t>Taking into account</w:t>
      </w:r>
      <w:proofErr w:type="gramEnd"/>
      <w:r w:rsidRPr="0069688F">
        <w:rPr>
          <w:rFonts w:ascii="Arial" w:hAnsi="Arial" w:cs="Arial"/>
        </w:rPr>
        <w:t xml:space="preserve"> the following protected characteristics</w:t>
      </w:r>
    </w:p>
    <w:p w14:paraId="5B7540B8" w14:textId="3C40C3FC" w:rsidR="008925C6" w:rsidRPr="0069688F" w:rsidRDefault="008925C6" w:rsidP="00945F6B">
      <w:pPr>
        <w:spacing w:after="0" w:line="240" w:lineRule="auto"/>
        <w:jc w:val="both"/>
        <w:rPr>
          <w:rFonts w:ascii="Arial" w:hAnsi="Arial" w:cs="Arial"/>
        </w:rPr>
      </w:pPr>
    </w:p>
    <w:p w14:paraId="13B35F51" w14:textId="77777777" w:rsidR="008925C6" w:rsidRPr="0069688F" w:rsidRDefault="008925C6" w:rsidP="0069688F">
      <w:pPr>
        <w:spacing w:after="0" w:line="240" w:lineRule="auto"/>
        <w:rPr>
          <w:rFonts w:ascii="Arial" w:hAnsi="Arial" w:cs="Arial"/>
        </w:rPr>
      </w:pPr>
      <w:r w:rsidRPr="0069688F">
        <w:rPr>
          <w:rFonts w:ascii="Arial" w:hAnsi="Arial" w:cs="Arial"/>
        </w:rPr>
        <w:t>a. Sex/gender/trans</w:t>
      </w:r>
    </w:p>
    <w:p w14:paraId="635C69B6" w14:textId="77777777" w:rsidR="008925C6" w:rsidRPr="0069688F" w:rsidRDefault="008925C6" w:rsidP="0069688F">
      <w:pPr>
        <w:spacing w:after="0" w:line="240" w:lineRule="auto"/>
        <w:rPr>
          <w:rFonts w:ascii="Arial" w:hAnsi="Arial" w:cs="Arial"/>
        </w:rPr>
      </w:pPr>
      <w:r w:rsidRPr="0069688F">
        <w:rPr>
          <w:rFonts w:ascii="Arial" w:hAnsi="Arial" w:cs="Arial"/>
        </w:rPr>
        <w:t>b. Ethnicity</w:t>
      </w:r>
    </w:p>
    <w:p w14:paraId="6B50494D" w14:textId="77777777" w:rsidR="008925C6" w:rsidRPr="0069688F" w:rsidRDefault="008925C6" w:rsidP="0069688F">
      <w:pPr>
        <w:spacing w:after="0" w:line="240" w:lineRule="auto"/>
        <w:rPr>
          <w:rFonts w:ascii="Arial" w:hAnsi="Arial" w:cs="Arial"/>
        </w:rPr>
      </w:pPr>
      <w:r w:rsidRPr="0069688F">
        <w:rPr>
          <w:rFonts w:ascii="Arial" w:hAnsi="Arial" w:cs="Arial"/>
        </w:rPr>
        <w:t>c. Disability</w:t>
      </w:r>
    </w:p>
    <w:p w14:paraId="0218F52E" w14:textId="77777777" w:rsidR="008925C6" w:rsidRPr="0069688F" w:rsidRDefault="008925C6" w:rsidP="0069688F">
      <w:pPr>
        <w:spacing w:after="0" w:line="240" w:lineRule="auto"/>
        <w:rPr>
          <w:rFonts w:ascii="Arial" w:hAnsi="Arial" w:cs="Arial"/>
        </w:rPr>
      </w:pPr>
      <w:r w:rsidRPr="0069688F">
        <w:rPr>
          <w:rFonts w:ascii="Arial" w:hAnsi="Arial" w:cs="Arial"/>
        </w:rPr>
        <w:t>d. Age</w:t>
      </w:r>
    </w:p>
    <w:p w14:paraId="12828FE6" w14:textId="77777777" w:rsidR="008925C6" w:rsidRPr="0069688F" w:rsidRDefault="008925C6" w:rsidP="0069688F">
      <w:pPr>
        <w:spacing w:after="0" w:line="240" w:lineRule="auto"/>
        <w:rPr>
          <w:rFonts w:ascii="Arial" w:hAnsi="Arial" w:cs="Arial"/>
        </w:rPr>
      </w:pPr>
      <w:r w:rsidRPr="0069688F">
        <w:rPr>
          <w:rFonts w:ascii="Arial" w:hAnsi="Arial" w:cs="Arial"/>
        </w:rPr>
        <w:t>e. Pregnancy and maternity</w:t>
      </w:r>
    </w:p>
    <w:p w14:paraId="35D72826" w14:textId="77777777" w:rsidR="008925C6" w:rsidRPr="0069688F" w:rsidRDefault="008925C6" w:rsidP="0069688F">
      <w:pPr>
        <w:spacing w:after="0" w:line="240" w:lineRule="auto"/>
        <w:rPr>
          <w:rFonts w:ascii="Arial" w:hAnsi="Arial" w:cs="Arial"/>
        </w:rPr>
      </w:pPr>
      <w:r w:rsidRPr="0069688F">
        <w:rPr>
          <w:rFonts w:ascii="Arial" w:hAnsi="Arial" w:cs="Arial"/>
        </w:rPr>
        <w:t>f. Sexual orientation</w:t>
      </w:r>
    </w:p>
    <w:p w14:paraId="1A2C1020" w14:textId="77777777" w:rsidR="008925C6" w:rsidRPr="0069688F" w:rsidRDefault="008925C6" w:rsidP="0069688F">
      <w:pPr>
        <w:spacing w:after="0" w:line="240" w:lineRule="auto"/>
        <w:rPr>
          <w:rFonts w:ascii="Arial" w:hAnsi="Arial" w:cs="Arial"/>
        </w:rPr>
      </w:pPr>
      <w:r w:rsidRPr="0069688F">
        <w:rPr>
          <w:rFonts w:ascii="Arial" w:hAnsi="Arial" w:cs="Arial"/>
        </w:rPr>
        <w:t>g. Marriage and civil partnership</w:t>
      </w:r>
    </w:p>
    <w:p w14:paraId="277358B2" w14:textId="77777777" w:rsidR="008925C6" w:rsidRPr="0069688F" w:rsidRDefault="008925C6" w:rsidP="0069688F">
      <w:pPr>
        <w:spacing w:after="0" w:line="240" w:lineRule="auto"/>
        <w:rPr>
          <w:rFonts w:ascii="Arial" w:hAnsi="Arial" w:cs="Arial"/>
        </w:rPr>
      </w:pPr>
      <w:r w:rsidRPr="0069688F">
        <w:rPr>
          <w:rFonts w:ascii="Arial" w:hAnsi="Arial" w:cs="Arial"/>
        </w:rPr>
        <w:t>h. Religion and belief</w:t>
      </w:r>
    </w:p>
    <w:p w14:paraId="1BAB7F07" w14:textId="77777777" w:rsidR="008925C6" w:rsidRDefault="008925C6" w:rsidP="00945F6B">
      <w:pPr>
        <w:spacing w:after="0" w:line="240" w:lineRule="auto"/>
        <w:jc w:val="both"/>
        <w:rPr>
          <w:rFonts w:ascii="Arial" w:hAnsi="Arial" w:cs="Arial"/>
          <w:bCs/>
        </w:rPr>
      </w:pPr>
    </w:p>
    <w:p w14:paraId="74CE0A83" w14:textId="656D1139" w:rsidR="00912B20" w:rsidRPr="00912B20" w:rsidRDefault="006512E8" w:rsidP="00945F6B">
      <w:pPr>
        <w:spacing w:after="0" w:line="240" w:lineRule="auto"/>
        <w:jc w:val="both"/>
        <w:rPr>
          <w:rFonts w:ascii="Arial" w:hAnsi="Arial" w:cs="Arial"/>
          <w:bCs/>
        </w:rPr>
      </w:pPr>
      <w:r w:rsidRPr="00F10340">
        <w:rPr>
          <w:rFonts w:ascii="Arial" w:hAnsi="Arial" w:cs="Arial"/>
        </w:rPr>
        <w:t xml:space="preserve">The Local authority with collate this information across maintained schools and </w:t>
      </w:r>
      <w:r w:rsidR="00912B20" w:rsidRPr="00F10340">
        <w:rPr>
          <w:rFonts w:ascii="Arial" w:hAnsi="Arial" w:cs="Arial"/>
        </w:rPr>
        <w:t xml:space="preserve">share with the recognised unions information </w:t>
      </w:r>
      <w:proofErr w:type="gramStart"/>
      <w:r w:rsidR="00912B20" w:rsidRPr="00F10340">
        <w:rPr>
          <w:rFonts w:ascii="Arial" w:hAnsi="Arial" w:cs="Arial"/>
        </w:rPr>
        <w:t>including:</w:t>
      </w:r>
      <w:proofErr w:type="gramEnd"/>
      <w:r w:rsidR="00912B20" w:rsidRPr="00F10340">
        <w:rPr>
          <w:rFonts w:ascii="Arial" w:hAnsi="Arial" w:cs="Arial"/>
        </w:rPr>
        <w:t xml:space="preserve"> appropriate anonymised data broken down by Equality Characteristics in line with GDPR on the application of this policy, including the number of requests granted and the outcome of any appeal. Should analysis of this data cause concern, a review of the policy and its application will be initiated.</w:t>
      </w:r>
      <w:r w:rsidR="00912B20" w:rsidRPr="00912B20">
        <w:rPr>
          <w:rFonts w:ascii="Arial" w:hAnsi="Arial" w:cs="Arial"/>
        </w:rPr>
        <w:t> </w:t>
      </w:r>
    </w:p>
    <w:p w14:paraId="1FFDB114" w14:textId="77777777" w:rsidR="001B0B5B" w:rsidRDefault="001B0B5B">
      <w:pPr>
        <w:rPr>
          <w:rFonts w:ascii="Arial" w:hAnsi="Arial" w:cs="Arial"/>
          <w:bCs/>
        </w:rPr>
      </w:pPr>
      <w:r>
        <w:rPr>
          <w:rFonts w:ascii="Arial" w:hAnsi="Arial" w:cs="Arial"/>
          <w:bCs/>
        </w:rPr>
        <w:br w:type="page"/>
      </w:r>
    </w:p>
    <w:p w14:paraId="627F0090" w14:textId="77777777" w:rsidR="001B0B5B" w:rsidRPr="006F20E3" w:rsidRDefault="001B0B5B" w:rsidP="001B0B5B">
      <w:pPr>
        <w:tabs>
          <w:tab w:val="left" w:pos="6072"/>
        </w:tabs>
        <w:spacing w:after="0" w:line="240" w:lineRule="auto"/>
        <w:jc w:val="right"/>
        <w:rPr>
          <w:rFonts w:ascii="Arial" w:hAnsi="Arial" w:cs="Arial"/>
          <w:b/>
          <w:color w:val="17365D" w:themeColor="text2" w:themeShade="BF"/>
        </w:rPr>
      </w:pPr>
      <w:r w:rsidRPr="006F20E3">
        <w:rPr>
          <w:rFonts w:ascii="Arial" w:hAnsi="Arial" w:cs="Arial"/>
          <w:b/>
          <w:color w:val="17365D" w:themeColor="text2" w:themeShade="BF"/>
        </w:rPr>
        <w:lastRenderedPageBreak/>
        <w:t>APPENDIX 1</w:t>
      </w:r>
    </w:p>
    <w:p w14:paraId="320181B5" w14:textId="77777777" w:rsidR="005B567B" w:rsidRDefault="005B567B" w:rsidP="001B0B5B">
      <w:pPr>
        <w:spacing w:after="120" w:line="240" w:lineRule="auto"/>
        <w:jc w:val="both"/>
        <w:rPr>
          <w:rFonts w:ascii="Arial" w:eastAsia="Times New Roman" w:hAnsi="Arial" w:cs="Arial"/>
          <w:b/>
          <w:bCs/>
        </w:rPr>
      </w:pPr>
    </w:p>
    <w:p w14:paraId="3ECD4473" w14:textId="3F476BDB" w:rsidR="001B0B5B" w:rsidRDefault="001B0B5B" w:rsidP="001B0B5B">
      <w:pPr>
        <w:spacing w:after="120" w:line="240" w:lineRule="auto"/>
        <w:jc w:val="both"/>
        <w:rPr>
          <w:rFonts w:ascii="Arial" w:eastAsia="Times New Roman" w:hAnsi="Arial" w:cs="Arial"/>
          <w:b/>
          <w:bCs/>
        </w:rPr>
      </w:pPr>
      <w:r w:rsidRPr="00584554">
        <w:rPr>
          <w:rFonts w:ascii="Arial" w:eastAsia="Times New Roman" w:hAnsi="Arial" w:cs="Arial"/>
          <w:b/>
          <w:bCs/>
        </w:rPr>
        <w:t>TEACHERS</w:t>
      </w:r>
      <w:r w:rsidR="009E256F">
        <w:rPr>
          <w:rFonts w:ascii="Arial" w:eastAsia="Times New Roman" w:hAnsi="Arial" w:cs="Arial"/>
          <w:b/>
          <w:bCs/>
        </w:rPr>
        <w:t xml:space="preserve"> PAY APPEALS</w:t>
      </w:r>
    </w:p>
    <w:p w14:paraId="67799B4B" w14:textId="77777777" w:rsidR="005B567B" w:rsidRDefault="005B567B" w:rsidP="001B0B5B">
      <w:pPr>
        <w:spacing w:after="120" w:line="240" w:lineRule="auto"/>
        <w:jc w:val="both"/>
        <w:rPr>
          <w:rFonts w:ascii="Arial" w:eastAsia="Times New Roman" w:hAnsi="Arial" w:cs="Arial"/>
          <w:b/>
          <w:bCs/>
        </w:rPr>
      </w:pPr>
    </w:p>
    <w:p w14:paraId="63C7CD83" w14:textId="77777777" w:rsidR="001B0B5B" w:rsidRPr="00D333EB" w:rsidRDefault="001B0B5B" w:rsidP="001B0B5B">
      <w:pPr>
        <w:spacing w:after="120" w:line="240" w:lineRule="auto"/>
        <w:jc w:val="both"/>
        <w:rPr>
          <w:rFonts w:ascii="Arial" w:eastAsia="Times New Roman" w:hAnsi="Arial" w:cs="Arial"/>
          <w:bCs/>
        </w:rPr>
      </w:pPr>
      <w:r w:rsidRPr="00584554">
        <w:rPr>
          <w:rFonts w:ascii="Arial" w:eastAsia="Times New Roman" w:hAnsi="Arial" w:cs="Arial"/>
          <w:bCs/>
        </w:rPr>
        <w:t>The order of proceedings is as follows:</w:t>
      </w:r>
    </w:p>
    <w:p w14:paraId="0323FD59" w14:textId="77777777" w:rsidR="001B0B5B" w:rsidRPr="00D333EB" w:rsidRDefault="001B0B5B" w:rsidP="001B0B5B">
      <w:pPr>
        <w:numPr>
          <w:ilvl w:val="0"/>
          <w:numId w:val="2"/>
        </w:numPr>
        <w:spacing w:after="120" w:line="240" w:lineRule="auto"/>
        <w:jc w:val="both"/>
        <w:rPr>
          <w:rFonts w:ascii="Arial" w:eastAsia="Times New Roman" w:hAnsi="Arial" w:cs="Arial"/>
          <w:bCs/>
        </w:rPr>
      </w:pPr>
      <w:r>
        <w:rPr>
          <w:rFonts w:ascii="Arial" w:eastAsia="Times New Roman" w:hAnsi="Arial" w:cs="Arial"/>
          <w:bCs/>
        </w:rPr>
        <w:t>A t</w:t>
      </w:r>
      <w:r w:rsidRPr="00584554">
        <w:rPr>
          <w:rFonts w:ascii="Arial" w:eastAsia="Times New Roman" w:hAnsi="Arial" w:cs="Arial"/>
          <w:bCs/>
        </w:rPr>
        <w:t>eacher receives written confirmation of the pay determination and where applicable the basis on which the decision was made.</w:t>
      </w:r>
    </w:p>
    <w:p w14:paraId="16BB023F"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bCs/>
        </w:rPr>
        <w:t xml:space="preserve">The </w:t>
      </w:r>
      <w:r>
        <w:rPr>
          <w:rFonts w:ascii="Arial" w:eastAsia="Times New Roman" w:hAnsi="Arial" w:cs="Arial"/>
          <w:bCs/>
        </w:rPr>
        <w:t>t</w:t>
      </w:r>
      <w:r w:rsidRPr="00584554">
        <w:rPr>
          <w:rFonts w:ascii="Arial" w:eastAsia="Times New Roman" w:hAnsi="Arial" w:cs="Arial"/>
          <w:bCs/>
        </w:rPr>
        <w:t xml:space="preserve">eacher should set down in writing the grounds for questioning the pay decision and send it to the </w:t>
      </w:r>
      <w:r w:rsidR="00F62A15">
        <w:rPr>
          <w:rFonts w:ascii="Arial" w:eastAsia="Times New Roman" w:hAnsi="Arial" w:cs="Arial"/>
        </w:rPr>
        <w:t>Headteacher</w:t>
      </w:r>
      <w:r w:rsidRPr="00584554">
        <w:rPr>
          <w:rFonts w:ascii="Arial" w:eastAsia="Times New Roman" w:hAnsi="Arial" w:cs="Arial"/>
        </w:rPr>
        <w:t xml:space="preserve">, with a copy to the Chair/Clerk to the </w:t>
      </w:r>
      <w:r>
        <w:rPr>
          <w:rFonts w:ascii="Arial" w:eastAsia="Times New Roman" w:hAnsi="Arial" w:cs="Arial"/>
        </w:rPr>
        <w:t>Governing Body</w:t>
      </w:r>
      <w:r w:rsidRPr="00584554">
        <w:rPr>
          <w:rFonts w:ascii="Arial" w:eastAsia="Times New Roman" w:hAnsi="Arial" w:cs="Arial"/>
          <w:bCs/>
        </w:rPr>
        <w:t>, within ten working days of the notification of the decision being appealed against.</w:t>
      </w:r>
      <w:r w:rsidRPr="00584554">
        <w:rPr>
          <w:rFonts w:ascii="Arial" w:eastAsia="Times New Roman" w:hAnsi="Arial" w:cs="Arial"/>
        </w:rPr>
        <w:t xml:space="preserve"> The </w:t>
      </w:r>
      <w:r>
        <w:rPr>
          <w:rFonts w:ascii="Arial" w:eastAsia="Times New Roman" w:hAnsi="Arial" w:cs="Arial"/>
        </w:rPr>
        <w:t>Governing Body</w:t>
      </w:r>
      <w:r w:rsidRPr="00584554">
        <w:rPr>
          <w:rFonts w:ascii="Arial" w:eastAsia="Times New Roman" w:hAnsi="Arial" w:cs="Arial"/>
        </w:rPr>
        <w:t xml:space="preserve"> may extend the time limit for good and sufficient reason. If the </w:t>
      </w:r>
      <w:r w:rsidR="00F62A15">
        <w:rPr>
          <w:rFonts w:ascii="Arial" w:eastAsia="Times New Roman" w:hAnsi="Arial" w:cs="Arial"/>
        </w:rPr>
        <w:t>Headteacher</w:t>
      </w:r>
      <w:r>
        <w:rPr>
          <w:rFonts w:ascii="Arial" w:eastAsia="Times New Roman" w:hAnsi="Arial" w:cs="Arial"/>
        </w:rPr>
        <w:t xml:space="preserve"> </w:t>
      </w:r>
      <w:r w:rsidRPr="00584554">
        <w:rPr>
          <w:rFonts w:ascii="Arial" w:eastAsia="Times New Roman" w:hAnsi="Arial" w:cs="Arial"/>
        </w:rPr>
        <w:t xml:space="preserve">wishes to appeal, </w:t>
      </w:r>
      <w:r>
        <w:rPr>
          <w:rFonts w:ascii="Arial" w:eastAsia="Times New Roman" w:hAnsi="Arial" w:cs="Arial"/>
        </w:rPr>
        <w:t xml:space="preserve">a </w:t>
      </w:r>
      <w:r w:rsidRPr="00584554">
        <w:rPr>
          <w:rFonts w:ascii="Arial" w:eastAsia="Times New Roman" w:hAnsi="Arial" w:cs="Arial"/>
        </w:rPr>
        <w:t xml:space="preserve">notification should go to the </w:t>
      </w:r>
      <w:r>
        <w:rPr>
          <w:rFonts w:ascii="Arial" w:eastAsia="Times New Roman" w:hAnsi="Arial" w:cs="Arial"/>
        </w:rPr>
        <w:t>C</w:t>
      </w:r>
      <w:r w:rsidRPr="00584554">
        <w:rPr>
          <w:rFonts w:ascii="Arial" w:eastAsia="Times New Roman" w:hAnsi="Arial" w:cs="Arial"/>
        </w:rPr>
        <w:t xml:space="preserve">hair of the </w:t>
      </w:r>
      <w:r>
        <w:rPr>
          <w:rFonts w:ascii="Arial" w:eastAsia="Times New Roman" w:hAnsi="Arial" w:cs="Arial"/>
        </w:rPr>
        <w:t>Governing Body</w:t>
      </w:r>
      <w:r w:rsidRPr="00584554">
        <w:rPr>
          <w:rFonts w:ascii="Arial" w:eastAsia="Times New Roman" w:hAnsi="Arial" w:cs="Arial"/>
        </w:rPr>
        <w:t xml:space="preserve">, with a copy to the clerk, within the same </w:t>
      </w:r>
      <w:proofErr w:type="gramStart"/>
      <w:r w:rsidRPr="00584554">
        <w:rPr>
          <w:rFonts w:ascii="Arial" w:eastAsia="Times New Roman" w:hAnsi="Arial" w:cs="Arial"/>
        </w:rPr>
        <w:t>period of time</w:t>
      </w:r>
      <w:proofErr w:type="gramEnd"/>
      <w:r w:rsidRPr="00584554">
        <w:rPr>
          <w:rFonts w:ascii="Arial" w:eastAsia="Times New Roman" w:hAnsi="Arial" w:cs="Arial"/>
        </w:rPr>
        <w:t>.</w:t>
      </w:r>
    </w:p>
    <w:p w14:paraId="1F51E63C" w14:textId="77777777" w:rsidR="001B0B5B" w:rsidRPr="00D333EB" w:rsidRDefault="001B0B5B" w:rsidP="001B0B5B">
      <w:pPr>
        <w:spacing w:after="120" w:line="240" w:lineRule="auto"/>
        <w:ind w:left="360"/>
        <w:jc w:val="both"/>
        <w:rPr>
          <w:rFonts w:ascii="Arial" w:eastAsia="Times New Roman" w:hAnsi="Arial" w:cs="Arial"/>
          <w:u w:val="single"/>
        </w:rPr>
      </w:pPr>
      <w:r w:rsidRPr="00584554">
        <w:rPr>
          <w:rFonts w:ascii="Arial" w:eastAsia="Times New Roman" w:hAnsi="Arial" w:cs="Arial"/>
          <w:u w:val="single"/>
        </w:rPr>
        <w:t xml:space="preserve">Informal stage </w:t>
      </w:r>
      <w:r w:rsidRPr="00584554">
        <w:rPr>
          <w:rFonts w:ascii="Arial" w:eastAsia="Times New Roman" w:hAnsi="Arial" w:cs="Arial"/>
          <w:b/>
          <w:u w:val="single"/>
        </w:rPr>
        <w:t>(optional)</w:t>
      </w:r>
    </w:p>
    <w:p w14:paraId="23FA50E2"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It may be possible to resolve the pay determination issue without the need to use the full formal appeals process. The </w:t>
      </w:r>
      <w:r>
        <w:rPr>
          <w:rFonts w:ascii="Arial" w:eastAsia="Times New Roman" w:hAnsi="Arial" w:cs="Arial"/>
        </w:rPr>
        <w:t>t</w:t>
      </w:r>
      <w:r w:rsidRPr="00584554">
        <w:rPr>
          <w:rFonts w:ascii="Arial" w:eastAsia="Times New Roman" w:hAnsi="Arial" w:cs="Arial"/>
        </w:rPr>
        <w:t>eacher will be invited to meet with the</w:t>
      </w:r>
      <w:r>
        <w:rPr>
          <w:rFonts w:ascii="Arial" w:eastAsia="Times New Roman" w:hAnsi="Arial" w:cs="Arial"/>
        </w:rPr>
        <w:t xml:space="preserve"> Pay</w:t>
      </w:r>
      <w:r w:rsidRPr="00584554">
        <w:rPr>
          <w:rFonts w:ascii="Arial" w:eastAsia="Times New Roman" w:hAnsi="Arial" w:cs="Arial"/>
        </w:rPr>
        <w:t xml:space="preserve"> </w:t>
      </w:r>
      <w:r>
        <w:rPr>
          <w:rFonts w:ascii="Arial" w:eastAsia="Times New Roman" w:hAnsi="Arial" w:cs="Arial"/>
        </w:rPr>
        <w:t>C</w:t>
      </w:r>
      <w:r w:rsidRPr="00584554">
        <w:rPr>
          <w:rFonts w:ascii="Arial" w:eastAsia="Times New Roman" w:hAnsi="Arial" w:cs="Arial"/>
        </w:rPr>
        <w:t xml:space="preserve">ommittee or person who made the determination to seek to resolve the pay determination issue in the first instance. </w:t>
      </w:r>
    </w:p>
    <w:p w14:paraId="54FDB3B6"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rPr>
        <w:t xml:space="preserve">The meeting is not a negotiating forum but is used to clarify and identify information that may not have been </w:t>
      </w:r>
      <w:proofErr w:type="gramStart"/>
      <w:r w:rsidRPr="00584554">
        <w:rPr>
          <w:rFonts w:ascii="Arial" w:eastAsia="Times New Roman" w:hAnsi="Arial" w:cs="Arial"/>
        </w:rPr>
        <w:t>taken into account</w:t>
      </w:r>
      <w:proofErr w:type="gramEnd"/>
      <w:r w:rsidRPr="00584554">
        <w:rPr>
          <w:rFonts w:ascii="Arial" w:eastAsia="Times New Roman" w:hAnsi="Arial" w:cs="Arial"/>
        </w:rPr>
        <w:t xml:space="preserve">. Following the meeting the pay determination can be reviewed taking account of any additional information. The outcome of this review will be confirmed in writing. If, following the review, the assessment remains </w:t>
      </w:r>
      <w:proofErr w:type="gramStart"/>
      <w:r w:rsidRPr="00584554">
        <w:rPr>
          <w:rFonts w:ascii="Arial" w:eastAsia="Times New Roman" w:hAnsi="Arial" w:cs="Arial"/>
        </w:rPr>
        <w:t>unchanged</w:t>
      </w:r>
      <w:proofErr w:type="gramEnd"/>
      <w:r w:rsidRPr="00584554">
        <w:rPr>
          <w:rFonts w:ascii="Arial" w:eastAsia="Times New Roman" w:hAnsi="Arial" w:cs="Arial"/>
        </w:rPr>
        <w:t xml:space="preserve"> and the </w:t>
      </w:r>
      <w:r>
        <w:rPr>
          <w:rFonts w:ascii="Arial" w:eastAsia="Times New Roman" w:hAnsi="Arial" w:cs="Arial"/>
        </w:rPr>
        <w:t>t</w:t>
      </w:r>
      <w:r w:rsidRPr="00584554">
        <w:rPr>
          <w:rFonts w:ascii="Arial" w:eastAsia="Times New Roman" w:hAnsi="Arial" w:cs="Arial"/>
        </w:rPr>
        <w:t>eacher is still dissatisfied with the pay determination the formal appeals process would be continued with.</w:t>
      </w:r>
    </w:p>
    <w:p w14:paraId="23E41D25" w14:textId="77777777" w:rsidR="001B0B5B" w:rsidRPr="00D333EB" w:rsidRDefault="001B0B5B" w:rsidP="001B0B5B">
      <w:pPr>
        <w:spacing w:after="120" w:line="240" w:lineRule="auto"/>
        <w:ind w:left="360"/>
        <w:jc w:val="both"/>
        <w:rPr>
          <w:rFonts w:ascii="Arial" w:eastAsia="Times New Roman" w:hAnsi="Arial" w:cs="Arial"/>
          <w:bCs/>
          <w:u w:val="single"/>
        </w:rPr>
      </w:pPr>
      <w:r w:rsidRPr="00584554">
        <w:rPr>
          <w:rFonts w:ascii="Arial" w:eastAsia="Times New Roman" w:hAnsi="Arial" w:cs="Arial"/>
          <w:bCs/>
          <w:u w:val="single"/>
        </w:rPr>
        <w:t>Formal Stage</w:t>
      </w:r>
    </w:p>
    <w:p w14:paraId="013EC79F"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t</w:t>
      </w:r>
      <w:r w:rsidRPr="00584554">
        <w:rPr>
          <w:rFonts w:ascii="Arial" w:eastAsia="Times New Roman" w:hAnsi="Arial" w:cs="Arial"/>
        </w:rPr>
        <w:t xml:space="preserve">eacher should confirm their intention to proceed with formal appeals process and include any additional information they feel relevant to their appeal, within ten days of being notified of the outcome of the informal process.  </w:t>
      </w:r>
    </w:p>
    <w:p w14:paraId="607CD48F"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t</w:t>
      </w:r>
      <w:r w:rsidRPr="00584554">
        <w:rPr>
          <w:rFonts w:ascii="Arial" w:eastAsia="Times New Roman" w:hAnsi="Arial" w:cs="Arial"/>
        </w:rPr>
        <w:t>eacher will be sent a copy of a management statement setting out the reasons for the pay determination.</w:t>
      </w:r>
    </w:p>
    <w:p w14:paraId="2FF35BD3"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Governing Body</w:t>
      </w:r>
      <w:r w:rsidRPr="00584554">
        <w:rPr>
          <w:rFonts w:ascii="Arial" w:eastAsia="Times New Roman" w:hAnsi="Arial" w:cs="Arial"/>
        </w:rPr>
        <w:t xml:space="preserve"> will convene an appeals panel of at least 3 Governors, who were not involved in the original determination and who are not otherwise excluded by virtue of regulation 57 or Schedule 6 of the School Government Regulations, normally within 20 working days following receipt of the </w:t>
      </w:r>
      <w:r>
        <w:rPr>
          <w:rFonts w:ascii="Arial" w:eastAsia="Times New Roman" w:hAnsi="Arial" w:cs="Arial"/>
        </w:rPr>
        <w:t>t</w:t>
      </w:r>
      <w:r w:rsidRPr="00584554">
        <w:rPr>
          <w:rFonts w:ascii="Arial" w:eastAsia="Times New Roman" w:hAnsi="Arial" w:cs="Arial"/>
        </w:rPr>
        <w:t>eacher’s statement and the management statement.</w:t>
      </w:r>
      <w:r w:rsidRPr="00584554">
        <w:rPr>
          <w:rFonts w:ascii="Arial" w:eastAsia="Times New Roman" w:hAnsi="Arial" w:cs="Arial"/>
          <w:bCs/>
        </w:rPr>
        <w:t xml:space="preserve"> The </w:t>
      </w:r>
      <w:r>
        <w:rPr>
          <w:rFonts w:ascii="Arial" w:eastAsia="Times New Roman" w:hAnsi="Arial" w:cs="Arial"/>
          <w:bCs/>
        </w:rPr>
        <w:t>t</w:t>
      </w:r>
      <w:r w:rsidRPr="00584554">
        <w:rPr>
          <w:rFonts w:ascii="Arial" w:eastAsia="Times New Roman" w:hAnsi="Arial" w:cs="Arial"/>
          <w:bCs/>
        </w:rPr>
        <w:t xml:space="preserve">eacher will be given the opportunity to make representations in person.  </w:t>
      </w:r>
    </w:p>
    <w:p w14:paraId="261685D8"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bCs/>
        </w:rPr>
        <w:t xml:space="preserve">The decision of the appeal panel will be given in writing, and where the appeal is rejected will include a note of the evidence considered and the reasons for the decision. The decision of the appeal committee is final. </w:t>
      </w:r>
    </w:p>
    <w:p w14:paraId="4919814A" w14:textId="77777777" w:rsidR="001B0B5B" w:rsidRDefault="001B0B5B" w:rsidP="001B0B5B">
      <w:r>
        <w:rPr>
          <w:rFonts w:ascii="Arial" w:hAnsi="Arial" w:cs="Arial"/>
        </w:rPr>
        <w:br w:type="page"/>
      </w:r>
    </w:p>
    <w:p w14:paraId="7281DB35" w14:textId="30827D70" w:rsidR="001B0B5B" w:rsidRDefault="001B0B5B" w:rsidP="001B0B5B">
      <w:pPr>
        <w:keepNext/>
        <w:spacing w:after="0" w:line="240" w:lineRule="auto"/>
        <w:ind w:left="-567"/>
        <w:jc w:val="right"/>
        <w:outlineLvl w:val="0"/>
        <w:rPr>
          <w:rFonts w:ascii="Arial" w:eastAsia="Times New Roman" w:hAnsi="Arial" w:cs="Arial"/>
          <w:b/>
          <w:bCs/>
          <w:color w:val="0000FF"/>
        </w:rPr>
      </w:pPr>
      <w:bookmarkStart w:id="192" w:name="_Toc360201817"/>
      <w:bookmarkStart w:id="193" w:name="_Hlk202964393"/>
      <w:r w:rsidRPr="00D764D3">
        <w:rPr>
          <w:rFonts w:ascii="Arial" w:eastAsia="Times New Roman" w:hAnsi="Arial" w:cs="Arial"/>
          <w:b/>
          <w:bCs/>
          <w:color w:val="0000FF"/>
        </w:rPr>
        <w:lastRenderedPageBreak/>
        <w:t xml:space="preserve">APPENDIX </w:t>
      </w:r>
      <w:r w:rsidR="00C126C5">
        <w:rPr>
          <w:rFonts w:ascii="Arial" w:eastAsia="Times New Roman" w:hAnsi="Arial" w:cs="Arial"/>
          <w:b/>
          <w:bCs/>
          <w:color w:val="0000FF"/>
        </w:rPr>
        <w:t>2</w:t>
      </w:r>
      <w:r w:rsidRPr="00D764D3">
        <w:rPr>
          <w:rFonts w:ascii="Arial" w:eastAsia="Times New Roman" w:hAnsi="Arial" w:cs="Arial"/>
          <w:b/>
          <w:bCs/>
          <w:color w:val="0000FF"/>
        </w:rPr>
        <w:t xml:space="preserve"> </w:t>
      </w:r>
      <w:bookmarkEnd w:id="192"/>
    </w:p>
    <w:p w14:paraId="7AC36C99" w14:textId="77777777" w:rsidR="001B0B5B" w:rsidRPr="00D764D3" w:rsidRDefault="001B0B5B" w:rsidP="001B0B5B">
      <w:pPr>
        <w:keepNext/>
        <w:spacing w:after="0" w:line="240" w:lineRule="auto"/>
        <w:ind w:left="-567"/>
        <w:jc w:val="both"/>
        <w:outlineLvl w:val="0"/>
        <w:rPr>
          <w:rFonts w:ascii="Arial" w:eastAsia="Times New Roman" w:hAnsi="Arial" w:cs="Arial"/>
          <w:bCs/>
          <w:kern w:val="32"/>
          <w:lang w:eastAsia="en-GB"/>
        </w:rPr>
      </w:pPr>
      <w:r w:rsidRPr="00D764D3">
        <w:rPr>
          <w:rFonts w:ascii="Arial" w:eastAsia="Times New Roman" w:hAnsi="Arial" w:cs="Arial"/>
          <w:b/>
          <w:bCs/>
          <w:kern w:val="32"/>
          <w:lang w:eastAsia="en-GB"/>
        </w:rPr>
        <w:t xml:space="preserve">Upper Pay Range Application Form </w:t>
      </w:r>
    </w:p>
    <w:p w14:paraId="362A1C99" w14:textId="77777777" w:rsidR="001B0B5B" w:rsidRPr="00D764D3" w:rsidRDefault="001B0B5B" w:rsidP="001B0B5B">
      <w:pPr>
        <w:spacing w:after="0" w:line="240" w:lineRule="auto"/>
        <w:jc w:val="center"/>
        <w:rPr>
          <w:rFonts w:ascii="Times New Roman" w:eastAsia="Times New Roman" w:hAnsi="Times New Roman" w:cs="Times New Roman"/>
          <w:b/>
          <w:bCs/>
          <w:lang w:val="en-IE"/>
        </w:rPr>
      </w:pPr>
    </w:p>
    <w:p w14:paraId="5F22AA47" w14:textId="77777777" w:rsidR="00CC6C8A" w:rsidRDefault="00CC6C8A" w:rsidP="001B0B5B">
      <w:pPr>
        <w:spacing w:after="0" w:line="240" w:lineRule="auto"/>
        <w:rPr>
          <w:rFonts w:ascii="Arial" w:eastAsia="Times New Roman" w:hAnsi="Arial" w:cs="Arial"/>
          <w:b/>
          <w:bCs/>
          <w:lang w:val="en-IE"/>
        </w:rPr>
      </w:pPr>
    </w:p>
    <w:p w14:paraId="0897EC88" w14:textId="62A53A3F" w:rsidR="001B0B5B" w:rsidRPr="00D764D3" w:rsidRDefault="001B0B5B" w:rsidP="001B0B5B">
      <w:pPr>
        <w:spacing w:after="0" w:line="240" w:lineRule="auto"/>
        <w:rPr>
          <w:rFonts w:ascii="Arial" w:eastAsia="Times New Roman" w:hAnsi="Arial" w:cs="Arial"/>
          <w:b/>
          <w:bCs/>
          <w:lang w:val="en-IE"/>
        </w:rPr>
      </w:pPr>
      <w:r w:rsidRPr="00D764D3">
        <w:rPr>
          <w:rFonts w:ascii="Arial" w:eastAsia="Times New Roman" w:hAnsi="Arial" w:cs="Arial"/>
          <w:b/>
          <w:bCs/>
          <w:lang w:val="en-IE"/>
        </w:rPr>
        <w:t xml:space="preserve">Teachers </w:t>
      </w:r>
      <w:r w:rsidR="00DA6A4B">
        <w:rPr>
          <w:rFonts w:ascii="Arial" w:eastAsia="Times New Roman" w:hAnsi="Arial" w:cs="Arial"/>
          <w:b/>
          <w:bCs/>
          <w:lang w:val="en-IE"/>
        </w:rPr>
        <w:t xml:space="preserve">wishing to apply </w:t>
      </w:r>
      <w:r w:rsidRPr="00D764D3">
        <w:rPr>
          <w:rFonts w:ascii="Arial" w:eastAsia="Times New Roman" w:hAnsi="Arial" w:cs="Arial"/>
          <w:b/>
          <w:bCs/>
          <w:lang w:val="en-IE"/>
        </w:rPr>
        <w:t>to progress to point 1 of the Upper Pay Scale from</w:t>
      </w:r>
      <w:r w:rsidR="00DA6A4B">
        <w:rPr>
          <w:rFonts w:ascii="Arial" w:eastAsia="Times New Roman" w:hAnsi="Arial" w:cs="Arial"/>
          <w:b/>
          <w:bCs/>
          <w:lang w:val="en-IE"/>
        </w:rPr>
        <w:t xml:space="preserve"> </w:t>
      </w:r>
      <w:r w:rsidRPr="00D764D3">
        <w:rPr>
          <w:rFonts w:ascii="Arial" w:eastAsia="Times New Roman" w:hAnsi="Arial" w:cs="Arial"/>
          <w:b/>
          <w:bCs/>
          <w:lang w:val="en-IE"/>
        </w:rPr>
        <w:t>1 September</w:t>
      </w:r>
      <w:r w:rsidR="00B2345B">
        <w:rPr>
          <w:rFonts w:ascii="Arial" w:eastAsia="Times New Roman" w:hAnsi="Arial" w:cs="Arial"/>
          <w:b/>
          <w:bCs/>
          <w:lang w:val="en-IE"/>
        </w:rPr>
        <w:t xml:space="preserve"> 2025</w:t>
      </w:r>
    </w:p>
    <w:p w14:paraId="4759D3CE" w14:textId="77777777" w:rsidR="001B0B5B" w:rsidRPr="00D764D3" w:rsidRDefault="001B0B5B" w:rsidP="001B0B5B">
      <w:pPr>
        <w:spacing w:after="0" w:line="240" w:lineRule="auto"/>
        <w:jc w:val="center"/>
        <w:rPr>
          <w:rFonts w:ascii="Times New Roman" w:eastAsia="Times New Roman" w:hAnsi="Times New Roman" w:cs="Times New Roman"/>
          <w:b/>
          <w:bCs/>
          <w:lang w:val="en-IE"/>
        </w:rPr>
      </w:pPr>
    </w:p>
    <w:p w14:paraId="21250F0B" w14:textId="77777777" w:rsidR="00CC6C8A" w:rsidRDefault="00CC6C8A" w:rsidP="001B0B5B">
      <w:pPr>
        <w:spacing w:line="360" w:lineRule="auto"/>
        <w:jc w:val="both"/>
        <w:rPr>
          <w:rFonts w:ascii="Arial" w:hAnsi="Arial" w:cs="Arial"/>
          <w:b/>
          <w:bCs/>
          <w:lang w:val="en-IE"/>
        </w:rPr>
      </w:pPr>
    </w:p>
    <w:p w14:paraId="5C1F5ABA" w14:textId="4EC61BCB" w:rsidR="001B0B5B" w:rsidRPr="00D764D3" w:rsidRDefault="001B0B5B" w:rsidP="001B0B5B">
      <w:pPr>
        <w:spacing w:line="360" w:lineRule="auto"/>
        <w:jc w:val="both"/>
        <w:rPr>
          <w:rFonts w:ascii="Arial" w:hAnsi="Arial" w:cs="Arial"/>
          <w:b/>
          <w:bCs/>
          <w:lang w:val="en-IE"/>
        </w:rPr>
      </w:pPr>
      <w:r w:rsidRPr="00D764D3">
        <w:rPr>
          <w:rFonts w:ascii="Arial" w:hAnsi="Arial" w:cs="Arial"/>
          <w:b/>
          <w:bCs/>
          <w:lang w:val="en-IE"/>
        </w:rPr>
        <w:t>Name:  ______________________________________________________________________</w:t>
      </w:r>
    </w:p>
    <w:p w14:paraId="3A5B07D3" w14:textId="18D43348" w:rsidR="003E105F" w:rsidRPr="007B4128" w:rsidRDefault="00CC6C8A" w:rsidP="51A70B3B">
      <w:pPr>
        <w:jc w:val="both"/>
        <w:rPr>
          <w:rFonts w:ascii="Arial" w:hAnsi="Arial" w:cs="Arial"/>
        </w:rPr>
      </w:pPr>
      <w:r w:rsidRPr="007B4128">
        <w:rPr>
          <w:rFonts w:ascii="Arial" w:hAnsi="Arial" w:cs="Arial"/>
          <w:lang w:val="en-IE"/>
        </w:rPr>
        <w:t xml:space="preserve">I am currently being paid on grade </w:t>
      </w:r>
      <w:r w:rsidRPr="007B4128">
        <w:rPr>
          <w:rFonts w:ascii="Arial" w:hAnsi="Arial" w:cs="Arial"/>
          <w:highlight w:val="yellow"/>
          <w:lang w:val="en-IE"/>
        </w:rPr>
        <w:t>M</w:t>
      </w:r>
      <w:proofErr w:type="gramStart"/>
      <w:r w:rsidRPr="007B4128">
        <w:rPr>
          <w:rFonts w:ascii="Arial" w:hAnsi="Arial" w:cs="Arial"/>
          <w:highlight w:val="yellow"/>
          <w:lang w:val="en-IE"/>
        </w:rPr>
        <w:t>….</w:t>
      </w:r>
      <w:r w:rsidRPr="007B4128">
        <w:rPr>
          <w:rFonts w:ascii="Arial" w:hAnsi="Arial" w:cs="Arial"/>
          <w:lang w:val="en-IE"/>
        </w:rPr>
        <w:t>.</w:t>
      </w:r>
      <w:proofErr w:type="gramEnd"/>
      <w:r w:rsidR="007B4128">
        <w:rPr>
          <w:rFonts w:ascii="Arial" w:hAnsi="Arial" w:cs="Arial"/>
          <w:lang w:val="en-IE"/>
        </w:rPr>
        <w:t xml:space="preserve"> </w:t>
      </w:r>
      <w:r w:rsidRPr="007B4128">
        <w:rPr>
          <w:rFonts w:ascii="Arial" w:hAnsi="Arial" w:cs="Arial"/>
          <w:lang w:val="en-IE"/>
        </w:rPr>
        <w:t xml:space="preserve">and I </w:t>
      </w:r>
      <w:r w:rsidR="00DA6A4B" w:rsidRPr="007B4128">
        <w:rPr>
          <w:rFonts w:ascii="Arial" w:hAnsi="Arial" w:cs="Arial"/>
          <w:lang w:val="en-IE"/>
        </w:rPr>
        <w:t xml:space="preserve">wish to be assessed for progression to the Upper Pay spine. </w:t>
      </w:r>
      <w:r w:rsidRPr="007B4128">
        <w:rPr>
          <w:rFonts w:ascii="Arial" w:hAnsi="Arial" w:cs="Arial"/>
          <w:lang w:val="en-IE"/>
        </w:rPr>
        <w:t xml:space="preserve">I </w:t>
      </w:r>
      <w:r w:rsidR="00DA6A4B" w:rsidRPr="007B4128">
        <w:rPr>
          <w:rFonts w:ascii="Arial" w:hAnsi="Arial" w:cs="Arial"/>
          <w:lang w:val="en-IE"/>
        </w:rPr>
        <w:t xml:space="preserve">understand that my assessment will have regard to my two most recent appraisal reports that demonstrate the criteria of </w:t>
      </w:r>
      <w:r w:rsidRPr="007B4128">
        <w:rPr>
          <w:rFonts w:ascii="Arial" w:hAnsi="Arial" w:cs="Arial"/>
          <w:lang w:val="en-IE"/>
        </w:rPr>
        <w:t xml:space="preserve">‘highly </w:t>
      </w:r>
      <w:proofErr w:type="spellStart"/>
      <w:r w:rsidRPr="007B4128">
        <w:rPr>
          <w:rFonts w:ascii="Arial" w:hAnsi="Arial" w:cs="Arial"/>
          <w:lang w:val="en-IE"/>
        </w:rPr>
        <w:t>competetent</w:t>
      </w:r>
      <w:proofErr w:type="spellEnd"/>
      <w:r w:rsidRPr="007B4128">
        <w:rPr>
          <w:rFonts w:ascii="Arial" w:hAnsi="Arial" w:cs="Arial"/>
          <w:lang w:val="en-IE"/>
        </w:rPr>
        <w:t xml:space="preserve">’ </w:t>
      </w:r>
      <w:r w:rsidR="00DA6A4B" w:rsidRPr="007B4128">
        <w:rPr>
          <w:rFonts w:ascii="Arial" w:hAnsi="Arial" w:cs="Arial"/>
          <w:lang w:val="en-IE"/>
        </w:rPr>
        <w:t xml:space="preserve">in the relevant standards </w:t>
      </w:r>
      <w:r w:rsidRPr="007B4128">
        <w:rPr>
          <w:rFonts w:ascii="Arial" w:hAnsi="Arial" w:cs="Arial"/>
          <w:lang w:val="en-IE"/>
        </w:rPr>
        <w:t xml:space="preserve">and </w:t>
      </w:r>
      <w:r w:rsidR="00DA6A4B" w:rsidRPr="007B4128">
        <w:rPr>
          <w:rFonts w:ascii="Arial" w:hAnsi="Arial" w:cs="Arial"/>
          <w:lang w:val="en-IE"/>
        </w:rPr>
        <w:t xml:space="preserve">achieving a </w:t>
      </w:r>
      <w:r w:rsidRPr="007B4128">
        <w:rPr>
          <w:rFonts w:ascii="Arial" w:hAnsi="Arial" w:cs="Arial"/>
          <w:lang w:val="en-IE"/>
        </w:rPr>
        <w:t xml:space="preserve">‘substantial and sustained’ contribution to the school.  </w:t>
      </w:r>
    </w:p>
    <w:p w14:paraId="238240E4" w14:textId="77777777" w:rsidR="00655781" w:rsidRDefault="00655781" w:rsidP="00417EDF">
      <w:pPr>
        <w:jc w:val="both"/>
        <w:rPr>
          <w:rFonts w:ascii="Arial" w:hAnsi="Arial" w:cs="Arial"/>
          <w:b/>
          <w:bCs/>
        </w:rPr>
      </w:pPr>
    </w:p>
    <w:p w14:paraId="44187F95" w14:textId="454BDF3E" w:rsidR="001B0B5B" w:rsidRPr="00D764D3" w:rsidRDefault="001B0B5B" w:rsidP="001B0B5B">
      <w:pPr>
        <w:spacing w:line="360" w:lineRule="auto"/>
        <w:jc w:val="both"/>
        <w:rPr>
          <w:rFonts w:ascii="Arial" w:hAnsi="Arial" w:cs="Arial"/>
          <w:b/>
          <w:bCs/>
          <w:lang w:val="en-IE"/>
        </w:rPr>
      </w:pPr>
    </w:p>
    <w:p w14:paraId="7AE35456" w14:textId="77777777" w:rsidR="001B0B5B" w:rsidRPr="00D764D3" w:rsidRDefault="001B0B5B" w:rsidP="001B0B5B">
      <w:pPr>
        <w:spacing w:line="360" w:lineRule="auto"/>
        <w:jc w:val="both"/>
        <w:rPr>
          <w:rFonts w:ascii="Arial" w:hAnsi="Arial" w:cs="Arial"/>
          <w:b/>
          <w:bCs/>
          <w:lang w:val="en-IE"/>
        </w:rPr>
      </w:pPr>
      <w:r w:rsidRPr="00D764D3">
        <w:rPr>
          <w:rFonts w:ascii="Arial" w:hAnsi="Arial" w:cs="Arial"/>
          <w:b/>
          <w:bCs/>
          <w:lang w:val="en-IE"/>
        </w:rPr>
        <w:t>Teacher signature:  ____________________________________ Date: _________________</w:t>
      </w:r>
    </w:p>
    <w:p w14:paraId="7E2765F1" w14:textId="5F725280" w:rsidR="001B0B5B" w:rsidRPr="00D764D3" w:rsidRDefault="001B0B5B" w:rsidP="001B0B5B">
      <w:pPr>
        <w:spacing w:after="0" w:line="240" w:lineRule="auto"/>
        <w:jc w:val="both"/>
        <w:rPr>
          <w:rFonts w:ascii="Arial" w:eastAsia="Times New Roman" w:hAnsi="Arial" w:cs="Arial"/>
          <w:b/>
          <w:bCs/>
          <w:iCs/>
          <w:lang w:val="en-IE"/>
        </w:rPr>
      </w:pPr>
      <w:r w:rsidRPr="00D764D3">
        <w:rPr>
          <w:rFonts w:ascii="Arial" w:eastAsia="Times New Roman" w:hAnsi="Arial" w:cs="Arial"/>
          <w:b/>
          <w:bCs/>
          <w:iCs/>
          <w:lang w:val="en-IE"/>
        </w:rPr>
        <w:t xml:space="preserve">. </w:t>
      </w:r>
    </w:p>
    <w:p w14:paraId="487ED4BF" w14:textId="77777777" w:rsidR="001B0B5B" w:rsidRPr="00D764D3" w:rsidRDefault="001B0B5B" w:rsidP="001B0B5B">
      <w:pPr>
        <w:spacing w:after="0" w:line="360" w:lineRule="auto"/>
        <w:jc w:val="both"/>
        <w:rPr>
          <w:rFonts w:ascii="Arial" w:eastAsia="Times New Roman" w:hAnsi="Arial" w:cs="Arial"/>
          <w:b/>
          <w:bCs/>
          <w:i/>
          <w:iCs/>
          <w:lang w:val="en-IE"/>
        </w:rPr>
      </w:pPr>
    </w:p>
    <w:p w14:paraId="44B48984" w14:textId="77777777" w:rsidR="001B0B5B" w:rsidRPr="00D764D3" w:rsidRDefault="001B0B5B" w:rsidP="001B0B5B">
      <w:pPr>
        <w:spacing w:after="0" w:line="360" w:lineRule="auto"/>
        <w:jc w:val="both"/>
        <w:rPr>
          <w:rFonts w:ascii="Arial" w:eastAsia="Times New Roman" w:hAnsi="Arial" w:cs="Arial"/>
          <w:b/>
          <w:bCs/>
          <w:i/>
          <w:iCs/>
          <w:lang w:val="en-IE"/>
        </w:rPr>
      </w:pPr>
    </w:p>
    <w:p w14:paraId="5D0C5688" w14:textId="3F7A4862" w:rsidR="001B0B5B" w:rsidRPr="00D764D3" w:rsidRDefault="001B0B5B" w:rsidP="4BB23623">
      <w:pPr>
        <w:spacing w:after="0" w:line="360" w:lineRule="auto"/>
        <w:jc w:val="both"/>
        <w:rPr>
          <w:rFonts w:ascii="Arial" w:eastAsia="Times New Roman" w:hAnsi="Arial" w:cs="Arial"/>
          <w:b/>
          <w:bCs/>
          <w:i/>
          <w:iCs/>
        </w:rPr>
      </w:pPr>
      <w:r w:rsidRPr="4BB23623">
        <w:rPr>
          <w:rFonts w:ascii="Arial" w:eastAsia="Times New Roman" w:hAnsi="Arial" w:cs="Arial"/>
          <w:b/>
          <w:bCs/>
          <w:i/>
          <w:iCs/>
        </w:rPr>
        <w:t>TO BE RETURNED TO THE HEADTEACHER NO LATER THAN 3</w:t>
      </w:r>
      <w:r w:rsidRPr="4BB23623">
        <w:rPr>
          <w:rFonts w:ascii="Arial" w:eastAsia="Times New Roman" w:hAnsi="Arial" w:cs="Arial"/>
          <w:b/>
          <w:bCs/>
          <w:i/>
          <w:iCs/>
          <w:caps/>
        </w:rPr>
        <w:t xml:space="preserve">1 </w:t>
      </w:r>
      <w:r w:rsidRPr="4BB23623">
        <w:rPr>
          <w:rFonts w:ascii="Arial" w:eastAsia="Times New Roman" w:hAnsi="Arial" w:cs="Arial"/>
          <w:b/>
          <w:bCs/>
          <w:i/>
          <w:iCs/>
        </w:rPr>
        <w:t xml:space="preserve">OCTOBER </w:t>
      </w:r>
      <w:r w:rsidR="00B2345B">
        <w:rPr>
          <w:rFonts w:ascii="Arial" w:eastAsia="Times New Roman" w:hAnsi="Arial" w:cs="Arial"/>
          <w:b/>
          <w:bCs/>
          <w:i/>
          <w:iCs/>
        </w:rPr>
        <w:t>2025</w:t>
      </w:r>
      <w:r w:rsidRPr="4BB23623">
        <w:rPr>
          <w:rFonts w:ascii="Arial" w:eastAsia="Times New Roman" w:hAnsi="Arial" w:cs="Arial"/>
          <w:b/>
          <w:bCs/>
          <w:i/>
          <w:iCs/>
          <w:highlight w:val="yellow"/>
        </w:rPr>
        <w:t>.</w:t>
      </w:r>
      <w:r w:rsidRPr="4BB23623">
        <w:rPr>
          <w:rFonts w:ascii="Arial" w:eastAsia="Times New Roman" w:hAnsi="Arial" w:cs="Arial"/>
          <w:b/>
          <w:bCs/>
          <w:i/>
          <w:iCs/>
        </w:rPr>
        <w:t xml:space="preserve">  </w:t>
      </w:r>
      <w:r w:rsidRPr="4BB23623">
        <w:rPr>
          <w:rFonts w:ascii="Arial" w:eastAsia="Times New Roman" w:hAnsi="Arial" w:cs="Arial"/>
          <w:b/>
          <w:bCs/>
          <w:i/>
          <w:iCs/>
          <w:caps/>
        </w:rPr>
        <w:t xml:space="preserve">Applications returned after this date will </w:t>
      </w:r>
      <w:r w:rsidRPr="4BB23623">
        <w:rPr>
          <w:rFonts w:ascii="Arial" w:eastAsia="Times New Roman" w:hAnsi="Arial" w:cs="Arial"/>
          <w:b/>
          <w:bCs/>
          <w:i/>
          <w:iCs/>
          <w:caps/>
          <w:u w:val="single"/>
        </w:rPr>
        <w:t>not</w:t>
      </w:r>
      <w:r w:rsidRPr="4BB23623">
        <w:rPr>
          <w:rFonts w:ascii="Arial" w:eastAsia="Times New Roman" w:hAnsi="Arial" w:cs="Arial"/>
          <w:b/>
          <w:bCs/>
          <w:i/>
          <w:iCs/>
          <w:caps/>
        </w:rPr>
        <w:t xml:space="preserve"> be considered</w:t>
      </w:r>
      <w:r w:rsidRPr="4BB23623">
        <w:rPr>
          <w:rFonts w:ascii="Arial" w:eastAsia="Times New Roman" w:hAnsi="Arial" w:cs="Arial"/>
          <w:b/>
          <w:bCs/>
          <w:i/>
          <w:iCs/>
        </w:rPr>
        <w:t>.</w:t>
      </w:r>
    </w:p>
    <w:bookmarkEnd w:id="193"/>
    <w:p w14:paraId="45E881B5" w14:textId="4C218BA3" w:rsidR="00AA1376" w:rsidRPr="00D764D3" w:rsidRDefault="00AA1376" w:rsidP="00AD12D3">
      <w:pPr>
        <w:keepNext/>
        <w:spacing w:after="0" w:line="240" w:lineRule="auto"/>
        <w:ind w:left="6633" w:firstLine="567"/>
        <w:jc w:val="both"/>
        <w:outlineLvl w:val="0"/>
        <w:rPr>
          <w:rFonts w:ascii="Arial" w:eastAsia="Times New Roman" w:hAnsi="Arial" w:cs="Arial"/>
          <w:b/>
          <w:bCs/>
          <w:kern w:val="32"/>
          <w:lang w:eastAsia="en-GB"/>
        </w:rPr>
      </w:pPr>
    </w:p>
    <w:p w14:paraId="03C4DCEE" w14:textId="56DA0CB0" w:rsidR="00AA1376" w:rsidRDefault="00AA1376">
      <w:r>
        <w:br w:type="page"/>
      </w:r>
    </w:p>
    <w:p w14:paraId="7B322999" w14:textId="5325F38D" w:rsidR="001B0B5B" w:rsidRPr="006F20E3" w:rsidRDefault="001B0B5B" w:rsidP="0069688F">
      <w:pPr>
        <w:spacing w:after="0" w:line="360" w:lineRule="auto"/>
        <w:jc w:val="right"/>
        <w:rPr>
          <w:rFonts w:ascii="Arial" w:eastAsia="Times New Roman" w:hAnsi="Arial" w:cs="Arial"/>
          <w:b/>
          <w:color w:val="365F91" w:themeColor="accent1" w:themeShade="BF"/>
          <w:sz w:val="24"/>
        </w:rPr>
      </w:pPr>
      <w:r w:rsidRPr="006F20E3">
        <w:rPr>
          <w:rFonts w:ascii="Arial" w:eastAsia="Times New Roman" w:hAnsi="Arial" w:cs="Arial"/>
          <w:b/>
          <w:color w:val="365F91" w:themeColor="accent1" w:themeShade="BF"/>
          <w:sz w:val="24"/>
        </w:rPr>
        <w:lastRenderedPageBreak/>
        <w:t xml:space="preserve">APPENDIX </w:t>
      </w:r>
      <w:r w:rsidR="0014194E" w:rsidRPr="006F20E3">
        <w:rPr>
          <w:rFonts w:ascii="Arial" w:eastAsia="Times New Roman" w:hAnsi="Arial" w:cs="Arial"/>
          <w:b/>
          <w:color w:val="365F91" w:themeColor="accent1" w:themeShade="BF"/>
          <w:sz w:val="24"/>
        </w:rPr>
        <w:t>3</w:t>
      </w:r>
    </w:p>
    <w:p w14:paraId="4E72C2E6" w14:textId="77777777" w:rsidR="001B0B5B" w:rsidRPr="001B0B5B" w:rsidRDefault="001B0B5B" w:rsidP="001B0B5B">
      <w:pPr>
        <w:spacing w:after="0" w:line="240" w:lineRule="auto"/>
        <w:jc w:val="both"/>
        <w:rPr>
          <w:rFonts w:ascii="Arial" w:eastAsia="Times New Roman" w:hAnsi="Arial" w:cs="Arial"/>
          <w:b/>
          <w:u w:val="single"/>
        </w:rPr>
      </w:pPr>
      <w:r w:rsidRPr="001B0B5B">
        <w:rPr>
          <w:rFonts w:ascii="Arial" w:eastAsia="Times New Roman" w:hAnsi="Arial" w:cs="Arial"/>
          <w:b/>
          <w:u w:val="single"/>
        </w:rPr>
        <w:t>LEADERSHIP – KEY AREAS</w:t>
      </w:r>
    </w:p>
    <w:p w14:paraId="23ABD62F" w14:textId="77777777" w:rsidR="001B0B5B" w:rsidRPr="001B0B5B" w:rsidRDefault="001B0B5B" w:rsidP="001B0B5B">
      <w:pPr>
        <w:spacing w:after="0" w:line="240" w:lineRule="auto"/>
        <w:jc w:val="both"/>
        <w:rPr>
          <w:rFonts w:ascii="Arial" w:eastAsia="Times New Roman" w:hAnsi="Arial" w:cs="Arial"/>
          <w:b/>
          <w:u w:val="single"/>
        </w:rPr>
      </w:pPr>
    </w:p>
    <w:p w14:paraId="1244A0BE" w14:textId="77777777" w:rsidR="001B0B5B" w:rsidRPr="001B0B5B" w:rsidRDefault="001B0B5B" w:rsidP="001B0B5B">
      <w:pPr>
        <w:autoSpaceDE w:val="0"/>
        <w:autoSpaceDN w:val="0"/>
        <w:adjustRightInd w:val="0"/>
        <w:spacing w:after="0" w:line="240" w:lineRule="auto"/>
        <w:rPr>
          <w:rFonts w:ascii="Arial" w:eastAsia="Times New Roman" w:hAnsi="Arial" w:cs="Arial"/>
          <w:b/>
          <w:bCs/>
          <w:sz w:val="24"/>
          <w:szCs w:val="24"/>
          <w:lang w:eastAsia="en-GB"/>
        </w:rPr>
      </w:pPr>
      <w:r w:rsidRPr="001B0B5B">
        <w:rPr>
          <w:rFonts w:ascii="Arial" w:eastAsia="Times New Roman" w:hAnsi="Arial" w:cs="Arial"/>
          <w:b/>
          <w:bCs/>
          <w:sz w:val="24"/>
          <w:szCs w:val="24"/>
          <w:lang w:eastAsia="en-GB"/>
        </w:rPr>
        <w:t>Key Area 1 - Shaping the Future</w:t>
      </w:r>
    </w:p>
    <w:p w14:paraId="6DD7606D"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The Leadership Group member </w:t>
      </w:r>
      <w:proofErr w:type="gramStart"/>
      <w:r w:rsidRPr="001B0B5B">
        <w:rPr>
          <w:rFonts w:ascii="Arial" w:eastAsia="Times New Roman" w:hAnsi="Arial" w:cs="Arial"/>
          <w:lang w:eastAsia="en-GB"/>
        </w:rPr>
        <w:t>is able to</w:t>
      </w:r>
      <w:proofErr w:type="gramEnd"/>
      <w:r w:rsidRPr="001B0B5B">
        <w:rPr>
          <w:rFonts w:ascii="Arial" w:eastAsia="Times New Roman" w:hAnsi="Arial" w:cs="Arial"/>
          <w:lang w:eastAsia="en-GB"/>
        </w:rPr>
        <w:t xml:space="preserve"> create a shared vision focused upon significant goals for improving learning, inspire stakeholders and plan effectively for the achievement of those goals. He or she:</w:t>
      </w:r>
    </w:p>
    <w:p w14:paraId="7A9B39C5"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Shows vision and conviction focused on improving learning</w:t>
      </w:r>
    </w:p>
    <w:p w14:paraId="3004244B"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Understands and responds to the local and national context</w:t>
      </w:r>
    </w:p>
    <w:p w14:paraId="29F1101D"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Thinks, plans and acts strategically to achieve that vision</w:t>
      </w:r>
    </w:p>
    <w:p w14:paraId="2003EB39"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Involves and inspires stakeholders </w:t>
      </w:r>
    </w:p>
    <w:p w14:paraId="5163B682"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795D7A08"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 xml:space="preserve">Key Area 2 - Leading Learning and Teaching </w:t>
      </w:r>
    </w:p>
    <w:p w14:paraId="121F78D3"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is successful in raising the quality of learning, teaching and achievement through setting high expectations, monitoring and evaluating progress, establishing improvement strategies and addressing underachievement of learners. He or she:</w:t>
      </w:r>
    </w:p>
    <w:p w14:paraId="5C6AEA20"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Sets high expectations which focus on improvement of learning and teaching</w:t>
      </w:r>
    </w:p>
    <w:p w14:paraId="0CA4C5AA"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Evaluates effectively, identifies actions and secures improvement </w:t>
      </w:r>
    </w:p>
    <w:p w14:paraId="283FBDC9"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Works with others to raise levels of progress and achievement</w:t>
      </w:r>
    </w:p>
    <w:p w14:paraId="3060963F"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Challenges and addresses underachievement of learners</w:t>
      </w:r>
    </w:p>
    <w:p w14:paraId="0470BAA5"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 </w:t>
      </w:r>
    </w:p>
    <w:p w14:paraId="73B4F18D"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3 - Developing Self and Working with Others</w:t>
      </w:r>
    </w:p>
    <w:p w14:paraId="7FA3B577"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The Leadership Group member </w:t>
      </w:r>
      <w:proofErr w:type="gramStart"/>
      <w:r w:rsidRPr="001B0B5B">
        <w:rPr>
          <w:rFonts w:ascii="Arial" w:eastAsia="Times New Roman" w:hAnsi="Arial" w:cs="Arial"/>
          <w:lang w:eastAsia="en-GB"/>
        </w:rPr>
        <w:t>is able to</w:t>
      </w:r>
      <w:proofErr w:type="gramEnd"/>
      <w:r w:rsidRPr="001B0B5B">
        <w:rPr>
          <w:rFonts w:ascii="Arial" w:eastAsia="Times New Roman" w:hAnsi="Arial" w:cs="Arial"/>
          <w:lang w:eastAsia="en-GB"/>
        </w:rPr>
        <w:t xml:space="preserve"> lead a collaborative learning culture by showing self-awareness, with a readiness to learn and help others learn. He or she:</w:t>
      </w:r>
    </w:p>
    <w:p w14:paraId="46759130"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Builds a collaborative learning culture within the school</w:t>
      </w:r>
    </w:p>
    <w:p w14:paraId="274FBB20"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Sets high expectations and gives clear feedback, identifying strengths and areas for improvement </w:t>
      </w:r>
    </w:p>
    <w:p w14:paraId="38CA888D"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Recognises and uses opportunities for learning and development, for self and others</w:t>
      </w:r>
    </w:p>
    <w:p w14:paraId="4CE55F77"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Uses effective coaching and feedback skills </w:t>
      </w:r>
    </w:p>
    <w:p w14:paraId="168C34B2"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1BCE49B0"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4 - Managing the Organisation</w:t>
      </w:r>
    </w:p>
    <w:p w14:paraId="53EDA12E"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manages effectively, uses resources efficiently, makes appropriate decisions and shows good judgement.  He or she:</w:t>
      </w:r>
    </w:p>
    <w:p w14:paraId="5E4D3D0C"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Takes and shares responsibility, creating an effective organisation</w:t>
      </w:r>
    </w:p>
    <w:p w14:paraId="542BDF4F"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Shows good judgement, makes appropriate decisions and gets things done</w:t>
      </w:r>
    </w:p>
    <w:p w14:paraId="3222AD65"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Ensures strategic plans are implemented effectively</w:t>
      </w:r>
    </w:p>
    <w:p w14:paraId="7762D168"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Manages resources efficiently </w:t>
      </w:r>
    </w:p>
    <w:p w14:paraId="25087B31"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516ADCBE"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5 - Securing Accountability</w:t>
      </w:r>
    </w:p>
    <w:p w14:paraId="0BA34BFA"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holds him or herself and others accountable for high standards of performance and behaviour and takes effective action for sustainable school improvement. He or she:</w:t>
      </w:r>
    </w:p>
    <w:p w14:paraId="12A67F54"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Makes clear own and staff accountabilities to secure high standards of performance and behaviour </w:t>
      </w:r>
    </w:p>
    <w:p w14:paraId="186F7443"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Routinely analyses and evaluates school performance rigorously</w:t>
      </w:r>
    </w:p>
    <w:p w14:paraId="06CBF168"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Provides clear and on-going feedback to others, recognising good practice and addressing unacceptable levels of performance</w:t>
      </w:r>
    </w:p>
    <w:p w14:paraId="58F8C5B2"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lastRenderedPageBreak/>
        <w:t xml:space="preserve">Gives an accurate and comprehensible account of school performance to a range of stakeholders </w:t>
      </w:r>
    </w:p>
    <w:p w14:paraId="5AC5303A" w14:textId="77777777" w:rsidR="001B0B5B" w:rsidRPr="001B0B5B" w:rsidRDefault="001B0B5B" w:rsidP="001B0B5B">
      <w:pPr>
        <w:autoSpaceDE w:val="0"/>
        <w:autoSpaceDN w:val="0"/>
        <w:adjustRightInd w:val="0"/>
        <w:spacing w:after="0" w:line="240" w:lineRule="auto"/>
        <w:jc w:val="both"/>
        <w:rPr>
          <w:rFonts w:ascii="Arial" w:eastAsia="Times New Roman" w:hAnsi="Arial" w:cs="Arial"/>
          <w:b/>
          <w:bCs/>
          <w:sz w:val="24"/>
          <w:szCs w:val="24"/>
          <w:lang w:eastAsia="en-GB"/>
        </w:rPr>
      </w:pPr>
    </w:p>
    <w:p w14:paraId="59D816DB"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 xml:space="preserve">Key Area 6 - Strengthening Community </w:t>
      </w:r>
    </w:p>
    <w:p w14:paraId="51F1BE14"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engages effectively with the community, supporting individual pupils and families, reducing barriers to learning and securing improved outcomes for children and young people. He or she:</w:t>
      </w:r>
    </w:p>
    <w:p w14:paraId="4215DC08" w14:textId="77777777" w:rsidR="001B0B5B" w:rsidRPr="001B0B5B" w:rsidRDefault="001B0B5B" w:rsidP="001B0B5B">
      <w:pPr>
        <w:numPr>
          <w:ilvl w:val="0"/>
          <w:numId w:val="39"/>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Creates and maintains effective partnerships with a range of stakeholders</w:t>
      </w:r>
    </w:p>
    <w:p w14:paraId="5BA705C8" w14:textId="77777777" w:rsidR="001B0B5B" w:rsidRPr="001B0B5B" w:rsidRDefault="001B0B5B" w:rsidP="001B0B5B">
      <w:pPr>
        <w:numPr>
          <w:ilvl w:val="0"/>
          <w:numId w:val="39"/>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Recognises and takes account of diversity</w:t>
      </w:r>
    </w:p>
    <w:p w14:paraId="3195B28F" w14:textId="77777777" w:rsidR="001B0B5B" w:rsidRPr="001B0B5B" w:rsidRDefault="001B0B5B" w:rsidP="001B0B5B">
      <w:pPr>
        <w:numPr>
          <w:ilvl w:val="0"/>
          <w:numId w:val="39"/>
        </w:numPr>
        <w:autoSpaceDE w:val="0"/>
        <w:autoSpaceDN w:val="0"/>
        <w:adjustRightInd w:val="0"/>
        <w:spacing w:after="120" w:line="240" w:lineRule="auto"/>
        <w:jc w:val="both"/>
        <w:rPr>
          <w:rFonts w:ascii="Arial" w:eastAsia="Times New Roman" w:hAnsi="Arial" w:cs="Arial"/>
          <w:lang w:eastAsia="en-GB"/>
        </w:rPr>
      </w:pPr>
      <w:r w:rsidRPr="001B0B5B">
        <w:rPr>
          <w:rFonts w:ascii="Arial" w:eastAsia="Times New Roman" w:hAnsi="Arial" w:cs="Arial"/>
          <w:lang w:eastAsia="en-GB"/>
        </w:rPr>
        <w:t>Contributes to community cohesion.</w:t>
      </w:r>
    </w:p>
    <w:p w14:paraId="56EFD6D0" w14:textId="77777777" w:rsidR="001B0B5B" w:rsidRPr="001B0B5B" w:rsidRDefault="001B0B5B" w:rsidP="001B0B5B">
      <w:pPr>
        <w:spacing w:after="0" w:line="240" w:lineRule="auto"/>
        <w:jc w:val="both"/>
        <w:rPr>
          <w:rFonts w:ascii="Arial" w:eastAsia="Times New Roman" w:hAnsi="Arial" w:cs="Arial"/>
        </w:rPr>
      </w:pPr>
      <w:r w:rsidRPr="001B0B5B">
        <w:rPr>
          <w:rFonts w:ascii="Arial" w:eastAsia="Times New Roman" w:hAnsi="Arial" w:cs="Arial"/>
          <w:b/>
          <w:u w:val="single"/>
        </w:rPr>
        <w:t>In addition to the Six Key Areas referred to above, note:</w:t>
      </w:r>
      <w:r w:rsidRPr="001B0B5B">
        <w:rPr>
          <w:rFonts w:ascii="Arial" w:eastAsia="Times New Roman" w:hAnsi="Arial" w:cs="Arial"/>
        </w:rPr>
        <w:t xml:space="preserve"> DfE advice on ‘National Standards of Excellence for Headteachers’ has been published for use by Headteachers, Governors and aspiring Headteachers. The advice is non-statutory but emphasises that the Standards may be used in </w:t>
      </w:r>
      <w:proofErr w:type="gramStart"/>
      <w:r w:rsidRPr="001B0B5B">
        <w:rPr>
          <w:rFonts w:ascii="Arial" w:eastAsia="Times New Roman" w:hAnsi="Arial" w:cs="Arial"/>
        </w:rPr>
        <w:t>a number of</w:t>
      </w:r>
      <w:proofErr w:type="gramEnd"/>
      <w:r w:rsidRPr="001B0B5B">
        <w:rPr>
          <w:rFonts w:ascii="Arial" w:eastAsia="Times New Roman" w:hAnsi="Arial" w:cs="Arial"/>
        </w:rPr>
        <w:t xml:space="preserve"> ways.  For example, they can be used to inform the appraisal of Headteachers by serving as a background document to assist Governors, rather than as a set of Standards against which the Headteacher’s performance can be assessed in the appraisal process.  They may be used to inform objective setting (but should not be used as ‘cut and paste’ objectives). Governors may use the standards in appraisal to frame a broad overview of leadership in the specific context of the school.  In these circumstances, Governors may decide to use these Standards in addition to, or to support, the six key areas set out above. The DfE advice on the ‘National Standards of Excellence for Headteachers can be accessed via the following link:</w:t>
      </w:r>
    </w:p>
    <w:p w14:paraId="4A10D29D" w14:textId="77777777" w:rsidR="001B0B5B" w:rsidRPr="00C23CED" w:rsidRDefault="007B4128" w:rsidP="001B0B5B">
      <w:pPr>
        <w:spacing w:after="0" w:line="240" w:lineRule="auto"/>
        <w:ind w:right="-1417"/>
        <w:jc w:val="both"/>
        <w:rPr>
          <w:rFonts w:ascii="Arial" w:eastAsia="Times New Roman" w:hAnsi="Arial" w:cs="Arial"/>
          <w:lang w:eastAsia="en-GB"/>
        </w:rPr>
      </w:pPr>
      <w:hyperlink r:id="rId8" w:history="1">
        <w:r w:rsidR="001B0B5B" w:rsidRPr="001B0B5B">
          <w:rPr>
            <w:rFonts w:ascii="Arial" w:eastAsia="Times New Roman" w:hAnsi="Arial" w:cs="Arial"/>
            <w:color w:val="0000FF"/>
            <w:u w:val="single"/>
          </w:rPr>
          <w:t>https://www.gov.uk/government/publications/national-standards-of-excellence-for-headteachers</w:t>
        </w:r>
      </w:hyperlink>
    </w:p>
    <w:sectPr w:rsidR="001B0B5B" w:rsidRPr="00C23CED" w:rsidSect="00AE670F">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6CE7" w14:textId="77777777" w:rsidR="003310A0" w:rsidRDefault="003310A0" w:rsidP="0063046B">
      <w:pPr>
        <w:spacing w:after="0" w:line="240" w:lineRule="auto"/>
      </w:pPr>
      <w:r>
        <w:separator/>
      </w:r>
    </w:p>
  </w:endnote>
  <w:endnote w:type="continuationSeparator" w:id="0">
    <w:p w14:paraId="713965A9" w14:textId="77777777" w:rsidR="003310A0" w:rsidRDefault="003310A0" w:rsidP="0063046B">
      <w:pPr>
        <w:spacing w:after="0" w:line="240" w:lineRule="auto"/>
      </w:pPr>
      <w:r>
        <w:continuationSeparator/>
      </w:r>
    </w:p>
  </w:endnote>
  <w:endnote w:type="continuationNotice" w:id="1">
    <w:p w14:paraId="498A4D53" w14:textId="77777777" w:rsidR="003310A0" w:rsidRDefault="00331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18873"/>
      <w:docPartObj>
        <w:docPartGallery w:val="Page Numbers (Bottom of Page)"/>
        <w:docPartUnique/>
      </w:docPartObj>
    </w:sdtPr>
    <w:sdtEndPr>
      <w:rPr>
        <w:noProof/>
      </w:rPr>
    </w:sdtEndPr>
    <w:sdtContent>
      <w:p w14:paraId="196C8449" w14:textId="625FF7D3" w:rsidR="001A03BC" w:rsidRDefault="001A0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3E532" w14:textId="77777777" w:rsidR="001A03BC" w:rsidRDefault="001A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3056"/>
      <w:docPartObj>
        <w:docPartGallery w:val="Page Numbers (Bottom of Page)"/>
        <w:docPartUnique/>
      </w:docPartObj>
    </w:sdtPr>
    <w:sdtEndPr>
      <w:rPr>
        <w:noProof/>
      </w:rPr>
    </w:sdtEndPr>
    <w:sdtContent>
      <w:p w14:paraId="36E6C007" w14:textId="43219E50" w:rsidR="00AE670F" w:rsidRDefault="00AE6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C291F" w14:textId="06E2515B" w:rsidR="00FB4881" w:rsidRDefault="00FB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1600" w14:textId="77777777" w:rsidR="003310A0" w:rsidRDefault="003310A0" w:rsidP="0063046B">
      <w:pPr>
        <w:spacing w:after="0" w:line="240" w:lineRule="auto"/>
      </w:pPr>
      <w:r>
        <w:separator/>
      </w:r>
    </w:p>
  </w:footnote>
  <w:footnote w:type="continuationSeparator" w:id="0">
    <w:p w14:paraId="5EAF516F" w14:textId="77777777" w:rsidR="003310A0" w:rsidRDefault="003310A0" w:rsidP="0063046B">
      <w:pPr>
        <w:spacing w:after="0" w:line="240" w:lineRule="auto"/>
      </w:pPr>
      <w:r>
        <w:continuationSeparator/>
      </w:r>
    </w:p>
  </w:footnote>
  <w:footnote w:type="continuationNotice" w:id="1">
    <w:p w14:paraId="0C9BCB4D" w14:textId="77777777" w:rsidR="003310A0" w:rsidRDefault="00331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40195"/>
      <w:docPartObj>
        <w:docPartGallery w:val="Watermarks"/>
        <w:docPartUnique/>
      </w:docPartObj>
    </w:sdtPr>
    <w:sdtEndPr/>
    <w:sdtContent>
      <w:p w14:paraId="57D5BE37" w14:textId="4D327CC0" w:rsidR="006D5FE2" w:rsidRDefault="007B4128">
        <w:pPr>
          <w:pStyle w:val="Header"/>
        </w:pPr>
        <w:r>
          <w:rPr>
            <w:noProof/>
          </w:rPr>
          <w:pict w14:anchorId="4FA49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243.3pt;height:145.9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6DC"/>
    <w:multiLevelType w:val="hybridMultilevel"/>
    <w:tmpl w:val="2BB29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B93152"/>
    <w:multiLevelType w:val="hybridMultilevel"/>
    <w:tmpl w:val="B25CF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C465E6"/>
    <w:multiLevelType w:val="hybridMultilevel"/>
    <w:tmpl w:val="69C87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37AB1"/>
    <w:multiLevelType w:val="hybridMultilevel"/>
    <w:tmpl w:val="0B60D3D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90FC6"/>
    <w:multiLevelType w:val="hybridMultilevel"/>
    <w:tmpl w:val="B14C37A2"/>
    <w:lvl w:ilvl="0" w:tplc="FAA06038">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861E9C"/>
    <w:multiLevelType w:val="hybridMultilevel"/>
    <w:tmpl w:val="F5DED0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D0BE1"/>
    <w:multiLevelType w:val="multilevel"/>
    <w:tmpl w:val="ED1CF41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55CB5"/>
    <w:multiLevelType w:val="hybridMultilevel"/>
    <w:tmpl w:val="A2E0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21564"/>
    <w:multiLevelType w:val="hybridMultilevel"/>
    <w:tmpl w:val="3B6E6292"/>
    <w:lvl w:ilvl="0" w:tplc="4CC0D06C">
      <w:start w:val="1"/>
      <w:numFmt w:val="lowerRoman"/>
      <w:lvlText w:val="%1)"/>
      <w:lvlJc w:val="right"/>
      <w:pPr>
        <w:ind w:left="1353" w:hanging="360"/>
      </w:pPr>
      <w:rPr>
        <w:rFonts w:ascii="Arial" w:eastAsiaTheme="minorHAnsi" w:hAnsi="Arial" w:cs="Arial"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21655070"/>
    <w:multiLevelType w:val="hybridMultilevel"/>
    <w:tmpl w:val="C672BAC4"/>
    <w:lvl w:ilvl="0" w:tplc="40F6B06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A0BD2"/>
    <w:multiLevelType w:val="hybridMultilevel"/>
    <w:tmpl w:val="6966D97C"/>
    <w:lvl w:ilvl="0" w:tplc="4CC0D06C">
      <w:start w:val="1"/>
      <w:numFmt w:val="lowerRoman"/>
      <w:lvlText w:val="%1)"/>
      <w:lvlJc w:val="right"/>
      <w:pPr>
        <w:tabs>
          <w:tab w:val="num" w:pos="1440"/>
        </w:tabs>
        <w:ind w:left="1440" w:hanging="720"/>
      </w:pPr>
      <w:rPr>
        <w:rFonts w:ascii="Arial" w:eastAsiaTheme="minorHAnsi" w:hAnsi="Arial" w:cs="Arial" w:hint="default"/>
        <w:b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2BD246AD"/>
    <w:multiLevelType w:val="multilevel"/>
    <w:tmpl w:val="03D0BC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644"/>
        </w:tabs>
        <w:ind w:left="1644" w:hanging="9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DCB7506"/>
    <w:multiLevelType w:val="hybridMultilevel"/>
    <w:tmpl w:val="5E066BA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B40E83"/>
    <w:multiLevelType w:val="hybridMultilevel"/>
    <w:tmpl w:val="78A011D6"/>
    <w:lvl w:ilvl="0" w:tplc="08090017">
      <w:start w:val="1"/>
      <w:numFmt w:val="lowerLetter"/>
      <w:lvlText w:val="%1)"/>
      <w:lvlJc w:val="left"/>
      <w:pPr>
        <w:ind w:left="720" w:hanging="360"/>
      </w:pPr>
    </w:lvl>
    <w:lvl w:ilvl="1" w:tplc="8610AB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20E66"/>
    <w:multiLevelType w:val="hybridMultilevel"/>
    <w:tmpl w:val="239A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F2D35"/>
    <w:multiLevelType w:val="multilevel"/>
    <w:tmpl w:val="4FF25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38D92D9F"/>
    <w:multiLevelType w:val="hybridMultilevel"/>
    <w:tmpl w:val="B65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0ECB"/>
    <w:multiLevelType w:val="multilevel"/>
    <w:tmpl w:val="738AD4FE"/>
    <w:lvl w:ilvl="0">
      <w:start w:val="1"/>
      <w:numFmt w:val="decimal"/>
      <w:pStyle w:val="Heading1"/>
      <w:lvlText w:val="%1"/>
      <w:lvlJc w:val="left"/>
      <w:pPr>
        <w:tabs>
          <w:tab w:val="num" w:pos="5678"/>
        </w:tabs>
        <w:ind w:left="5678" w:hanging="432"/>
      </w:pPr>
      <w:rPr>
        <w:rFonts w:hint="default"/>
      </w:rPr>
    </w:lvl>
    <w:lvl w:ilvl="1">
      <w:start w:val="1"/>
      <w:numFmt w:val="decimal"/>
      <w:pStyle w:val="Heading2"/>
      <w:lvlText w:val="%1.%2"/>
      <w:lvlJc w:val="left"/>
      <w:pPr>
        <w:tabs>
          <w:tab w:val="num" w:pos="4688"/>
        </w:tabs>
        <w:ind w:left="4688" w:hanging="576"/>
      </w:pPr>
      <w:rPr>
        <w:rFonts w:ascii="Arial" w:hAnsi="Arial" w:cs="Arial" w:hint="default"/>
        <w:b/>
      </w:rPr>
    </w:lvl>
    <w:lvl w:ilvl="2">
      <w:start w:val="1"/>
      <w:numFmt w:val="decimal"/>
      <w:pStyle w:val="Heading3"/>
      <w:lvlText w:val="%1.%2.%3"/>
      <w:lvlJc w:val="left"/>
      <w:pPr>
        <w:tabs>
          <w:tab w:val="num" w:pos="1146"/>
        </w:tabs>
        <w:ind w:left="1146" w:hanging="72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E5171B8"/>
    <w:multiLevelType w:val="hybridMultilevel"/>
    <w:tmpl w:val="E10A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55BB4"/>
    <w:multiLevelType w:val="hybridMultilevel"/>
    <w:tmpl w:val="B110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957F3D"/>
    <w:multiLevelType w:val="hybridMultilevel"/>
    <w:tmpl w:val="9EFE0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865AE3"/>
    <w:multiLevelType w:val="hybridMultilevel"/>
    <w:tmpl w:val="B6B8539A"/>
    <w:lvl w:ilvl="0" w:tplc="08090017">
      <w:start w:val="1"/>
      <w:numFmt w:val="lowerLetter"/>
      <w:lvlText w:val="%1)"/>
      <w:lvlJc w:val="left"/>
      <w:pPr>
        <w:ind w:left="1146" w:hanging="360"/>
      </w:pPr>
    </w:lvl>
    <w:lvl w:ilvl="1" w:tplc="08090017">
      <w:start w:val="1"/>
      <w:numFmt w:val="lowerLetter"/>
      <w:lvlText w:val="%2)"/>
      <w:lvlJc w:val="left"/>
      <w:pPr>
        <w:ind w:left="1866" w:hanging="360"/>
      </w:pPr>
    </w:lvl>
    <w:lvl w:ilvl="2" w:tplc="ACC0E17A">
      <w:start w:val="34"/>
      <w:numFmt w:val="decimal"/>
      <w:lvlText w:val="%3"/>
      <w:lvlJc w:val="left"/>
      <w:pPr>
        <w:ind w:left="3126" w:hanging="72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CA47AC4"/>
    <w:multiLevelType w:val="hybridMultilevel"/>
    <w:tmpl w:val="F46ED84A"/>
    <w:lvl w:ilvl="0" w:tplc="08090001">
      <w:start w:val="1"/>
      <w:numFmt w:val="bullet"/>
      <w:lvlText w:val=""/>
      <w:lvlJc w:val="left"/>
      <w:pPr>
        <w:ind w:left="1429" w:hanging="360"/>
      </w:pPr>
      <w:rPr>
        <w:rFonts w:ascii="Symbol" w:hAnsi="Symbol" w:hint="default"/>
      </w:rPr>
    </w:lvl>
    <w:lvl w:ilvl="1" w:tplc="22D6E5CE">
      <w:numFmt w:val="bullet"/>
      <w:lvlText w:val="•"/>
      <w:lvlJc w:val="left"/>
      <w:pPr>
        <w:ind w:left="2149" w:hanging="360"/>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00E72F3"/>
    <w:multiLevelType w:val="multilevel"/>
    <w:tmpl w:val="50C2861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5B4BA1"/>
    <w:multiLevelType w:val="hybridMultilevel"/>
    <w:tmpl w:val="6D1E7D7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65281"/>
    <w:multiLevelType w:val="hybridMultilevel"/>
    <w:tmpl w:val="342E2EDE"/>
    <w:lvl w:ilvl="0" w:tplc="A9D8313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DF37E3"/>
    <w:multiLevelType w:val="hybridMultilevel"/>
    <w:tmpl w:val="A0625F04"/>
    <w:lvl w:ilvl="0" w:tplc="04090001">
      <w:start w:val="1"/>
      <w:numFmt w:val="bullet"/>
      <w:lvlText w:val=""/>
      <w:lvlJc w:val="left"/>
      <w:pPr>
        <w:tabs>
          <w:tab w:val="num" w:pos="1107"/>
        </w:tabs>
        <w:ind w:left="1107" w:hanging="360"/>
      </w:pPr>
      <w:rPr>
        <w:rFonts w:ascii="Symbol" w:hAnsi="Symbol" w:hint="default"/>
      </w:rPr>
    </w:lvl>
    <w:lvl w:ilvl="1" w:tplc="08090003">
      <w:start w:val="1"/>
      <w:numFmt w:val="bullet"/>
      <w:lvlText w:val="o"/>
      <w:lvlJc w:val="left"/>
      <w:pPr>
        <w:tabs>
          <w:tab w:val="num" w:pos="2187"/>
        </w:tabs>
        <w:ind w:left="2187" w:hanging="360"/>
      </w:pPr>
      <w:rPr>
        <w:rFonts w:ascii="Courier New" w:hAnsi="Courier New" w:cs="Courier New" w:hint="default"/>
      </w:rPr>
    </w:lvl>
    <w:lvl w:ilvl="2" w:tplc="08090005">
      <w:start w:val="1"/>
      <w:numFmt w:val="bullet"/>
      <w:lvlText w:val=""/>
      <w:lvlJc w:val="left"/>
      <w:pPr>
        <w:tabs>
          <w:tab w:val="num" w:pos="2907"/>
        </w:tabs>
        <w:ind w:left="2907" w:hanging="360"/>
      </w:pPr>
      <w:rPr>
        <w:rFonts w:ascii="Wingdings" w:hAnsi="Wingdings" w:hint="default"/>
      </w:rPr>
    </w:lvl>
    <w:lvl w:ilvl="3" w:tplc="08090001" w:tentative="1">
      <w:start w:val="1"/>
      <w:numFmt w:val="bullet"/>
      <w:lvlText w:val=""/>
      <w:lvlJc w:val="left"/>
      <w:pPr>
        <w:tabs>
          <w:tab w:val="num" w:pos="3627"/>
        </w:tabs>
        <w:ind w:left="3627" w:hanging="360"/>
      </w:pPr>
      <w:rPr>
        <w:rFonts w:ascii="Symbol" w:hAnsi="Symbol" w:hint="default"/>
      </w:rPr>
    </w:lvl>
    <w:lvl w:ilvl="4" w:tplc="08090003" w:tentative="1">
      <w:start w:val="1"/>
      <w:numFmt w:val="bullet"/>
      <w:lvlText w:val="o"/>
      <w:lvlJc w:val="left"/>
      <w:pPr>
        <w:tabs>
          <w:tab w:val="num" w:pos="4347"/>
        </w:tabs>
        <w:ind w:left="4347" w:hanging="360"/>
      </w:pPr>
      <w:rPr>
        <w:rFonts w:ascii="Courier New" w:hAnsi="Courier New" w:cs="Courier New" w:hint="default"/>
      </w:rPr>
    </w:lvl>
    <w:lvl w:ilvl="5" w:tplc="08090005" w:tentative="1">
      <w:start w:val="1"/>
      <w:numFmt w:val="bullet"/>
      <w:lvlText w:val=""/>
      <w:lvlJc w:val="left"/>
      <w:pPr>
        <w:tabs>
          <w:tab w:val="num" w:pos="5067"/>
        </w:tabs>
        <w:ind w:left="5067" w:hanging="360"/>
      </w:pPr>
      <w:rPr>
        <w:rFonts w:ascii="Wingdings" w:hAnsi="Wingdings" w:hint="default"/>
      </w:rPr>
    </w:lvl>
    <w:lvl w:ilvl="6" w:tplc="08090001" w:tentative="1">
      <w:start w:val="1"/>
      <w:numFmt w:val="bullet"/>
      <w:lvlText w:val=""/>
      <w:lvlJc w:val="left"/>
      <w:pPr>
        <w:tabs>
          <w:tab w:val="num" w:pos="5787"/>
        </w:tabs>
        <w:ind w:left="5787" w:hanging="360"/>
      </w:pPr>
      <w:rPr>
        <w:rFonts w:ascii="Symbol" w:hAnsi="Symbol" w:hint="default"/>
      </w:rPr>
    </w:lvl>
    <w:lvl w:ilvl="7" w:tplc="08090003" w:tentative="1">
      <w:start w:val="1"/>
      <w:numFmt w:val="bullet"/>
      <w:lvlText w:val="o"/>
      <w:lvlJc w:val="left"/>
      <w:pPr>
        <w:tabs>
          <w:tab w:val="num" w:pos="6507"/>
        </w:tabs>
        <w:ind w:left="6507" w:hanging="360"/>
      </w:pPr>
      <w:rPr>
        <w:rFonts w:ascii="Courier New" w:hAnsi="Courier New" w:cs="Courier New" w:hint="default"/>
      </w:rPr>
    </w:lvl>
    <w:lvl w:ilvl="8" w:tplc="08090005" w:tentative="1">
      <w:start w:val="1"/>
      <w:numFmt w:val="bullet"/>
      <w:lvlText w:val=""/>
      <w:lvlJc w:val="left"/>
      <w:pPr>
        <w:tabs>
          <w:tab w:val="num" w:pos="7227"/>
        </w:tabs>
        <w:ind w:left="7227" w:hanging="360"/>
      </w:pPr>
      <w:rPr>
        <w:rFonts w:ascii="Wingdings" w:hAnsi="Wingdings" w:hint="default"/>
      </w:rPr>
    </w:lvl>
  </w:abstractNum>
  <w:abstractNum w:abstractNumId="27" w15:restartNumberingAfterBreak="0">
    <w:nsid w:val="591E28B6"/>
    <w:multiLevelType w:val="hybridMultilevel"/>
    <w:tmpl w:val="089EF972"/>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1456D19"/>
    <w:multiLevelType w:val="hybridMultilevel"/>
    <w:tmpl w:val="4A70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F7B04"/>
    <w:multiLevelType w:val="hybridMultilevel"/>
    <w:tmpl w:val="5B648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E053B"/>
    <w:multiLevelType w:val="hybridMultilevel"/>
    <w:tmpl w:val="FFE46D3C"/>
    <w:lvl w:ilvl="0" w:tplc="90708B2E">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197D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D73671"/>
    <w:multiLevelType w:val="hybridMultilevel"/>
    <w:tmpl w:val="7D6C2576"/>
    <w:lvl w:ilvl="0" w:tplc="4CC0D06C">
      <w:start w:val="1"/>
      <w:numFmt w:val="lowerRoman"/>
      <w:lvlText w:val="%1)"/>
      <w:lvlJc w:val="righ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CF94D46"/>
    <w:multiLevelType w:val="hybridMultilevel"/>
    <w:tmpl w:val="9934C8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13759"/>
    <w:multiLevelType w:val="hybridMultilevel"/>
    <w:tmpl w:val="401259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3528AD"/>
    <w:multiLevelType w:val="hybridMultilevel"/>
    <w:tmpl w:val="833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3B2353"/>
    <w:multiLevelType w:val="hybridMultilevel"/>
    <w:tmpl w:val="A84C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4500A4"/>
    <w:multiLevelType w:val="hybridMultilevel"/>
    <w:tmpl w:val="64DE3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C833A7"/>
    <w:multiLevelType w:val="hybridMultilevel"/>
    <w:tmpl w:val="754EC184"/>
    <w:lvl w:ilvl="0" w:tplc="08090017">
      <w:start w:val="1"/>
      <w:numFmt w:val="lowerLetter"/>
      <w:lvlText w:val="%1)"/>
      <w:lvlJc w:val="left"/>
      <w:pPr>
        <w:ind w:left="1287" w:hanging="360"/>
      </w:pPr>
    </w:lvl>
    <w:lvl w:ilvl="1" w:tplc="08090017">
      <w:start w:val="1"/>
      <w:numFmt w:val="lowerLetter"/>
      <w:lvlText w:val="%2)"/>
      <w:lvlJc w:val="left"/>
      <w:pPr>
        <w:ind w:left="2007" w:hanging="360"/>
      </w:pPr>
    </w:lvl>
    <w:lvl w:ilvl="2" w:tplc="71FEA464">
      <w:start w:val="31"/>
      <w:numFmt w:val="decimal"/>
      <w:lvlText w:val="%3"/>
      <w:lvlJc w:val="left"/>
      <w:pPr>
        <w:ind w:left="2907" w:hanging="36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6E33971"/>
    <w:multiLevelType w:val="hybridMultilevel"/>
    <w:tmpl w:val="D19E1CA4"/>
    <w:lvl w:ilvl="0" w:tplc="08090017">
      <w:start w:val="1"/>
      <w:numFmt w:val="lowerLetter"/>
      <w:lvlText w:val="%1)"/>
      <w:lvlJc w:val="left"/>
      <w:pPr>
        <w:ind w:left="1650" w:hanging="360"/>
      </w:pPr>
      <w:rPr>
        <w:rFonts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40" w15:restartNumberingAfterBreak="0">
    <w:nsid w:val="76F31C9A"/>
    <w:multiLevelType w:val="hybridMultilevel"/>
    <w:tmpl w:val="03F2B2E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8A118FF"/>
    <w:multiLevelType w:val="hybridMultilevel"/>
    <w:tmpl w:val="5DF863A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BD4445"/>
    <w:multiLevelType w:val="hybridMultilevel"/>
    <w:tmpl w:val="BD7A90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07F56"/>
    <w:multiLevelType w:val="hybridMultilevel"/>
    <w:tmpl w:val="48EE47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E5439F5"/>
    <w:multiLevelType w:val="multilevel"/>
    <w:tmpl w:val="03D0BC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644"/>
        </w:tabs>
        <w:ind w:left="1644" w:hanging="9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84786218">
    <w:abstractNumId w:val="26"/>
  </w:num>
  <w:num w:numId="2" w16cid:durableId="484513094">
    <w:abstractNumId w:val="11"/>
  </w:num>
  <w:num w:numId="3" w16cid:durableId="2105176810">
    <w:abstractNumId w:val="44"/>
  </w:num>
  <w:num w:numId="4" w16cid:durableId="1473062439">
    <w:abstractNumId w:val="2"/>
  </w:num>
  <w:num w:numId="5" w16cid:durableId="365638637">
    <w:abstractNumId w:val="40"/>
  </w:num>
  <w:num w:numId="6" w16cid:durableId="1534537070">
    <w:abstractNumId w:val="42"/>
  </w:num>
  <w:num w:numId="7" w16cid:durableId="575868136">
    <w:abstractNumId w:val="15"/>
  </w:num>
  <w:num w:numId="8" w16cid:durableId="1427002109">
    <w:abstractNumId w:val="22"/>
  </w:num>
  <w:num w:numId="9" w16cid:durableId="138494969">
    <w:abstractNumId w:val="17"/>
  </w:num>
  <w:num w:numId="10" w16cid:durableId="1986157597">
    <w:abstractNumId w:val="8"/>
  </w:num>
  <w:num w:numId="11" w16cid:durableId="660229975">
    <w:abstractNumId w:val="17"/>
    <w:lvlOverride w:ilvl="0">
      <w:startOverride w:val="18"/>
    </w:lvlOverride>
    <w:lvlOverride w:ilvl="1">
      <w:startOverride w:val="2"/>
    </w:lvlOverride>
  </w:num>
  <w:num w:numId="12" w16cid:durableId="767895417">
    <w:abstractNumId w:val="43"/>
  </w:num>
  <w:num w:numId="13" w16cid:durableId="503057180">
    <w:abstractNumId w:val="0"/>
  </w:num>
  <w:num w:numId="14" w16cid:durableId="352460278">
    <w:abstractNumId w:val="13"/>
  </w:num>
  <w:num w:numId="15" w16cid:durableId="1281062135">
    <w:abstractNumId w:val="29"/>
  </w:num>
  <w:num w:numId="16" w16cid:durableId="1100297228">
    <w:abstractNumId w:val="34"/>
  </w:num>
  <w:num w:numId="17" w16cid:durableId="1938754669">
    <w:abstractNumId w:val="33"/>
  </w:num>
  <w:num w:numId="18" w16cid:durableId="1575429715">
    <w:abstractNumId w:val="24"/>
  </w:num>
  <w:num w:numId="19" w16cid:durableId="529879830">
    <w:abstractNumId w:val="38"/>
  </w:num>
  <w:num w:numId="20" w16cid:durableId="92017401">
    <w:abstractNumId w:val="32"/>
  </w:num>
  <w:num w:numId="21" w16cid:durableId="576288036">
    <w:abstractNumId w:val="21"/>
  </w:num>
  <w:num w:numId="22" w16cid:durableId="1253857113">
    <w:abstractNumId w:val="12"/>
  </w:num>
  <w:num w:numId="23" w16cid:durableId="1607153009">
    <w:abstractNumId w:val="41"/>
  </w:num>
  <w:num w:numId="24" w16cid:durableId="691028905">
    <w:abstractNumId w:val="10"/>
  </w:num>
  <w:num w:numId="25" w16cid:durableId="1893806228">
    <w:abstractNumId w:val="3"/>
  </w:num>
  <w:num w:numId="26" w16cid:durableId="1349794270">
    <w:abstractNumId w:val="5"/>
  </w:num>
  <w:num w:numId="27" w16cid:durableId="2144345681">
    <w:abstractNumId w:val="27"/>
  </w:num>
  <w:num w:numId="28" w16cid:durableId="1612273606">
    <w:abstractNumId w:val="39"/>
  </w:num>
  <w:num w:numId="29" w16cid:durableId="722559194">
    <w:abstractNumId w:val="20"/>
  </w:num>
  <w:num w:numId="30" w16cid:durableId="1065958315">
    <w:abstractNumId w:val="4"/>
  </w:num>
  <w:num w:numId="31" w16cid:durableId="2043051493">
    <w:abstractNumId w:val="25"/>
  </w:num>
  <w:num w:numId="32" w16cid:durableId="2099128667">
    <w:abstractNumId w:val="9"/>
  </w:num>
  <w:num w:numId="33" w16cid:durableId="1836219271">
    <w:abstractNumId w:val="30"/>
  </w:num>
  <w:num w:numId="34" w16cid:durableId="1035426076">
    <w:abstractNumId w:val="1"/>
  </w:num>
  <w:num w:numId="35" w16cid:durableId="1299920476">
    <w:abstractNumId w:val="14"/>
  </w:num>
  <w:num w:numId="36" w16cid:durableId="682511780">
    <w:abstractNumId w:val="19"/>
  </w:num>
  <w:num w:numId="37" w16cid:durableId="2081515610">
    <w:abstractNumId w:val="36"/>
  </w:num>
  <w:num w:numId="38" w16cid:durableId="589847512">
    <w:abstractNumId w:val="37"/>
  </w:num>
  <w:num w:numId="39" w16cid:durableId="1833638364">
    <w:abstractNumId w:val="35"/>
  </w:num>
  <w:num w:numId="40" w16cid:durableId="97064227">
    <w:abstractNumId w:val="28"/>
  </w:num>
  <w:num w:numId="41" w16cid:durableId="85424588">
    <w:abstractNumId w:val="7"/>
  </w:num>
  <w:num w:numId="42" w16cid:durableId="1308827550">
    <w:abstractNumId w:val="16"/>
  </w:num>
  <w:num w:numId="43" w16cid:durableId="1652054189">
    <w:abstractNumId w:val="18"/>
  </w:num>
  <w:num w:numId="44" w16cid:durableId="1294556164">
    <w:abstractNumId w:val="31"/>
  </w:num>
  <w:num w:numId="45" w16cid:durableId="2078746031">
    <w:abstractNumId w:val="6"/>
  </w:num>
  <w:num w:numId="46" w16cid:durableId="200921042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EA"/>
    <w:rsid w:val="000009A5"/>
    <w:rsid w:val="00001108"/>
    <w:rsid w:val="00002341"/>
    <w:rsid w:val="00003B91"/>
    <w:rsid w:val="0000434E"/>
    <w:rsid w:val="000068E8"/>
    <w:rsid w:val="00006D8A"/>
    <w:rsid w:val="000109BB"/>
    <w:rsid w:val="000168B8"/>
    <w:rsid w:val="00017E33"/>
    <w:rsid w:val="0002172A"/>
    <w:rsid w:val="00023277"/>
    <w:rsid w:val="00023880"/>
    <w:rsid w:val="0002476B"/>
    <w:rsid w:val="000255A9"/>
    <w:rsid w:val="00026032"/>
    <w:rsid w:val="00026216"/>
    <w:rsid w:val="00026A8D"/>
    <w:rsid w:val="00031DBD"/>
    <w:rsid w:val="00032216"/>
    <w:rsid w:val="000345BE"/>
    <w:rsid w:val="0003566B"/>
    <w:rsid w:val="0003674E"/>
    <w:rsid w:val="00037865"/>
    <w:rsid w:val="00037B75"/>
    <w:rsid w:val="00037B93"/>
    <w:rsid w:val="0004039C"/>
    <w:rsid w:val="00040767"/>
    <w:rsid w:val="000454E5"/>
    <w:rsid w:val="000505C8"/>
    <w:rsid w:val="000533D7"/>
    <w:rsid w:val="00054E6D"/>
    <w:rsid w:val="00055973"/>
    <w:rsid w:val="0005731A"/>
    <w:rsid w:val="00064750"/>
    <w:rsid w:val="00065E67"/>
    <w:rsid w:val="000660FD"/>
    <w:rsid w:val="00066A06"/>
    <w:rsid w:val="0007116E"/>
    <w:rsid w:val="00072547"/>
    <w:rsid w:val="00074B75"/>
    <w:rsid w:val="00076563"/>
    <w:rsid w:val="000776F2"/>
    <w:rsid w:val="00077A62"/>
    <w:rsid w:val="00080389"/>
    <w:rsid w:val="00080748"/>
    <w:rsid w:val="000815B6"/>
    <w:rsid w:val="00083233"/>
    <w:rsid w:val="000852B7"/>
    <w:rsid w:val="0008542B"/>
    <w:rsid w:val="000855E7"/>
    <w:rsid w:val="0009133B"/>
    <w:rsid w:val="0009321B"/>
    <w:rsid w:val="0009537B"/>
    <w:rsid w:val="000A493B"/>
    <w:rsid w:val="000A5DBE"/>
    <w:rsid w:val="000A6675"/>
    <w:rsid w:val="000A7343"/>
    <w:rsid w:val="000A770E"/>
    <w:rsid w:val="000B1AE6"/>
    <w:rsid w:val="000B26FB"/>
    <w:rsid w:val="000B2E9A"/>
    <w:rsid w:val="000B395E"/>
    <w:rsid w:val="000B3ADC"/>
    <w:rsid w:val="000B4E3B"/>
    <w:rsid w:val="000B54C5"/>
    <w:rsid w:val="000B6BBA"/>
    <w:rsid w:val="000B791B"/>
    <w:rsid w:val="000C17AA"/>
    <w:rsid w:val="000C356C"/>
    <w:rsid w:val="000C4522"/>
    <w:rsid w:val="000C58F1"/>
    <w:rsid w:val="000C624A"/>
    <w:rsid w:val="000C6381"/>
    <w:rsid w:val="000C7F9D"/>
    <w:rsid w:val="000D1899"/>
    <w:rsid w:val="000D223E"/>
    <w:rsid w:val="000D4F05"/>
    <w:rsid w:val="000D6C4C"/>
    <w:rsid w:val="000E01F5"/>
    <w:rsid w:val="000E04AD"/>
    <w:rsid w:val="000E1105"/>
    <w:rsid w:val="000E4852"/>
    <w:rsid w:val="000E6253"/>
    <w:rsid w:val="000F1E7A"/>
    <w:rsid w:val="000F451C"/>
    <w:rsid w:val="000F7765"/>
    <w:rsid w:val="00101FAC"/>
    <w:rsid w:val="001036F8"/>
    <w:rsid w:val="0010413F"/>
    <w:rsid w:val="00106BCF"/>
    <w:rsid w:val="00107A60"/>
    <w:rsid w:val="00110AD4"/>
    <w:rsid w:val="001120DC"/>
    <w:rsid w:val="00113E4A"/>
    <w:rsid w:val="0011416A"/>
    <w:rsid w:val="0011443B"/>
    <w:rsid w:val="0011631F"/>
    <w:rsid w:val="0012170D"/>
    <w:rsid w:val="00124338"/>
    <w:rsid w:val="001261C7"/>
    <w:rsid w:val="00131CD7"/>
    <w:rsid w:val="00132CAC"/>
    <w:rsid w:val="001332CA"/>
    <w:rsid w:val="00133DBD"/>
    <w:rsid w:val="001353CA"/>
    <w:rsid w:val="00136A21"/>
    <w:rsid w:val="001373A2"/>
    <w:rsid w:val="0014194E"/>
    <w:rsid w:val="00141FBF"/>
    <w:rsid w:val="001442A0"/>
    <w:rsid w:val="001458A5"/>
    <w:rsid w:val="00152983"/>
    <w:rsid w:val="00153C93"/>
    <w:rsid w:val="0015482D"/>
    <w:rsid w:val="0015502A"/>
    <w:rsid w:val="00157B72"/>
    <w:rsid w:val="00161E30"/>
    <w:rsid w:val="001622EA"/>
    <w:rsid w:val="00162E93"/>
    <w:rsid w:val="00164B4E"/>
    <w:rsid w:val="00165451"/>
    <w:rsid w:val="001666FC"/>
    <w:rsid w:val="0016791D"/>
    <w:rsid w:val="00172488"/>
    <w:rsid w:val="00172A14"/>
    <w:rsid w:val="001738DA"/>
    <w:rsid w:val="00176C22"/>
    <w:rsid w:val="00177A81"/>
    <w:rsid w:val="0018099D"/>
    <w:rsid w:val="0018140C"/>
    <w:rsid w:val="00181F99"/>
    <w:rsid w:val="001830B3"/>
    <w:rsid w:val="00183819"/>
    <w:rsid w:val="00183D23"/>
    <w:rsid w:val="001851A0"/>
    <w:rsid w:val="00185B94"/>
    <w:rsid w:val="0019001A"/>
    <w:rsid w:val="00192D5B"/>
    <w:rsid w:val="00195AE4"/>
    <w:rsid w:val="001975B5"/>
    <w:rsid w:val="001979E3"/>
    <w:rsid w:val="001A03BC"/>
    <w:rsid w:val="001A2D19"/>
    <w:rsid w:val="001A39B0"/>
    <w:rsid w:val="001A422E"/>
    <w:rsid w:val="001A56B9"/>
    <w:rsid w:val="001B0B5B"/>
    <w:rsid w:val="001B1982"/>
    <w:rsid w:val="001B213D"/>
    <w:rsid w:val="001B5A9A"/>
    <w:rsid w:val="001B6DE5"/>
    <w:rsid w:val="001B7BC9"/>
    <w:rsid w:val="001C0624"/>
    <w:rsid w:val="001C3ABD"/>
    <w:rsid w:val="001C4522"/>
    <w:rsid w:val="001C71D1"/>
    <w:rsid w:val="001D01DF"/>
    <w:rsid w:val="001D01F1"/>
    <w:rsid w:val="001D07D1"/>
    <w:rsid w:val="001D1D39"/>
    <w:rsid w:val="001D47A8"/>
    <w:rsid w:val="001D6301"/>
    <w:rsid w:val="001D7594"/>
    <w:rsid w:val="001E0485"/>
    <w:rsid w:val="001E14D6"/>
    <w:rsid w:val="001E2C52"/>
    <w:rsid w:val="001E465E"/>
    <w:rsid w:val="001E76D6"/>
    <w:rsid w:val="001F02FA"/>
    <w:rsid w:val="001F0B86"/>
    <w:rsid w:val="001F14D8"/>
    <w:rsid w:val="001F1F3A"/>
    <w:rsid w:val="001F2209"/>
    <w:rsid w:val="001F3DAC"/>
    <w:rsid w:val="001F49DF"/>
    <w:rsid w:val="001F5B3C"/>
    <w:rsid w:val="001F7BAD"/>
    <w:rsid w:val="001F7FBF"/>
    <w:rsid w:val="002001FE"/>
    <w:rsid w:val="00204E67"/>
    <w:rsid w:val="002054A2"/>
    <w:rsid w:val="00206DD1"/>
    <w:rsid w:val="00207FA2"/>
    <w:rsid w:val="0021135F"/>
    <w:rsid w:val="00211541"/>
    <w:rsid w:val="00212506"/>
    <w:rsid w:val="00213C45"/>
    <w:rsid w:val="00214C6D"/>
    <w:rsid w:val="002172C1"/>
    <w:rsid w:val="002219AB"/>
    <w:rsid w:val="002224F7"/>
    <w:rsid w:val="00223938"/>
    <w:rsid w:val="0022577B"/>
    <w:rsid w:val="00225BB7"/>
    <w:rsid w:val="002268C6"/>
    <w:rsid w:val="00227383"/>
    <w:rsid w:val="00230BF9"/>
    <w:rsid w:val="002317C3"/>
    <w:rsid w:val="002319D4"/>
    <w:rsid w:val="00232001"/>
    <w:rsid w:val="00232F1B"/>
    <w:rsid w:val="002340D5"/>
    <w:rsid w:val="00235A96"/>
    <w:rsid w:val="00235D84"/>
    <w:rsid w:val="00236057"/>
    <w:rsid w:val="00236318"/>
    <w:rsid w:val="00236908"/>
    <w:rsid w:val="002411A6"/>
    <w:rsid w:val="00242331"/>
    <w:rsid w:val="00243543"/>
    <w:rsid w:val="0024656A"/>
    <w:rsid w:val="00247198"/>
    <w:rsid w:val="00247418"/>
    <w:rsid w:val="002479FA"/>
    <w:rsid w:val="002514AE"/>
    <w:rsid w:val="00251ABB"/>
    <w:rsid w:val="002538E4"/>
    <w:rsid w:val="00253B5E"/>
    <w:rsid w:val="0025496D"/>
    <w:rsid w:val="0025605C"/>
    <w:rsid w:val="002560E2"/>
    <w:rsid w:val="00256399"/>
    <w:rsid w:val="00257EEF"/>
    <w:rsid w:val="00260BFC"/>
    <w:rsid w:val="002616EB"/>
    <w:rsid w:val="00262A01"/>
    <w:rsid w:val="00263FC0"/>
    <w:rsid w:val="002658AD"/>
    <w:rsid w:val="00265AE4"/>
    <w:rsid w:val="00272396"/>
    <w:rsid w:val="002777CE"/>
    <w:rsid w:val="0028189D"/>
    <w:rsid w:val="0028250A"/>
    <w:rsid w:val="00282F8E"/>
    <w:rsid w:val="00283A4E"/>
    <w:rsid w:val="0028426D"/>
    <w:rsid w:val="00284C98"/>
    <w:rsid w:val="0028656A"/>
    <w:rsid w:val="00286AB0"/>
    <w:rsid w:val="00286C0D"/>
    <w:rsid w:val="0029075E"/>
    <w:rsid w:val="00290DB4"/>
    <w:rsid w:val="00293757"/>
    <w:rsid w:val="00293CEE"/>
    <w:rsid w:val="0029551C"/>
    <w:rsid w:val="00295E2C"/>
    <w:rsid w:val="00296CB5"/>
    <w:rsid w:val="00297617"/>
    <w:rsid w:val="002A0041"/>
    <w:rsid w:val="002A015A"/>
    <w:rsid w:val="002A01B2"/>
    <w:rsid w:val="002A0588"/>
    <w:rsid w:val="002A1DFF"/>
    <w:rsid w:val="002A1FFD"/>
    <w:rsid w:val="002A3DCE"/>
    <w:rsid w:val="002A4078"/>
    <w:rsid w:val="002A51A3"/>
    <w:rsid w:val="002A56CD"/>
    <w:rsid w:val="002B2231"/>
    <w:rsid w:val="002B3346"/>
    <w:rsid w:val="002B4E06"/>
    <w:rsid w:val="002B52D4"/>
    <w:rsid w:val="002B5333"/>
    <w:rsid w:val="002B5A84"/>
    <w:rsid w:val="002B6654"/>
    <w:rsid w:val="002B7963"/>
    <w:rsid w:val="002B7B41"/>
    <w:rsid w:val="002C05EB"/>
    <w:rsid w:val="002C0ED3"/>
    <w:rsid w:val="002C2101"/>
    <w:rsid w:val="002C3ADD"/>
    <w:rsid w:val="002C3F96"/>
    <w:rsid w:val="002C558D"/>
    <w:rsid w:val="002C5DC6"/>
    <w:rsid w:val="002D00BF"/>
    <w:rsid w:val="002D045B"/>
    <w:rsid w:val="002D0F75"/>
    <w:rsid w:val="002D2101"/>
    <w:rsid w:val="002D5C75"/>
    <w:rsid w:val="002E00CF"/>
    <w:rsid w:val="002E160F"/>
    <w:rsid w:val="002E28A5"/>
    <w:rsid w:val="002E46FE"/>
    <w:rsid w:val="002E7741"/>
    <w:rsid w:val="002E7836"/>
    <w:rsid w:val="002F039A"/>
    <w:rsid w:val="002F04AF"/>
    <w:rsid w:val="002F123D"/>
    <w:rsid w:val="002F2BCD"/>
    <w:rsid w:val="002F6360"/>
    <w:rsid w:val="003000BF"/>
    <w:rsid w:val="003032E2"/>
    <w:rsid w:val="003034F9"/>
    <w:rsid w:val="003057D6"/>
    <w:rsid w:val="0030751E"/>
    <w:rsid w:val="00310690"/>
    <w:rsid w:val="0031094F"/>
    <w:rsid w:val="00311934"/>
    <w:rsid w:val="00311CA5"/>
    <w:rsid w:val="00312386"/>
    <w:rsid w:val="003124C6"/>
    <w:rsid w:val="00320435"/>
    <w:rsid w:val="003206EA"/>
    <w:rsid w:val="00320A51"/>
    <w:rsid w:val="00321687"/>
    <w:rsid w:val="00322940"/>
    <w:rsid w:val="00323818"/>
    <w:rsid w:val="00325B57"/>
    <w:rsid w:val="003261AB"/>
    <w:rsid w:val="00326A4D"/>
    <w:rsid w:val="00327FA2"/>
    <w:rsid w:val="003310A0"/>
    <w:rsid w:val="003324B2"/>
    <w:rsid w:val="00336639"/>
    <w:rsid w:val="0033756B"/>
    <w:rsid w:val="00346540"/>
    <w:rsid w:val="00346775"/>
    <w:rsid w:val="003477CA"/>
    <w:rsid w:val="003512AA"/>
    <w:rsid w:val="003525DC"/>
    <w:rsid w:val="00353807"/>
    <w:rsid w:val="00357222"/>
    <w:rsid w:val="00360323"/>
    <w:rsid w:val="003608AE"/>
    <w:rsid w:val="00362217"/>
    <w:rsid w:val="00362C0D"/>
    <w:rsid w:val="00362CEF"/>
    <w:rsid w:val="00363F9F"/>
    <w:rsid w:val="00367A33"/>
    <w:rsid w:val="003722DC"/>
    <w:rsid w:val="00377367"/>
    <w:rsid w:val="00381AF0"/>
    <w:rsid w:val="0038424E"/>
    <w:rsid w:val="0038561F"/>
    <w:rsid w:val="00387287"/>
    <w:rsid w:val="003872CC"/>
    <w:rsid w:val="00387D49"/>
    <w:rsid w:val="00387F97"/>
    <w:rsid w:val="00390EB3"/>
    <w:rsid w:val="00391034"/>
    <w:rsid w:val="00391AB1"/>
    <w:rsid w:val="0039285C"/>
    <w:rsid w:val="003946CE"/>
    <w:rsid w:val="00394934"/>
    <w:rsid w:val="0039563F"/>
    <w:rsid w:val="00396FCB"/>
    <w:rsid w:val="003A2885"/>
    <w:rsid w:val="003A513F"/>
    <w:rsid w:val="003A63F0"/>
    <w:rsid w:val="003A7522"/>
    <w:rsid w:val="003A7AB1"/>
    <w:rsid w:val="003A7E7A"/>
    <w:rsid w:val="003B008E"/>
    <w:rsid w:val="003B0679"/>
    <w:rsid w:val="003B1880"/>
    <w:rsid w:val="003B1C39"/>
    <w:rsid w:val="003B1F92"/>
    <w:rsid w:val="003B2632"/>
    <w:rsid w:val="003B498D"/>
    <w:rsid w:val="003B634F"/>
    <w:rsid w:val="003B75AF"/>
    <w:rsid w:val="003C00A0"/>
    <w:rsid w:val="003C2C77"/>
    <w:rsid w:val="003C2E57"/>
    <w:rsid w:val="003C3B32"/>
    <w:rsid w:val="003C3B4D"/>
    <w:rsid w:val="003C3E0C"/>
    <w:rsid w:val="003C519E"/>
    <w:rsid w:val="003C5F12"/>
    <w:rsid w:val="003C7AD2"/>
    <w:rsid w:val="003C7E9E"/>
    <w:rsid w:val="003D0C13"/>
    <w:rsid w:val="003D1F74"/>
    <w:rsid w:val="003D34C3"/>
    <w:rsid w:val="003E105F"/>
    <w:rsid w:val="003E393E"/>
    <w:rsid w:val="003E63ED"/>
    <w:rsid w:val="003E6F5A"/>
    <w:rsid w:val="003F1A55"/>
    <w:rsid w:val="003F69C0"/>
    <w:rsid w:val="003F7F1E"/>
    <w:rsid w:val="0040076E"/>
    <w:rsid w:val="00400DA4"/>
    <w:rsid w:val="00401AA0"/>
    <w:rsid w:val="00403A4D"/>
    <w:rsid w:val="00406D43"/>
    <w:rsid w:val="00407546"/>
    <w:rsid w:val="00407763"/>
    <w:rsid w:val="004114E2"/>
    <w:rsid w:val="00411B32"/>
    <w:rsid w:val="0041206A"/>
    <w:rsid w:val="00413285"/>
    <w:rsid w:val="004156FF"/>
    <w:rsid w:val="00416469"/>
    <w:rsid w:val="00416784"/>
    <w:rsid w:val="00417D8C"/>
    <w:rsid w:val="00417EDF"/>
    <w:rsid w:val="0042066B"/>
    <w:rsid w:val="0042098D"/>
    <w:rsid w:val="004212E6"/>
    <w:rsid w:val="00425A0D"/>
    <w:rsid w:val="004261F8"/>
    <w:rsid w:val="004262BA"/>
    <w:rsid w:val="00426B66"/>
    <w:rsid w:val="004316BE"/>
    <w:rsid w:val="004326DC"/>
    <w:rsid w:val="004335C1"/>
    <w:rsid w:val="004343A1"/>
    <w:rsid w:val="00435B20"/>
    <w:rsid w:val="00440663"/>
    <w:rsid w:val="004411C0"/>
    <w:rsid w:val="0044121A"/>
    <w:rsid w:val="004425C3"/>
    <w:rsid w:val="00444856"/>
    <w:rsid w:val="00446A20"/>
    <w:rsid w:val="0045079D"/>
    <w:rsid w:val="00451F5E"/>
    <w:rsid w:val="0045469A"/>
    <w:rsid w:val="004570E4"/>
    <w:rsid w:val="004610EB"/>
    <w:rsid w:val="00463224"/>
    <w:rsid w:val="00463822"/>
    <w:rsid w:val="004646F4"/>
    <w:rsid w:val="00465962"/>
    <w:rsid w:val="00465D5C"/>
    <w:rsid w:val="004669CB"/>
    <w:rsid w:val="00470275"/>
    <w:rsid w:val="004723EC"/>
    <w:rsid w:val="004727C8"/>
    <w:rsid w:val="00476C34"/>
    <w:rsid w:val="00480B88"/>
    <w:rsid w:val="00480DDF"/>
    <w:rsid w:val="00481BE7"/>
    <w:rsid w:val="00481F7C"/>
    <w:rsid w:val="0048372A"/>
    <w:rsid w:val="00484A7F"/>
    <w:rsid w:val="00485BEA"/>
    <w:rsid w:val="004860EA"/>
    <w:rsid w:val="00486A85"/>
    <w:rsid w:val="00487D29"/>
    <w:rsid w:val="00490D33"/>
    <w:rsid w:val="004912CF"/>
    <w:rsid w:val="00492FB3"/>
    <w:rsid w:val="00495BE6"/>
    <w:rsid w:val="00496339"/>
    <w:rsid w:val="0049734F"/>
    <w:rsid w:val="004A06B7"/>
    <w:rsid w:val="004A0889"/>
    <w:rsid w:val="004A22ED"/>
    <w:rsid w:val="004A24D2"/>
    <w:rsid w:val="004A30DC"/>
    <w:rsid w:val="004A41E2"/>
    <w:rsid w:val="004A5249"/>
    <w:rsid w:val="004A5E32"/>
    <w:rsid w:val="004B0E49"/>
    <w:rsid w:val="004B4906"/>
    <w:rsid w:val="004B4E2E"/>
    <w:rsid w:val="004B5414"/>
    <w:rsid w:val="004B5602"/>
    <w:rsid w:val="004B6174"/>
    <w:rsid w:val="004B66DF"/>
    <w:rsid w:val="004B6E8B"/>
    <w:rsid w:val="004C0540"/>
    <w:rsid w:val="004C1B63"/>
    <w:rsid w:val="004C21CF"/>
    <w:rsid w:val="004C28F8"/>
    <w:rsid w:val="004C41F7"/>
    <w:rsid w:val="004C4BFA"/>
    <w:rsid w:val="004C4E06"/>
    <w:rsid w:val="004C6017"/>
    <w:rsid w:val="004C6C36"/>
    <w:rsid w:val="004D1EEB"/>
    <w:rsid w:val="004D3F7B"/>
    <w:rsid w:val="004D4AF6"/>
    <w:rsid w:val="004D4C5C"/>
    <w:rsid w:val="004D6339"/>
    <w:rsid w:val="004E0E56"/>
    <w:rsid w:val="004E1BB5"/>
    <w:rsid w:val="004E23FD"/>
    <w:rsid w:val="004E4B89"/>
    <w:rsid w:val="004E5163"/>
    <w:rsid w:val="004E59D8"/>
    <w:rsid w:val="004E63AA"/>
    <w:rsid w:val="004E671D"/>
    <w:rsid w:val="004F0326"/>
    <w:rsid w:val="004F101F"/>
    <w:rsid w:val="004F18B1"/>
    <w:rsid w:val="004F22CB"/>
    <w:rsid w:val="004F3058"/>
    <w:rsid w:val="004F538F"/>
    <w:rsid w:val="005003A5"/>
    <w:rsid w:val="00503045"/>
    <w:rsid w:val="005043B6"/>
    <w:rsid w:val="00506DC3"/>
    <w:rsid w:val="0050711D"/>
    <w:rsid w:val="005102C2"/>
    <w:rsid w:val="00510E86"/>
    <w:rsid w:val="005123DF"/>
    <w:rsid w:val="005134F3"/>
    <w:rsid w:val="00514CDA"/>
    <w:rsid w:val="00515E2B"/>
    <w:rsid w:val="0052374D"/>
    <w:rsid w:val="00524241"/>
    <w:rsid w:val="00524C34"/>
    <w:rsid w:val="0052550D"/>
    <w:rsid w:val="0053153B"/>
    <w:rsid w:val="0053238C"/>
    <w:rsid w:val="00534D07"/>
    <w:rsid w:val="00535BD9"/>
    <w:rsid w:val="00540D9D"/>
    <w:rsid w:val="005410BD"/>
    <w:rsid w:val="00544866"/>
    <w:rsid w:val="00546030"/>
    <w:rsid w:val="005471D6"/>
    <w:rsid w:val="00551E68"/>
    <w:rsid w:val="005551FB"/>
    <w:rsid w:val="005562F0"/>
    <w:rsid w:val="005566C5"/>
    <w:rsid w:val="0055747A"/>
    <w:rsid w:val="0056466E"/>
    <w:rsid w:val="00564DBD"/>
    <w:rsid w:val="00564EB6"/>
    <w:rsid w:val="00565A82"/>
    <w:rsid w:val="00570818"/>
    <w:rsid w:val="00571600"/>
    <w:rsid w:val="00575991"/>
    <w:rsid w:val="00575B44"/>
    <w:rsid w:val="00576315"/>
    <w:rsid w:val="00577377"/>
    <w:rsid w:val="005774D4"/>
    <w:rsid w:val="00580CB5"/>
    <w:rsid w:val="005816B6"/>
    <w:rsid w:val="00582896"/>
    <w:rsid w:val="00582DC3"/>
    <w:rsid w:val="0058337B"/>
    <w:rsid w:val="00584554"/>
    <w:rsid w:val="00585074"/>
    <w:rsid w:val="00585DF5"/>
    <w:rsid w:val="0058626F"/>
    <w:rsid w:val="0059053D"/>
    <w:rsid w:val="00590729"/>
    <w:rsid w:val="005918E4"/>
    <w:rsid w:val="00591EDD"/>
    <w:rsid w:val="00592A11"/>
    <w:rsid w:val="00594B2D"/>
    <w:rsid w:val="00596EB6"/>
    <w:rsid w:val="00597C2C"/>
    <w:rsid w:val="005A3A3C"/>
    <w:rsid w:val="005A44F2"/>
    <w:rsid w:val="005A5CD1"/>
    <w:rsid w:val="005A6146"/>
    <w:rsid w:val="005A6258"/>
    <w:rsid w:val="005A7F4E"/>
    <w:rsid w:val="005B193E"/>
    <w:rsid w:val="005B1EA9"/>
    <w:rsid w:val="005B36F7"/>
    <w:rsid w:val="005B45D6"/>
    <w:rsid w:val="005B567B"/>
    <w:rsid w:val="005B6E37"/>
    <w:rsid w:val="005B7ED1"/>
    <w:rsid w:val="005C17FC"/>
    <w:rsid w:val="005C2657"/>
    <w:rsid w:val="005C5554"/>
    <w:rsid w:val="005D0210"/>
    <w:rsid w:val="005D1A10"/>
    <w:rsid w:val="005D200A"/>
    <w:rsid w:val="005D31C2"/>
    <w:rsid w:val="005D599B"/>
    <w:rsid w:val="005D77EC"/>
    <w:rsid w:val="005E2EA5"/>
    <w:rsid w:val="005E3567"/>
    <w:rsid w:val="005E4CA8"/>
    <w:rsid w:val="005E55B5"/>
    <w:rsid w:val="005E56F2"/>
    <w:rsid w:val="005E58CA"/>
    <w:rsid w:val="005E5AB5"/>
    <w:rsid w:val="005E7A07"/>
    <w:rsid w:val="005F19E1"/>
    <w:rsid w:val="005F240D"/>
    <w:rsid w:val="005F3844"/>
    <w:rsid w:val="005F3D5B"/>
    <w:rsid w:val="005F4C65"/>
    <w:rsid w:val="005F687A"/>
    <w:rsid w:val="005F7060"/>
    <w:rsid w:val="006043B4"/>
    <w:rsid w:val="0060485F"/>
    <w:rsid w:val="00604BB8"/>
    <w:rsid w:val="00604F81"/>
    <w:rsid w:val="006055CA"/>
    <w:rsid w:val="00611690"/>
    <w:rsid w:val="00613B12"/>
    <w:rsid w:val="006156E5"/>
    <w:rsid w:val="00615FBB"/>
    <w:rsid w:val="00623D07"/>
    <w:rsid w:val="00624DAA"/>
    <w:rsid w:val="00626E47"/>
    <w:rsid w:val="0063046B"/>
    <w:rsid w:val="00631713"/>
    <w:rsid w:val="00635ABB"/>
    <w:rsid w:val="00637608"/>
    <w:rsid w:val="00637840"/>
    <w:rsid w:val="00640187"/>
    <w:rsid w:val="00642119"/>
    <w:rsid w:val="006449D0"/>
    <w:rsid w:val="00646361"/>
    <w:rsid w:val="00650222"/>
    <w:rsid w:val="006512E8"/>
    <w:rsid w:val="00654024"/>
    <w:rsid w:val="00655781"/>
    <w:rsid w:val="006572D2"/>
    <w:rsid w:val="006575CA"/>
    <w:rsid w:val="00661AE5"/>
    <w:rsid w:val="006620B1"/>
    <w:rsid w:val="00662BBF"/>
    <w:rsid w:val="006652CB"/>
    <w:rsid w:val="00665DA5"/>
    <w:rsid w:val="00666A59"/>
    <w:rsid w:val="0067203D"/>
    <w:rsid w:val="00673BC4"/>
    <w:rsid w:val="00675F55"/>
    <w:rsid w:val="0068010F"/>
    <w:rsid w:val="0068363B"/>
    <w:rsid w:val="006850F0"/>
    <w:rsid w:val="006859D9"/>
    <w:rsid w:val="00691313"/>
    <w:rsid w:val="00691325"/>
    <w:rsid w:val="0069218A"/>
    <w:rsid w:val="00692B66"/>
    <w:rsid w:val="00693CB4"/>
    <w:rsid w:val="00695B9E"/>
    <w:rsid w:val="0069688F"/>
    <w:rsid w:val="00697DC5"/>
    <w:rsid w:val="006A0001"/>
    <w:rsid w:val="006A688C"/>
    <w:rsid w:val="006B0E58"/>
    <w:rsid w:val="006B36BB"/>
    <w:rsid w:val="006B42F6"/>
    <w:rsid w:val="006B4E15"/>
    <w:rsid w:val="006B7BA7"/>
    <w:rsid w:val="006C08EF"/>
    <w:rsid w:val="006C185A"/>
    <w:rsid w:val="006C1952"/>
    <w:rsid w:val="006C26EB"/>
    <w:rsid w:val="006C32EC"/>
    <w:rsid w:val="006C478D"/>
    <w:rsid w:val="006C4874"/>
    <w:rsid w:val="006D00B1"/>
    <w:rsid w:val="006D0515"/>
    <w:rsid w:val="006D1526"/>
    <w:rsid w:val="006D588E"/>
    <w:rsid w:val="006D5FE2"/>
    <w:rsid w:val="006E1AE8"/>
    <w:rsid w:val="006E2422"/>
    <w:rsid w:val="006E3FFB"/>
    <w:rsid w:val="006F20E3"/>
    <w:rsid w:val="006F46C8"/>
    <w:rsid w:val="006F5831"/>
    <w:rsid w:val="006F6A9D"/>
    <w:rsid w:val="00700D60"/>
    <w:rsid w:val="00701168"/>
    <w:rsid w:val="007044F4"/>
    <w:rsid w:val="007046E9"/>
    <w:rsid w:val="007070AD"/>
    <w:rsid w:val="0071153F"/>
    <w:rsid w:val="0071213C"/>
    <w:rsid w:val="007121FC"/>
    <w:rsid w:val="007121FE"/>
    <w:rsid w:val="007124FE"/>
    <w:rsid w:val="0071569F"/>
    <w:rsid w:val="007173ED"/>
    <w:rsid w:val="00717B55"/>
    <w:rsid w:val="00725C1B"/>
    <w:rsid w:val="007263D3"/>
    <w:rsid w:val="00726FF5"/>
    <w:rsid w:val="00730379"/>
    <w:rsid w:val="007315EA"/>
    <w:rsid w:val="007325A7"/>
    <w:rsid w:val="0073386F"/>
    <w:rsid w:val="00736459"/>
    <w:rsid w:val="00736704"/>
    <w:rsid w:val="00740C7E"/>
    <w:rsid w:val="007434DA"/>
    <w:rsid w:val="007449F9"/>
    <w:rsid w:val="007457B3"/>
    <w:rsid w:val="007505DD"/>
    <w:rsid w:val="00752866"/>
    <w:rsid w:val="00757731"/>
    <w:rsid w:val="00760888"/>
    <w:rsid w:val="0076267C"/>
    <w:rsid w:val="007645A3"/>
    <w:rsid w:val="0076468F"/>
    <w:rsid w:val="00766069"/>
    <w:rsid w:val="00766128"/>
    <w:rsid w:val="00766E04"/>
    <w:rsid w:val="00772011"/>
    <w:rsid w:val="0077220F"/>
    <w:rsid w:val="00772A83"/>
    <w:rsid w:val="0077417C"/>
    <w:rsid w:val="007749D6"/>
    <w:rsid w:val="00775710"/>
    <w:rsid w:val="00775BE7"/>
    <w:rsid w:val="00776488"/>
    <w:rsid w:val="007770A7"/>
    <w:rsid w:val="0077728C"/>
    <w:rsid w:val="00777B0E"/>
    <w:rsid w:val="00780C9B"/>
    <w:rsid w:val="007815E0"/>
    <w:rsid w:val="00781CB5"/>
    <w:rsid w:val="00782EB1"/>
    <w:rsid w:val="007832CF"/>
    <w:rsid w:val="00786EBC"/>
    <w:rsid w:val="00791129"/>
    <w:rsid w:val="00791B6E"/>
    <w:rsid w:val="00792884"/>
    <w:rsid w:val="007930E5"/>
    <w:rsid w:val="00793897"/>
    <w:rsid w:val="007A3DD7"/>
    <w:rsid w:val="007A4C97"/>
    <w:rsid w:val="007A76BB"/>
    <w:rsid w:val="007B0A3B"/>
    <w:rsid w:val="007B0E60"/>
    <w:rsid w:val="007B0FBB"/>
    <w:rsid w:val="007B15C0"/>
    <w:rsid w:val="007B36D5"/>
    <w:rsid w:val="007B4128"/>
    <w:rsid w:val="007B4CFE"/>
    <w:rsid w:val="007B6E23"/>
    <w:rsid w:val="007C1CE9"/>
    <w:rsid w:val="007C2CD0"/>
    <w:rsid w:val="007C2EC8"/>
    <w:rsid w:val="007C3F84"/>
    <w:rsid w:val="007C4397"/>
    <w:rsid w:val="007C4CA5"/>
    <w:rsid w:val="007C506E"/>
    <w:rsid w:val="007C5B13"/>
    <w:rsid w:val="007C66D6"/>
    <w:rsid w:val="007C7B01"/>
    <w:rsid w:val="007D0FC8"/>
    <w:rsid w:val="007D2DF7"/>
    <w:rsid w:val="007D4D5D"/>
    <w:rsid w:val="007D614A"/>
    <w:rsid w:val="007E05F2"/>
    <w:rsid w:val="007E0727"/>
    <w:rsid w:val="007E17F9"/>
    <w:rsid w:val="007E2ACA"/>
    <w:rsid w:val="007E3986"/>
    <w:rsid w:val="007E39FA"/>
    <w:rsid w:val="007E3A58"/>
    <w:rsid w:val="007E5A8B"/>
    <w:rsid w:val="007E75FF"/>
    <w:rsid w:val="007F1B23"/>
    <w:rsid w:val="007F2EA6"/>
    <w:rsid w:val="007F5A77"/>
    <w:rsid w:val="007F7C6F"/>
    <w:rsid w:val="0080183C"/>
    <w:rsid w:val="008035DD"/>
    <w:rsid w:val="00805BE9"/>
    <w:rsid w:val="008066C9"/>
    <w:rsid w:val="008102DF"/>
    <w:rsid w:val="0081045D"/>
    <w:rsid w:val="00813049"/>
    <w:rsid w:val="00814963"/>
    <w:rsid w:val="00814BFA"/>
    <w:rsid w:val="00825D4E"/>
    <w:rsid w:val="0082646C"/>
    <w:rsid w:val="00826AB4"/>
    <w:rsid w:val="008303A5"/>
    <w:rsid w:val="00830A20"/>
    <w:rsid w:val="008313FC"/>
    <w:rsid w:val="00831B3A"/>
    <w:rsid w:val="00831BF3"/>
    <w:rsid w:val="00832D04"/>
    <w:rsid w:val="00833520"/>
    <w:rsid w:val="00833781"/>
    <w:rsid w:val="008378C3"/>
    <w:rsid w:val="00843B1C"/>
    <w:rsid w:val="008477CE"/>
    <w:rsid w:val="00850087"/>
    <w:rsid w:val="008504CC"/>
    <w:rsid w:val="00851F48"/>
    <w:rsid w:val="00852C9C"/>
    <w:rsid w:val="00853EC5"/>
    <w:rsid w:val="00854DCF"/>
    <w:rsid w:val="008563B8"/>
    <w:rsid w:val="00860D49"/>
    <w:rsid w:val="0086313A"/>
    <w:rsid w:val="00865D1D"/>
    <w:rsid w:val="0086703A"/>
    <w:rsid w:val="00870564"/>
    <w:rsid w:val="008719DC"/>
    <w:rsid w:val="00872752"/>
    <w:rsid w:val="008727AF"/>
    <w:rsid w:val="0087376A"/>
    <w:rsid w:val="00873CA4"/>
    <w:rsid w:val="008755BA"/>
    <w:rsid w:val="00876499"/>
    <w:rsid w:val="00877225"/>
    <w:rsid w:val="008776D3"/>
    <w:rsid w:val="00885B59"/>
    <w:rsid w:val="008865D4"/>
    <w:rsid w:val="00886DA9"/>
    <w:rsid w:val="00887681"/>
    <w:rsid w:val="008925C6"/>
    <w:rsid w:val="00892F78"/>
    <w:rsid w:val="00894188"/>
    <w:rsid w:val="00895937"/>
    <w:rsid w:val="00897EC4"/>
    <w:rsid w:val="008A1166"/>
    <w:rsid w:val="008A1452"/>
    <w:rsid w:val="008A3671"/>
    <w:rsid w:val="008A3E99"/>
    <w:rsid w:val="008B1E11"/>
    <w:rsid w:val="008B276C"/>
    <w:rsid w:val="008B30C3"/>
    <w:rsid w:val="008B3751"/>
    <w:rsid w:val="008B5601"/>
    <w:rsid w:val="008B643E"/>
    <w:rsid w:val="008B7504"/>
    <w:rsid w:val="008C0686"/>
    <w:rsid w:val="008C31DF"/>
    <w:rsid w:val="008C3736"/>
    <w:rsid w:val="008C4CC2"/>
    <w:rsid w:val="008C6107"/>
    <w:rsid w:val="008C7552"/>
    <w:rsid w:val="008C7CEE"/>
    <w:rsid w:val="008D1585"/>
    <w:rsid w:val="008D3D7E"/>
    <w:rsid w:val="008D3F8A"/>
    <w:rsid w:val="008D65A5"/>
    <w:rsid w:val="008D673D"/>
    <w:rsid w:val="008D7239"/>
    <w:rsid w:val="008D7B0B"/>
    <w:rsid w:val="008E05C0"/>
    <w:rsid w:val="008E288F"/>
    <w:rsid w:val="008E54D4"/>
    <w:rsid w:val="008E55E8"/>
    <w:rsid w:val="008E5829"/>
    <w:rsid w:val="008E6743"/>
    <w:rsid w:val="008E70F2"/>
    <w:rsid w:val="008E719B"/>
    <w:rsid w:val="008F3057"/>
    <w:rsid w:val="008F3E86"/>
    <w:rsid w:val="008F66B9"/>
    <w:rsid w:val="008F7138"/>
    <w:rsid w:val="008F7B26"/>
    <w:rsid w:val="0090127E"/>
    <w:rsid w:val="009031B8"/>
    <w:rsid w:val="00904E20"/>
    <w:rsid w:val="00905254"/>
    <w:rsid w:val="00906056"/>
    <w:rsid w:val="00907F87"/>
    <w:rsid w:val="00910DE2"/>
    <w:rsid w:val="00912B20"/>
    <w:rsid w:val="00915ADA"/>
    <w:rsid w:val="0091736A"/>
    <w:rsid w:val="009207B2"/>
    <w:rsid w:val="009215D3"/>
    <w:rsid w:val="00922B76"/>
    <w:rsid w:val="00925CEA"/>
    <w:rsid w:val="00927977"/>
    <w:rsid w:val="009329E0"/>
    <w:rsid w:val="00932AFB"/>
    <w:rsid w:val="009336D2"/>
    <w:rsid w:val="00934A94"/>
    <w:rsid w:val="009358D7"/>
    <w:rsid w:val="009359D9"/>
    <w:rsid w:val="00945F6B"/>
    <w:rsid w:val="00951DCB"/>
    <w:rsid w:val="00952259"/>
    <w:rsid w:val="0095252E"/>
    <w:rsid w:val="009525B1"/>
    <w:rsid w:val="00954112"/>
    <w:rsid w:val="009544D8"/>
    <w:rsid w:val="00956E9D"/>
    <w:rsid w:val="00957AF9"/>
    <w:rsid w:val="00957E53"/>
    <w:rsid w:val="00957F28"/>
    <w:rsid w:val="00962E0C"/>
    <w:rsid w:val="00964070"/>
    <w:rsid w:val="00964774"/>
    <w:rsid w:val="009650D1"/>
    <w:rsid w:val="0096581B"/>
    <w:rsid w:val="00966931"/>
    <w:rsid w:val="009669DF"/>
    <w:rsid w:val="00967196"/>
    <w:rsid w:val="00967339"/>
    <w:rsid w:val="00967687"/>
    <w:rsid w:val="00970D0E"/>
    <w:rsid w:val="00971549"/>
    <w:rsid w:val="00972639"/>
    <w:rsid w:val="00973C69"/>
    <w:rsid w:val="00975DA6"/>
    <w:rsid w:val="009764CD"/>
    <w:rsid w:val="00977968"/>
    <w:rsid w:val="00977AEC"/>
    <w:rsid w:val="00977C35"/>
    <w:rsid w:val="00977C9B"/>
    <w:rsid w:val="00981528"/>
    <w:rsid w:val="00985482"/>
    <w:rsid w:val="00985B97"/>
    <w:rsid w:val="00985F3A"/>
    <w:rsid w:val="009924B4"/>
    <w:rsid w:val="0099283D"/>
    <w:rsid w:val="00994C8D"/>
    <w:rsid w:val="0099627D"/>
    <w:rsid w:val="00996DF7"/>
    <w:rsid w:val="009A0010"/>
    <w:rsid w:val="009A1F0B"/>
    <w:rsid w:val="009A30FC"/>
    <w:rsid w:val="009A3C6D"/>
    <w:rsid w:val="009B06F4"/>
    <w:rsid w:val="009B1C3A"/>
    <w:rsid w:val="009B26D7"/>
    <w:rsid w:val="009B5D6D"/>
    <w:rsid w:val="009C0319"/>
    <w:rsid w:val="009C1265"/>
    <w:rsid w:val="009C1CEF"/>
    <w:rsid w:val="009C21C5"/>
    <w:rsid w:val="009C398E"/>
    <w:rsid w:val="009C3FBE"/>
    <w:rsid w:val="009C4CAA"/>
    <w:rsid w:val="009C56F6"/>
    <w:rsid w:val="009D2FF6"/>
    <w:rsid w:val="009D3AB7"/>
    <w:rsid w:val="009D5379"/>
    <w:rsid w:val="009D5553"/>
    <w:rsid w:val="009D676A"/>
    <w:rsid w:val="009D6AF3"/>
    <w:rsid w:val="009E0076"/>
    <w:rsid w:val="009E0C22"/>
    <w:rsid w:val="009E256F"/>
    <w:rsid w:val="009F0314"/>
    <w:rsid w:val="009F0A2E"/>
    <w:rsid w:val="009F17C5"/>
    <w:rsid w:val="00A018C3"/>
    <w:rsid w:val="00A036A4"/>
    <w:rsid w:val="00A04EED"/>
    <w:rsid w:val="00A0585C"/>
    <w:rsid w:val="00A067C5"/>
    <w:rsid w:val="00A06EA8"/>
    <w:rsid w:val="00A07C1B"/>
    <w:rsid w:val="00A15D52"/>
    <w:rsid w:val="00A17118"/>
    <w:rsid w:val="00A1736B"/>
    <w:rsid w:val="00A20C88"/>
    <w:rsid w:val="00A216DE"/>
    <w:rsid w:val="00A21AC6"/>
    <w:rsid w:val="00A24F61"/>
    <w:rsid w:val="00A259C8"/>
    <w:rsid w:val="00A30DC3"/>
    <w:rsid w:val="00A34907"/>
    <w:rsid w:val="00A37BA0"/>
    <w:rsid w:val="00A419C2"/>
    <w:rsid w:val="00A42838"/>
    <w:rsid w:val="00A42BE9"/>
    <w:rsid w:val="00A44902"/>
    <w:rsid w:val="00A45472"/>
    <w:rsid w:val="00A45D99"/>
    <w:rsid w:val="00A45DD2"/>
    <w:rsid w:val="00A46182"/>
    <w:rsid w:val="00A51843"/>
    <w:rsid w:val="00A5240D"/>
    <w:rsid w:val="00A52736"/>
    <w:rsid w:val="00A54FA1"/>
    <w:rsid w:val="00A551DC"/>
    <w:rsid w:val="00A557E2"/>
    <w:rsid w:val="00A5655A"/>
    <w:rsid w:val="00A62002"/>
    <w:rsid w:val="00A62AF3"/>
    <w:rsid w:val="00A6525A"/>
    <w:rsid w:val="00A66387"/>
    <w:rsid w:val="00A672CB"/>
    <w:rsid w:val="00A6738A"/>
    <w:rsid w:val="00A7197F"/>
    <w:rsid w:val="00A71EA2"/>
    <w:rsid w:val="00A72865"/>
    <w:rsid w:val="00A73C9B"/>
    <w:rsid w:val="00A744CB"/>
    <w:rsid w:val="00A752B9"/>
    <w:rsid w:val="00A82154"/>
    <w:rsid w:val="00A82FDA"/>
    <w:rsid w:val="00A832BB"/>
    <w:rsid w:val="00A85897"/>
    <w:rsid w:val="00A910AA"/>
    <w:rsid w:val="00A91F49"/>
    <w:rsid w:val="00A97178"/>
    <w:rsid w:val="00A97578"/>
    <w:rsid w:val="00AA11BA"/>
    <w:rsid w:val="00AA1376"/>
    <w:rsid w:val="00AA3309"/>
    <w:rsid w:val="00AA50D7"/>
    <w:rsid w:val="00AB008D"/>
    <w:rsid w:val="00AB12FF"/>
    <w:rsid w:val="00AB1B62"/>
    <w:rsid w:val="00AB4B1D"/>
    <w:rsid w:val="00AB7AA5"/>
    <w:rsid w:val="00AB7D79"/>
    <w:rsid w:val="00AC0BEE"/>
    <w:rsid w:val="00AC48EC"/>
    <w:rsid w:val="00AC5002"/>
    <w:rsid w:val="00AC521F"/>
    <w:rsid w:val="00AC6912"/>
    <w:rsid w:val="00AC747C"/>
    <w:rsid w:val="00AD115A"/>
    <w:rsid w:val="00AD12D3"/>
    <w:rsid w:val="00AD340E"/>
    <w:rsid w:val="00AD42DC"/>
    <w:rsid w:val="00AD42FE"/>
    <w:rsid w:val="00AD47C7"/>
    <w:rsid w:val="00AD5C54"/>
    <w:rsid w:val="00AE1D93"/>
    <w:rsid w:val="00AE2D5D"/>
    <w:rsid w:val="00AE670F"/>
    <w:rsid w:val="00AE6AE7"/>
    <w:rsid w:val="00AF335A"/>
    <w:rsid w:val="00AF393B"/>
    <w:rsid w:val="00AF3C42"/>
    <w:rsid w:val="00AF43F7"/>
    <w:rsid w:val="00AF4E6D"/>
    <w:rsid w:val="00AF5F62"/>
    <w:rsid w:val="00AF629A"/>
    <w:rsid w:val="00B04B88"/>
    <w:rsid w:val="00B05C54"/>
    <w:rsid w:val="00B100FB"/>
    <w:rsid w:val="00B11362"/>
    <w:rsid w:val="00B12ABC"/>
    <w:rsid w:val="00B13D6C"/>
    <w:rsid w:val="00B2345B"/>
    <w:rsid w:val="00B23C5E"/>
    <w:rsid w:val="00B255BB"/>
    <w:rsid w:val="00B30059"/>
    <w:rsid w:val="00B311E6"/>
    <w:rsid w:val="00B31FA4"/>
    <w:rsid w:val="00B328FB"/>
    <w:rsid w:val="00B32ECD"/>
    <w:rsid w:val="00B34188"/>
    <w:rsid w:val="00B3497D"/>
    <w:rsid w:val="00B361DD"/>
    <w:rsid w:val="00B36BF5"/>
    <w:rsid w:val="00B410E5"/>
    <w:rsid w:val="00B42CF8"/>
    <w:rsid w:val="00B42E98"/>
    <w:rsid w:val="00B43A63"/>
    <w:rsid w:val="00B462F5"/>
    <w:rsid w:val="00B46873"/>
    <w:rsid w:val="00B47061"/>
    <w:rsid w:val="00B47AB1"/>
    <w:rsid w:val="00B5013D"/>
    <w:rsid w:val="00B5149B"/>
    <w:rsid w:val="00B51AA4"/>
    <w:rsid w:val="00B52047"/>
    <w:rsid w:val="00B54EDE"/>
    <w:rsid w:val="00B550DA"/>
    <w:rsid w:val="00B566BF"/>
    <w:rsid w:val="00B57327"/>
    <w:rsid w:val="00B62E2C"/>
    <w:rsid w:val="00B71A8A"/>
    <w:rsid w:val="00B728EA"/>
    <w:rsid w:val="00B7362F"/>
    <w:rsid w:val="00B747A7"/>
    <w:rsid w:val="00B747C9"/>
    <w:rsid w:val="00B7624E"/>
    <w:rsid w:val="00B80E73"/>
    <w:rsid w:val="00B81CCD"/>
    <w:rsid w:val="00B82D7C"/>
    <w:rsid w:val="00B830BA"/>
    <w:rsid w:val="00B850F7"/>
    <w:rsid w:val="00B85698"/>
    <w:rsid w:val="00B85FCE"/>
    <w:rsid w:val="00B87891"/>
    <w:rsid w:val="00B87B62"/>
    <w:rsid w:val="00B904DB"/>
    <w:rsid w:val="00B9176D"/>
    <w:rsid w:val="00B94863"/>
    <w:rsid w:val="00B94B42"/>
    <w:rsid w:val="00B96809"/>
    <w:rsid w:val="00B9710B"/>
    <w:rsid w:val="00BA621B"/>
    <w:rsid w:val="00BA6483"/>
    <w:rsid w:val="00BA7292"/>
    <w:rsid w:val="00BB00B4"/>
    <w:rsid w:val="00BB20B0"/>
    <w:rsid w:val="00BB2E7C"/>
    <w:rsid w:val="00BB3ABF"/>
    <w:rsid w:val="00BB4FAD"/>
    <w:rsid w:val="00BB5650"/>
    <w:rsid w:val="00BC6B9B"/>
    <w:rsid w:val="00BD010F"/>
    <w:rsid w:val="00BD1613"/>
    <w:rsid w:val="00BD2427"/>
    <w:rsid w:val="00BD31F1"/>
    <w:rsid w:val="00BD4091"/>
    <w:rsid w:val="00BD583C"/>
    <w:rsid w:val="00BD5930"/>
    <w:rsid w:val="00BD5B68"/>
    <w:rsid w:val="00BD686F"/>
    <w:rsid w:val="00BD69BE"/>
    <w:rsid w:val="00BD6F5F"/>
    <w:rsid w:val="00BD787B"/>
    <w:rsid w:val="00BE02C9"/>
    <w:rsid w:val="00BE1DCD"/>
    <w:rsid w:val="00BE3330"/>
    <w:rsid w:val="00BE45D4"/>
    <w:rsid w:val="00BE47C7"/>
    <w:rsid w:val="00BE63BE"/>
    <w:rsid w:val="00BF2364"/>
    <w:rsid w:val="00BF2961"/>
    <w:rsid w:val="00BF2C73"/>
    <w:rsid w:val="00BF2CBF"/>
    <w:rsid w:val="00BF2E4E"/>
    <w:rsid w:val="00BF2FF9"/>
    <w:rsid w:val="00BF38C4"/>
    <w:rsid w:val="00BF4E2D"/>
    <w:rsid w:val="00BF64D5"/>
    <w:rsid w:val="00BF7DFF"/>
    <w:rsid w:val="00BF7F12"/>
    <w:rsid w:val="00C02049"/>
    <w:rsid w:val="00C033A7"/>
    <w:rsid w:val="00C055AE"/>
    <w:rsid w:val="00C06129"/>
    <w:rsid w:val="00C0642A"/>
    <w:rsid w:val="00C071EC"/>
    <w:rsid w:val="00C0730E"/>
    <w:rsid w:val="00C077C2"/>
    <w:rsid w:val="00C10DF6"/>
    <w:rsid w:val="00C11988"/>
    <w:rsid w:val="00C123CD"/>
    <w:rsid w:val="00C126C5"/>
    <w:rsid w:val="00C14EBB"/>
    <w:rsid w:val="00C15AB1"/>
    <w:rsid w:val="00C16C61"/>
    <w:rsid w:val="00C238BA"/>
    <w:rsid w:val="00C23CED"/>
    <w:rsid w:val="00C249B0"/>
    <w:rsid w:val="00C254A3"/>
    <w:rsid w:val="00C27033"/>
    <w:rsid w:val="00C30410"/>
    <w:rsid w:val="00C31805"/>
    <w:rsid w:val="00C3613A"/>
    <w:rsid w:val="00C40410"/>
    <w:rsid w:val="00C444B8"/>
    <w:rsid w:val="00C45896"/>
    <w:rsid w:val="00C458E7"/>
    <w:rsid w:val="00C46A19"/>
    <w:rsid w:val="00C4700C"/>
    <w:rsid w:val="00C5159B"/>
    <w:rsid w:val="00C528BE"/>
    <w:rsid w:val="00C52A28"/>
    <w:rsid w:val="00C52F61"/>
    <w:rsid w:val="00C54452"/>
    <w:rsid w:val="00C557ED"/>
    <w:rsid w:val="00C56320"/>
    <w:rsid w:val="00C56C3C"/>
    <w:rsid w:val="00C577BB"/>
    <w:rsid w:val="00C579A7"/>
    <w:rsid w:val="00C602E4"/>
    <w:rsid w:val="00C612E2"/>
    <w:rsid w:val="00C62F16"/>
    <w:rsid w:val="00C64410"/>
    <w:rsid w:val="00C6528D"/>
    <w:rsid w:val="00C65656"/>
    <w:rsid w:val="00C708BD"/>
    <w:rsid w:val="00C72CD7"/>
    <w:rsid w:val="00C736FD"/>
    <w:rsid w:val="00C755A8"/>
    <w:rsid w:val="00C7624D"/>
    <w:rsid w:val="00C762F9"/>
    <w:rsid w:val="00C76E5A"/>
    <w:rsid w:val="00C81C8E"/>
    <w:rsid w:val="00C83545"/>
    <w:rsid w:val="00C835C3"/>
    <w:rsid w:val="00C857A9"/>
    <w:rsid w:val="00C85967"/>
    <w:rsid w:val="00C92CA2"/>
    <w:rsid w:val="00C92EF7"/>
    <w:rsid w:val="00C9432D"/>
    <w:rsid w:val="00CA2811"/>
    <w:rsid w:val="00CA2EC7"/>
    <w:rsid w:val="00CA38A3"/>
    <w:rsid w:val="00CA4206"/>
    <w:rsid w:val="00CA42FF"/>
    <w:rsid w:val="00CA488A"/>
    <w:rsid w:val="00CA5489"/>
    <w:rsid w:val="00CA5B72"/>
    <w:rsid w:val="00CB0FE4"/>
    <w:rsid w:val="00CB24C6"/>
    <w:rsid w:val="00CB2BB7"/>
    <w:rsid w:val="00CB3D11"/>
    <w:rsid w:val="00CB49BE"/>
    <w:rsid w:val="00CB57B8"/>
    <w:rsid w:val="00CC11F0"/>
    <w:rsid w:val="00CC3541"/>
    <w:rsid w:val="00CC3B96"/>
    <w:rsid w:val="00CC6C8A"/>
    <w:rsid w:val="00CC7A2D"/>
    <w:rsid w:val="00CD21F2"/>
    <w:rsid w:val="00CD40BF"/>
    <w:rsid w:val="00CD4178"/>
    <w:rsid w:val="00CD494A"/>
    <w:rsid w:val="00CD4D3E"/>
    <w:rsid w:val="00CD539E"/>
    <w:rsid w:val="00CD5EC1"/>
    <w:rsid w:val="00CE1DED"/>
    <w:rsid w:val="00CE23E4"/>
    <w:rsid w:val="00CE2FD2"/>
    <w:rsid w:val="00CE3330"/>
    <w:rsid w:val="00CE629D"/>
    <w:rsid w:val="00CE7CCC"/>
    <w:rsid w:val="00CF1AF4"/>
    <w:rsid w:val="00CF3C4F"/>
    <w:rsid w:val="00CF492C"/>
    <w:rsid w:val="00CF593F"/>
    <w:rsid w:val="00CF6480"/>
    <w:rsid w:val="00D0090B"/>
    <w:rsid w:val="00D011C2"/>
    <w:rsid w:val="00D01CDC"/>
    <w:rsid w:val="00D02AE0"/>
    <w:rsid w:val="00D03C67"/>
    <w:rsid w:val="00D05194"/>
    <w:rsid w:val="00D07793"/>
    <w:rsid w:val="00D108C3"/>
    <w:rsid w:val="00D10AA3"/>
    <w:rsid w:val="00D10FA5"/>
    <w:rsid w:val="00D11F57"/>
    <w:rsid w:val="00D120DC"/>
    <w:rsid w:val="00D12335"/>
    <w:rsid w:val="00D125A8"/>
    <w:rsid w:val="00D127B8"/>
    <w:rsid w:val="00D15962"/>
    <w:rsid w:val="00D16015"/>
    <w:rsid w:val="00D16AFD"/>
    <w:rsid w:val="00D1782A"/>
    <w:rsid w:val="00D21EE5"/>
    <w:rsid w:val="00D2389F"/>
    <w:rsid w:val="00D23B57"/>
    <w:rsid w:val="00D265D4"/>
    <w:rsid w:val="00D2716A"/>
    <w:rsid w:val="00D273DE"/>
    <w:rsid w:val="00D333EB"/>
    <w:rsid w:val="00D360B7"/>
    <w:rsid w:val="00D36F14"/>
    <w:rsid w:val="00D3733A"/>
    <w:rsid w:val="00D3755B"/>
    <w:rsid w:val="00D40057"/>
    <w:rsid w:val="00D40928"/>
    <w:rsid w:val="00D41B5B"/>
    <w:rsid w:val="00D42640"/>
    <w:rsid w:val="00D43DC3"/>
    <w:rsid w:val="00D44D0B"/>
    <w:rsid w:val="00D458C7"/>
    <w:rsid w:val="00D51427"/>
    <w:rsid w:val="00D51AF2"/>
    <w:rsid w:val="00D51C34"/>
    <w:rsid w:val="00D52125"/>
    <w:rsid w:val="00D528A8"/>
    <w:rsid w:val="00D53CCA"/>
    <w:rsid w:val="00D5518C"/>
    <w:rsid w:val="00D553B6"/>
    <w:rsid w:val="00D56095"/>
    <w:rsid w:val="00D565F3"/>
    <w:rsid w:val="00D56AA5"/>
    <w:rsid w:val="00D63412"/>
    <w:rsid w:val="00D63C15"/>
    <w:rsid w:val="00D63C93"/>
    <w:rsid w:val="00D6455B"/>
    <w:rsid w:val="00D703F5"/>
    <w:rsid w:val="00D71EE6"/>
    <w:rsid w:val="00D72BB6"/>
    <w:rsid w:val="00D72DE2"/>
    <w:rsid w:val="00D73CD5"/>
    <w:rsid w:val="00D76E06"/>
    <w:rsid w:val="00D8067E"/>
    <w:rsid w:val="00D839CE"/>
    <w:rsid w:val="00D83C63"/>
    <w:rsid w:val="00D86791"/>
    <w:rsid w:val="00D90A55"/>
    <w:rsid w:val="00DA0EDF"/>
    <w:rsid w:val="00DA1730"/>
    <w:rsid w:val="00DA6A35"/>
    <w:rsid w:val="00DA6A4B"/>
    <w:rsid w:val="00DA7AFB"/>
    <w:rsid w:val="00DB027A"/>
    <w:rsid w:val="00DB0800"/>
    <w:rsid w:val="00DB2170"/>
    <w:rsid w:val="00DB41DB"/>
    <w:rsid w:val="00DB4367"/>
    <w:rsid w:val="00DB4C4C"/>
    <w:rsid w:val="00DB5A20"/>
    <w:rsid w:val="00DB5DCA"/>
    <w:rsid w:val="00DB794E"/>
    <w:rsid w:val="00DC092B"/>
    <w:rsid w:val="00DD21AF"/>
    <w:rsid w:val="00DD239F"/>
    <w:rsid w:val="00DD2AC5"/>
    <w:rsid w:val="00DD3301"/>
    <w:rsid w:val="00DD5272"/>
    <w:rsid w:val="00DE1BC8"/>
    <w:rsid w:val="00DE2546"/>
    <w:rsid w:val="00DE408C"/>
    <w:rsid w:val="00DE5EBF"/>
    <w:rsid w:val="00DF17E5"/>
    <w:rsid w:val="00DF521D"/>
    <w:rsid w:val="00E000F4"/>
    <w:rsid w:val="00E00556"/>
    <w:rsid w:val="00E01652"/>
    <w:rsid w:val="00E0281B"/>
    <w:rsid w:val="00E04B8A"/>
    <w:rsid w:val="00E04E0A"/>
    <w:rsid w:val="00E060CF"/>
    <w:rsid w:val="00E11672"/>
    <w:rsid w:val="00E11F2A"/>
    <w:rsid w:val="00E125CB"/>
    <w:rsid w:val="00E12D69"/>
    <w:rsid w:val="00E14B58"/>
    <w:rsid w:val="00E15148"/>
    <w:rsid w:val="00E16B53"/>
    <w:rsid w:val="00E21614"/>
    <w:rsid w:val="00E23F7E"/>
    <w:rsid w:val="00E24F06"/>
    <w:rsid w:val="00E25557"/>
    <w:rsid w:val="00E25D17"/>
    <w:rsid w:val="00E27845"/>
    <w:rsid w:val="00E30FE2"/>
    <w:rsid w:val="00E33DC0"/>
    <w:rsid w:val="00E35848"/>
    <w:rsid w:val="00E35AE9"/>
    <w:rsid w:val="00E366AE"/>
    <w:rsid w:val="00E41C7E"/>
    <w:rsid w:val="00E41F65"/>
    <w:rsid w:val="00E4428B"/>
    <w:rsid w:val="00E45213"/>
    <w:rsid w:val="00E458EC"/>
    <w:rsid w:val="00E461CD"/>
    <w:rsid w:val="00E462B5"/>
    <w:rsid w:val="00E4676A"/>
    <w:rsid w:val="00E47171"/>
    <w:rsid w:val="00E51B35"/>
    <w:rsid w:val="00E53DE9"/>
    <w:rsid w:val="00E5493D"/>
    <w:rsid w:val="00E56501"/>
    <w:rsid w:val="00E57B79"/>
    <w:rsid w:val="00E57B84"/>
    <w:rsid w:val="00E6138A"/>
    <w:rsid w:val="00E6182D"/>
    <w:rsid w:val="00E62B69"/>
    <w:rsid w:val="00E66441"/>
    <w:rsid w:val="00E7233E"/>
    <w:rsid w:val="00E72B32"/>
    <w:rsid w:val="00E77E54"/>
    <w:rsid w:val="00E82AA1"/>
    <w:rsid w:val="00E82D20"/>
    <w:rsid w:val="00E835B0"/>
    <w:rsid w:val="00E839EA"/>
    <w:rsid w:val="00E84EC0"/>
    <w:rsid w:val="00E85913"/>
    <w:rsid w:val="00E86315"/>
    <w:rsid w:val="00E879F2"/>
    <w:rsid w:val="00E87E01"/>
    <w:rsid w:val="00E902A3"/>
    <w:rsid w:val="00E91121"/>
    <w:rsid w:val="00E91441"/>
    <w:rsid w:val="00E91548"/>
    <w:rsid w:val="00E916C3"/>
    <w:rsid w:val="00E918ED"/>
    <w:rsid w:val="00E928A8"/>
    <w:rsid w:val="00E93EB6"/>
    <w:rsid w:val="00E94CCE"/>
    <w:rsid w:val="00E95A7A"/>
    <w:rsid w:val="00E96D37"/>
    <w:rsid w:val="00EA3DFC"/>
    <w:rsid w:val="00EA4941"/>
    <w:rsid w:val="00EA758F"/>
    <w:rsid w:val="00EB0C9C"/>
    <w:rsid w:val="00EB25F3"/>
    <w:rsid w:val="00EB3453"/>
    <w:rsid w:val="00EB4173"/>
    <w:rsid w:val="00EB485B"/>
    <w:rsid w:val="00EB7BEF"/>
    <w:rsid w:val="00EC25D6"/>
    <w:rsid w:val="00EC3BC5"/>
    <w:rsid w:val="00EC414C"/>
    <w:rsid w:val="00EC4F32"/>
    <w:rsid w:val="00EC63CD"/>
    <w:rsid w:val="00EC6B68"/>
    <w:rsid w:val="00EC77F3"/>
    <w:rsid w:val="00ED1B37"/>
    <w:rsid w:val="00ED3336"/>
    <w:rsid w:val="00ED3BFF"/>
    <w:rsid w:val="00ED5AF0"/>
    <w:rsid w:val="00ED72FA"/>
    <w:rsid w:val="00ED7D67"/>
    <w:rsid w:val="00EE0BA4"/>
    <w:rsid w:val="00EE1988"/>
    <w:rsid w:val="00EE1B59"/>
    <w:rsid w:val="00EE212F"/>
    <w:rsid w:val="00EE368C"/>
    <w:rsid w:val="00EE6091"/>
    <w:rsid w:val="00EE6D16"/>
    <w:rsid w:val="00EE70F2"/>
    <w:rsid w:val="00EF00FE"/>
    <w:rsid w:val="00EF0D8A"/>
    <w:rsid w:val="00EF0E87"/>
    <w:rsid w:val="00EF16B7"/>
    <w:rsid w:val="00EF1A31"/>
    <w:rsid w:val="00EF1FCC"/>
    <w:rsid w:val="00EF23D5"/>
    <w:rsid w:val="00EF6EB5"/>
    <w:rsid w:val="00F10340"/>
    <w:rsid w:val="00F13855"/>
    <w:rsid w:val="00F158AE"/>
    <w:rsid w:val="00F20F6D"/>
    <w:rsid w:val="00F215E6"/>
    <w:rsid w:val="00F25560"/>
    <w:rsid w:val="00F26508"/>
    <w:rsid w:val="00F2737F"/>
    <w:rsid w:val="00F3150D"/>
    <w:rsid w:val="00F31BE5"/>
    <w:rsid w:val="00F34E9C"/>
    <w:rsid w:val="00F35B2B"/>
    <w:rsid w:val="00F35B95"/>
    <w:rsid w:val="00F403C3"/>
    <w:rsid w:val="00F4116C"/>
    <w:rsid w:val="00F433DE"/>
    <w:rsid w:val="00F44763"/>
    <w:rsid w:val="00F45563"/>
    <w:rsid w:val="00F473FC"/>
    <w:rsid w:val="00F5024E"/>
    <w:rsid w:val="00F51C02"/>
    <w:rsid w:val="00F51DE6"/>
    <w:rsid w:val="00F51E62"/>
    <w:rsid w:val="00F5281D"/>
    <w:rsid w:val="00F52B7F"/>
    <w:rsid w:val="00F55A68"/>
    <w:rsid w:val="00F57F2C"/>
    <w:rsid w:val="00F62A15"/>
    <w:rsid w:val="00F706BD"/>
    <w:rsid w:val="00F740D9"/>
    <w:rsid w:val="00F742D2"/>
    <w:rsid w:val="00F7522B"/>
    <w:rsid w:val="00F77A79"/>
    <w:rsid w:val="00F77E62"/>
    <w:rsid w:val="00F80779"/>
    <w:rsid w:val="00F80E96"/>
    <w:rsid w:val="00F81142"/>
    <w:rsid w:val="00F822FA"/>
    <w:rsid w:val="00F83035"/>
    <w:rsid w:val="00F92984"/>
    <w:rsid w:val="00F92C42"/>
    <w:rsid w:val="00F9424E"/>
    <w:rsid w:val="00F95800"/>
    <w:rsid w:val="00F961DA"/>
    <w:rsid w:val="00F96FD4"/>
    <w:rsid w:val="00FA2942"/>
    <w:rsid w:val="00FA7004"/>
    <w:rsid w:val="00FA76E0"/>
    <w:rsid w:val="00FB03C0"/>
    <w:rsid w:val="00FB103D"/>
    <w:rsid w:val="00FB3C7E"/>
    <w:rsid w:val="00FB448B"/>
    <w:rsid w:val="00FB4881"/>
    <w:rsid w:val="00FB4B28"/>
    <w:rsid w:val="00FC1CE1"/>
    <w:rsid w:val="00FC35D1"/>
    <w:rsid w:val="00FC3871"/>
    <w:rsid w:val="00FC3905"/>
    <w:rsid w:val="00FC4990"/>
    <w:rsid w:val="00FC559F"/>
    <w:rsid w:val="00FC79E8"/>
    <w:rsid w:val="00FD0CAF"/>
    <w:rsid w:val="00FD1B1C"/>
    <w:rsid w:val="00FD2511"/>
    <w:rsid w:val="00FD5D94"/>
    <w:rsid w:val="00FD7D20"/>
    <w:rsid w:val="00FE1276"/>
    <w:rsid w:val="00FE571D"/>
    <w:rsid w:val="00FF11FF"/>
    <w:rsid w:val="00FF2157"/>
    <w:rsid w:val="00FF2997"/>
    <w:rsid w:val="00FF2BA0"/>
    <w:rsid w:val="00FF31DD"/>
    <w:rsid w:val="00FF7748"/>
    <w:rsid w:val="024AC4AC"/>
    <w:rsid w:val="0464E902"/>
    <w:rsid w:val="04F78103"/>
    <w:rsid w:val="07977BC5"/>
    <w:rsid w:val="0AC6CC07"/>
    <w:rsid w:val="0D478342"/>
    <w:rsid w:val="13CF4006"/>
    <w:rsid w:val="14827E55"/>
    <w:rsid w:val="187F8801"/>
    <w:rsid w:val="1EF2EEB6"/>
    <w:rsid w:val="21B632D8"/>
    <w:rsid w:val="230A167C"/>
    <w:rsid w:val="24468EB1"/>
    <w:rsid w:val="254534D7"/>
    <w:rsid w:val="2A1F5911"/>
    <w:rsid w:val="2AE5DF9B"/>
    <w:rsid w:val="2BE74E70"/>
    <w:rsid w:val="2C5FC602"/>
    <w:rsid w:val="2C8949A9"/>
    <w:rsid w:val="2CD25A06"/>
    <w:rsid w:val="2DD8697F"/>
    <w:rsid w:val="2E0BCA53"/>
    <w:rsid w:val="30D68D81"/>
    <w:rsid w:val="32293DCA"/>
    <w:rsid w:val="343665F1"/>
    <w:rsid w:val="34747E64"/>
    <w:rsid w:val="382268CD"/>
    <w:rsid w:val="39BAD928"/>
    <w:rsid w:val="3B26CCBD"/>
    <w:rsid w:val="3B5A8177"/>
    <w:rsid w:val="3FC6E4DB"/>
    <w:rsid w:val="40BC684B"/>
    <w:rsid w:val="41DCBF09"/>
    <w:rsid w:val="45408C12"/>
    <w:rsid w:val="464C2BD9"/>
    <w:rsid w:val="485EA7EB"/>
    <w:rsid w:val="48D976FA"/>
    <w:rsid w:val="49D43202"/>
    <w:rsid w:val="4B4BEDD8"/>
    <w:rsid w:val="4B7DC03F"/>
    <w:rsid w:val="4BB23623"/>
    <w:rsid w:val="4D3B015A"/>
    <w:rsid w:val="4E469F21"/>
    <w:rsid w:val="51A70B3B"/>
    <w:rsid w:val="547A1D89"/>
    <w:rsid w:val="54C32E9F"/>
    <w:rsid w:val="55C79A25"/>
    <w:rsid w:val="57800BD6"/>
    <w:rsid w:val="57B57707"/>
    <w:rsid w:val="5AEFB9BC"/>
    <w:rsid w:val="5BA69769"/>
    <w:rsid w:val="5BB83E3B"/>
    <w:rsid w:val="5C8551F9"/>
    <w:rsid w:val="5D500F35"/>
    <w:rsid w:val="5E072ED6"/>
    <w:rsid w:val="62E1307B"/>
    <w:rsid w:val="689C551E"/>
    <w:rsid w:val="69170CCA"/>
    <w:rsid w:val="6A0CC49B"/>
    <w:rsid w:val="6B6C9458"/>
    <w:rsid w:val="6C3B6548"/>
    <w:rsid w:val="73CBF7F1"/>
    <w:rsid w:val="76E2788B"/>
    <w:rsid w:val="7789FDAC"/>
    <w:rsid w:val="78DBFAF2"/>
    <w:rsid w:val="7ABB37FE"/>
    <w:rsid w:val="7C691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6B110"/>
  <w15:docId w15:val="{65AFC3B1-B648-40F7-8837-4D219EC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F1"/>
  </w:style>
  <w:style w:type="paragraph" w:styleId="Heading1">
    <w:name w:val="heading 1"/>
    <w:basedOn w:val="Normal"/>
    <w:next w:val="Normal"/>
    <w:link w:val="Heading1Char"/>
    <w:qFormat/>
    <w:rsid w:val="00353807"/>
    <w:pPr>
      <w:keepNext/>
      <w:numPr>
        <w:numId w:val="9"/>
      </w:numPr>
      <w:tabs>
        <w:tab w:val="clear" w:pos="5678"/>
        <w:tab w:val="num" w:pos="432"/>
      </w:tabs>
      <w:spacing w:after="0" w:line="240" w:lineRule="auto"/>
      <w:ind w:left="432"/>
      <w:jc w:val="both"/>
      <w:outlineLvl w:val="0"/>
    </w:pPr>
    <w:rPr>
      <w:rFonts w:ascii="Arial" w:eastAsia="Times New Roman" w:hAnsi="Arial" w:cs="Arial"/>
      <w:b/>
      <w:bCs/>
      <w:szCs w:val="24"/>
    </w:rPr>
  </w:style>
  <w:style w:type="paragraph" w:styleId="Heading2">
    <w:name w:val="heading 2"/>
    <w:basedOn w:val="Normal"/>
    <w:next w:val="Normal"/>
    <w:link w:val="Heading2Char"/>
    <w:qFormat/>
    <w:rsid w:val="00353807"/>
    <w:pPr>
      <w:keepNext/>
      <w:numPr>
        <w:ilvl w:val="1"/>
        <w:numId w:val="9"/>
      </w:numPr>
      <w:tabs>
        <w:tab w:val="clear" w:pos="4688"/>
        <w:tab w:val="num" w:pos="576"/>
      </w:tabs>
      <w:spacing w:after="0" w:line="240" w:lineRule="auto"/>
      <w:ind w:left="576"/>
      <w:outlineLvl w:val="1"/>
    </w:pPr>
    <w:rPr>
      <w:rFonts w:ascii="Arial" w:eastAsia="Times New Roman" w:hAnsi="Arial" w:cs="Times New Roman"/>
      <w:b/>
      <w:bCs/>
      <w:szCs w:val="24"/>
    </w:rPr>
  </w:style>
  <w:style w:type="paragraph" w:styleId="Heading3">
    <w:name w:val="heading 3"/>
    <w:basedOn w:val="Normal"/>
    <w:next w:val="Normal"/>
    <w:link w:val="Heading3Char"/>
    <w:qFormat/>
    <w:rsid w:val="005C2657"/>
    <w:pPr>
      <w:keepNext/>
      <w:numPr>
        <w:ilvl w:val="2"/>
        <w:numId w:val="9"/>
      </w:numPr>
      <w:spacing w:after="0" w:line="240" w:lineRule="auto"/>
      <w:outlineLvl w:val="2"/>
    </w:pPr>
    <w:rPr>
      <w:rFonts w:ascii="Arial" w:eastAsia="Times New Roman" w:hAnsi="Arial" w:cs="Arial"/>
      <w:bCs/>
    </w:rPr>
  </w:style>
  <w:style w:type="paragraph" w:styleId="Heading4">
    <w:name w:val="heading 4"/>
    <w:basedOn w:val="Normal"/>
    <w:next w:val="Normal"/>
    <w:link w:val="Heading4Char"/>
    <w:qFormat/>
    <w:rsid w:val="00353807"/>
    <w:pPr>
      <w:keepNext/>
      <w:numPr>
        <w:ilvl w:val="3"/>
        <w:numId w:val="9"/>
      </w:numPr>
      <w:spacing w:after="0" w:line="240" w:lineRule="auto"/>
      <w:outlineLvl w:val="3"/>
    </w:pPr>
    <w:rPr>
      <w:rFonts w:ascii="Helvetica" w:eastAsia="Times New Roman" w:hAnsi="Helvetica" w:cs="Times New Roman"/>
      <w:sz w:val="32"/>
      <w:szCs w:val="24"/>
    </w:rPr>
  </w:style>
  <w:style w:type="paragraph" w:styleId="Heading5">
    <w:name w:val="heading 5"/>
    <w:basedOn w:val="Normal"/>
    <w:next w:val="Normal"/>
    <w:link w:val="Heading5Char"/>
    <w:qFormat/>
    <w:rsid w:val="00353807"/>
    <w:pPr>
      <w:keepNext/>
      <w:numPr>
        <w:ilvl w:val="4"/>
        <w:numId w:val="9"/>
      </w:numPr>
      <w:spacing w:after="0" w:line="240" w:lineRule="auto"/>
      <w:outlineLvl w:val="4"/>
    </w:pPr>
    <w:rPr>
      <w:rFonts w:ascii="Helvetica" w:eastAsia="Times New Roman" w:hAnsi="Helvetica" w:cs="Times New Roman"/>
      <w:b/>
      <w:bCs/>
      <w:szCs w:val="24"/>
    </w:rPr>
  </w:style>
  <w:style w:type="paragraph" w:styleId="Heading6">
    <w:name w:val="heading 6"/>
    <w:basedOn w:val="Normal"/>
    <w:next w:val="Normal"/>
    <w:link w:val="Heading6Char"/>
    <w:qFormat/>
    <w:rsid w:val="00353807"/>
    <w:pPr>
      <w:keepNext/>
      <w:numPr>
        <w:ilvl w:val="5"/>
        <w:numId w:val="9"/>
      </w:numPr>
      <w:spacing w:after="0" w:line="240" w:lineRule="auto"/>
      <w:outlineLvl w:val="5"/>
    </w:pPr>
    <w:rPr>
      <w:rFonts w:ascii="Helvetica" w:eastAsia="Times New Roman" w:hAnsi="Helvetica" w:cs="Times New Roman"/>
      <w:b/>
      <w:bCs/>
      <w:szCs w:val="24"/>
      <w:u w:val="single"/>
    </w:rPr>
  </w:style>
  <w:style w:type="paragraph" w:styleId="Heading7">
    <w:name w:val="heading 7"/>
    <w:basedOn w:val="Normal"/>
    <w:next w:val="Normal"/>
    <w:link w:val="Heading7Char"/>
    <w:qFormat/>
    <w:rsid w:val="00353807"/>
    <w:pPr>
      <w:keepNext/>
      <w:numPr>
        <w:ilvl w:val="6"/>
        <w:numId w:val="9"/>
      </w:numPr>
      <w:spacing w:after="0" w:line="240" w:lineRule="auto"/>
      <w:outlineLvl w:val="6"/>
    </w:pPr>
    <w:rPr>
      <w:rFonts w:ascii="Helvetica" w:eastAsia="Times New Roman" w:hAnsi="Helvetica" w:cs="Times New Roman"/>
      <w:b/>
      <w:bCs/>
      <w:szCs w:val="24"/>
      <w:u w:val="single"/>
    </w:rPr>
  </w:style>
  <w:style w:type="paragraph" w:styleId="Heading8">
    <w:name w:val="heading 8"/>
    <w:basedOn w:val="Normal"/>
    <w:next w:val="Normal"/>
    <w:link w:val="Heading8Char"/>
    <w:qFormat/>
    <w:rsid w:val="00353807"/>
    <w:pPr>
      <w:keepNext/>
      <w:numPr>
        <w:ilvl w:val="7"/>
        <w:numId w:val="9"/>
      </w:numPr>
      <w:spacing w:after="0" w:line="240" w:lineRule="auto"/>
      <w:outlineLvl w:val="7"/>
    </w:pPr>
    <w:rPr>
      <w:rFonts w:ascii="Arial" w:eastAsia="Times New Roman" w:hAnsi="Arial" w:cs="Arial"/>
      <w:color w:val="008751"/>
      <w:sz w:val="44"/>
      <w:szCs w:val="44"/>
    </w:rPr>
  </w:style>
  <w:style w:type="paragraph" w:styleId="Heading9">
    <w:name w:val="heading 9"/>
    <w:basedOn w:val="Normal"/>
    <w:next w:val="Normal"/>
    <w:link w:val="Heading9Char"/>
    <w:qFormat/>
    <w:rsid w:val="00353807"/>
    <w:pPr>
      <w:keepNext/>
      <w:numPr>
        <w:ilvl w:val="8"/>
        <w:numId w:val="9"/>
      </w:numPr>
      <w:spacing w:after="0" w:line="240" w:lineRule="auto"/>
      <w:ind w:right="-1"/>
      <w:jc w:val="center"/>
      <w:outlineLvl w:val="8"/>
    </w:pPr>
    <w:rPr>
      <w:rFonts w:ascii="Century Gothic" w:eastAsia="Times New Roman" w:hAnsi="Century Gothic" w:cs="Times New Roman"/>
      <w:b/>
      <w:color w:val="0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6B"/>
    <w:rPr>
      <w:rFonts w:ascii="Tahoma" w:hAnsi="Tahoma" w:cs="Tahoma"/>
      <w:sz w:val="16"/>
      <w:szCs w:val="16"/>
    </w:rPr>
  </w:style>
  <w:style w:type="paragraph" w:styleId="Header">
    <w:name w:val="header"/>
    <w:basedOn w:val="Normal"/>
    <w:link w:val="HeaderChar"/>
    <w:unhideWhenUsed/>
    <w:rsid w:val="0063046B"/>
    <w:pPr>
      <w:tabs>
        <w:tab w:val="center" w:pos="4513"/>
        <w:tab w:val="right" w:pos="9026"/>
      </w:tabs>
      <w:spacing w:after="0" w:line="240" w:lineRule="auto"/>
    </w:pPr>
  </w:style>
  <w:style w:type="character" w:customStyle="1" w:styleId="HeaderChar">
    <w:name w:val="Header Char"/>
    <w:basedOn w:val="DefaultParagraphFont"/>
    <w:link w:val="Header"/>
    <w:rsid w:val="0063046B"/>
  </w:style>
  <w:style w:type="paragraph" w:styleId="Footer">
    <w:name w:val="footer"/>
    <w:basedOn w:val="Normal"/>
    <w:link w:val="FooterChar"/>
    <w:uiPriority w:val="99"/>
    <w:unhideWhenUsed/>
    <w:rsid w:val="0063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6B"/>
  </w:style>
  <w:style w:type="table" w:styleId="TableGrid">
    <w:name w:val="Table Grid"/>
    <w:basedOn w:val="TableNormal"/>
    <w:rsid w:val="006304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53807"/>
    <w:rPr>
      <w:rFonts w:ascii="Arial" w:eastAsia="Times New Roman" w:hAnsi="Arial" w:cs="Arial"/>
      <w:b/>
      <w:bCs/>
      <w:szCs w:val="24"/>
    </w:rPr>
  </w:style>
  <w:style w:type="character" w:customStyle="1" w:styleId="Heading2Char">
    <w:name w:val="Heading 2 Char"/>
    <w:basedOn w:val="DefaultParagraphFont"/>
    <w:link w:val="Heading2"/>
    <w:rsid w:val="00353807"/>
    <w:rPr>
      <w:rFonts w:ascii="Arial" w:eastAsia="Times New Roman" w:hAnsi="Arial" w:cs="Times New Roman"/>
      <w:b/>
      <w:bCs/>
      <w:szCs w:val="24"/>
    </w:rPr>
  </w:style>
  <w:style w:type="character" w:customStyle="1" w:styleId="Heading3Char">
    <w:name w:val="Heading 3 Char"/>
    <w:basedOn w:val="DefaultParagraphFont"/>
    <w:link w:val="Heading3"/>
    <w:rsid w:val="005C2657"/>
    <w:rPr>
      <w:rFonts w:ascii="Arial" w:eastAsia="Times New Roman" w:hAnsi="Arial" w:cs="Arial"/>
      <w:bCs/>
    </w:rPr>
  </w:style>
  <w:style w:type="character" w:customStyle="1" w:styleId="Heading4Char">
    <w:name w:val="Heading 4 Char"/>
    <w:basedOn w:val="DefaultParagraphFont"/>
    <w:link w:val="Heading4"/>
    <w:rsid w:val="00353807"/>
    <w:rPr>
      <w:rFonts w:ascii="Helvetica" w:eastAsia="Times New Roman" w:hAnsi="Helvetica" w:cs="Times New Roman"/>
      <w:sz w:val="32"/>
      <w:szCs w:val="24"/>
    </w:rPr>
  </w:style>
  <w:style w:type="character" w:customStyle="1" w:styleId="Heading5Char">
    <w:name w:val="Heading 5 Char"/>
    <w:basedOn w:val="DefaultParagraphFont"/>
    <w:link w:val="Heading5"/>
    <w:rsid w:val="00353807"/>
    <w:rPr>
      <w:rFonts w:ascii="Helvetica" w:eastAsia="Times New Roman" w:hAnsi="Helvetica" w:cs="Times New Roman"/>
      <w:b/>
      <w:bCs/>
      <w:szCs w:val="24"/>
    </w:rPr>
  </w:style>
  <w:style w:type="character" w:customStyle="1" w:styleId="Heading6Char">
    <w:name w:val="Heading 6 Char"/>
    <w:basedOn w:val="DefaultParagraphFont"/>
    <w:link w:val="Heading6"/>
    <w:rsid w:val="00353807"/>
    <w:rPr>
      <w:rFonts w:ascii="Helvetica" w:eastAsia="Times New Roman" w:hAnsi="Helvetica" w:cs="Times New Roman"/>
      <w:b/>
      <w:bCs/>
      <w:szCs w:val="24"/>
      <w:u w:val="single"/>
    </w:rPr>
  </w:style>
  <w:style w:type="character" w:customStyle="1" w:styleId="Heading7Char">
    <w:name w:val="Heading 7 Char"/>
    <w:basedOn w:val="DefaultParagraphFont"/>
    <w:link w:val="Heading7"/>
    <w:rsid w:val="00353807"/>
    <w:rPr>
      <w:rFonts w:ascii="Helvetica" w:eastAsia="Times New Roman" w:hAnsi="Helvetica" w:cs="Times New Roman"/>
      <w:b/>
      <w:bCs/>
      <w:szCs w:val="24"/>
      <w:u w:val="single"/>
    </w:rPr>
  </w:style>
  <w:style w:type="character" w:customStyle="1" w:styleId="Heading8Char">
    <w:name w:val="Heading 8 Char"/>
    <w:basedOn w:val="DefaultParagraphFont"/>
    <w:link w:val="Heading8"/>
    <w:rsid w:val="00353807"/>
    <w:rPr>
      <w:rFonts w:ascii="Arial" w:eastAsia="Times New Roman" w:hAnsi="Arial" w:cs="Arial"/>
      <w:color w:val="008751"/>
      <w:sz w:val="44"/>
      <w:szCs w:val="44"/>
    </w:rPr>
  </w:style>
  <w:style w:type="character" w:customStyle="1" w:styleId="Heading9Char">
    <w:name w:val="Heading 9 Char"/>
    <w:basedOn w:val="DefaultParagraphFont"/>
    <w:link w:val="Heading9"/>
    <w:rsid w:val="00353807"/>
    <w:rPr>
      <w:rFonts w:ascii="Century Gothic" w:eastAsia="Times New Roman" w:hAnsi="Century Gothic" w:cs="Times New Roman"/>
      <w:b/>
      <w:color w:val="008000"/>
      <w:sz w:val="28"/>
      <w:szCs w:val="24"/>
    </w:rPr>
  </w:style>
  <w:style w:type="paragraph" w:styleId="FootnoteText">
    <w:name w:val="footnote text"/>
    <w:basedOn w:val="Normal"/>
    <w:link w:val="FootnoteTextChar"/>
    <w:uiPriority w:val="99"/>
    <w:semiHidden/>
    <w:unhideWhenUsed/>
    <w:rsid w:val="006B4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E15"/>
    <w:rPr>
      <w:sz w:val="20"/>
      <w:szCs w:val="20"/>
    </w:rPr>
  </w:style>
  <w:style w:type="character" w:styleId="FootnoteReference">
    <w:name w:val="footnote reference"/>
    <w:basedOn w:val="DefaultParagraphFont"/>
    <w:semiHidden/>
    <w:unhideWhenUsed/>
    <w:rsid w:val="006B4E15"/>
    <w:rPr>
      <w:vertAlign w:val="superscript"/>
    </w:rPr>
  </w:style>
  <w:style w:type="character" w:styleId="CommentReference">
    <w:name w:val="annotation reference"/>
    <w:basedOn w:val="DefaultParagraphFont"/>
    <w:uiPriority w:val="99"/>
    <w:semiHidden/>
    <w:unhideWhenUsed/>
    <w:rsid w:val="00F2737F"/>
    <w:rPr>
      <w:sz w:val="16"/>
      <w:szCs w:val="16"/>
    </w:rPr>
  </w:style>
  <w:style w:type="paragraph" w:styleId="CommentText">
    <w:name w:val="annotation text"/>
    <w:basedOn w:val="Normal"/>
    <w:link w:val="CommentTextChar"/>
    <w:uiPriority w:val="99"/>
    <w:unhideWhenUsed/>
    <w:rsid w:val="00F2737F"/>
    <w:pPr>
      <w:spacing w:line="240" w:lineRule="auto"/>
    </w:pPr>
    <w:rPr>
      <w:sz w:val="20"/>
      <w:szCs w:val="20"/>
    </w:rPr>
  </w:style>
  <w:style w:type="character" w:customStyle="1" w:styleId="CommentTextChar">
    <w:name w:val="Comment Text Char"/>
    <w:basedOn w:val="DefaultParagraphFont"/>
    <w:link w:val="CommentText"/>
    <w:uiPriority w:val="99"/>
    <w:rsid w:val="00F2737F"/>
    <w:rPr>
      <w:sz w:val="20"/>
      <w:szCs w:val="20"/>
    </w:rPr>
  </w:style>
  <w:style w:type="paragraph" w:styleId="CommentSubject">
    <w:name w:val="annotation subject"/>
    <w:basedOn w:val="CommentText"/>
    <w:next w:val="CommentText"/>
    <w:link w:val="CommentSubjectChar"/>
    <w:uiPriority w:val="99"/>
    <w:semiHidden/>
    <w:unhideWhenUsed/>
    <w:rsid w:val="00F2737F"/>
    <w:rPr>
      <w:b/>
      <w:bCs/>
    </w:rPr>
  </w:style>
  <w:style w:type="character" w:customStyle="1" w:styleId="CommentSubjectChar">
    <w:name w:val="Comment Subject Char"/>
    <w:basedOn w:val="CommentTextChar"/>
    <w:link w:val="CommentSubject"/>
    <w:uiPriority w:val="99"/>
    <w:semiHidden/>
    <w:rsid w:val="00F2737F"/>
    <w:rPr>
      <w:b/>
      <w:bCs/>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C0730E"/>
    <w:pPr>
      <w:ind w:left="720"/>
      <w:contextualSpacing/>
    </w:pPr>
  </w:style>
  <w:style w:type="paragraph" w:customStyle="1" w:styleId="Default">
    <w:name w:val="Default"/>
    <w:rsid w:val="00A82FD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B7BEF"/>
    <w:pPr>
      <w:spacing w:after="0" w:line="240" w:lineRule="auto"/>
    </w:pPr>
  </w:style>
  <w:style w:type="paragraph" w:styleId="TOC1">
    <w:name w:val="toc 1"/>
    <w:basedOn w:val="Normal"/>
    <w:next w:val="Normal"/>
    <w:autoRedefine/>
    <w:uiPriority w:val="39"/>
    <w:unhideWhenUsed/>
    <w:rsid w:val="00EC3BC5"/>
    <w:pPr>
      <w:spacing w:after="100"/>
    </w:pPr>
  </w:style>
  <w:style w:type="character" w:styleId="Hyperlink">
    <w:name w:val="Hyperlink"/>
    <w:basedOn w:val="DefaultParagraphFont"/>
    <w:uiPriority w:val="99"/>
    <w:unhideWhenUsed/>
    <w:rsid w:val="00EC3BC5"/>
    <w:rPr>
      <w:color w:val="0000FF" w:themeColor="hyperlink"/>
      <w:u w:val="single"/>
    </w:rPr>
  </w:style>
  <w:style w:type="table" w:customStyle="1" w:styleId="TableGrid1">
    <w:name w:val="Table Grid1"/>
    <w:basedOn w:val="TableNormal"/>
    <w:next w:val="TableGrid"/>
    <w:uiPriority w:val="59"/>
    <w:rsid w:val="00EC77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3">
    <w:name w:val="Colorful Shading Accent 3"/>
    <w:basedOn w:val="TableNormal"/>
    <w:uiPriority w:val="71"/>
    <w:rsid w:val="00956E9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EndnoteText">
    <w:name w:val="endnote text"/>
    <w:basedOn w:val="Normal"/>
    <w:link w:val="EndnoteTextChar"/>
    <w:uiPriority w:val="99"/>
    <w:semiHidden/>
    <w:unhideWhenUsed/>
    <w:rsid w:val="00485B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BEA"/>
    <w:rPr>
      <w:sz w:val="20"/>
      <w:szCs w:val="20"/>
    </w:rPr>
  </w:style>
  <w:style w:type="character" w:styleId="EndnoteReference">
    <w:name w:val="endnote reference"/>
    <w:basedOn w:val="DefaultParagraphFont"/>
    <w:uiPriority w:val="99"/>
    <w:semiHidden/>
    <w:unhideWhenUsed/>
    <w:rsid w:val="00485BEA"/>
    <w:rPr>
      <w:vertAlign w:val="superscript"/>
    </w:rPr>
  </w:style>
  <w:style w:type="character" w:styleId="FollowedHyperlink">
    <w:name w:val="FollowedHyperlink"/>
    <w:basedOn w:val="DefaultParagraphFont"/>
    <w:uiPriority w:val="99"/>
    <w:semiHidden/>
    <w:unhideWhenUsed/>
    <w:rsid w:val="00470275"/>
    <w:rPr>
      <w:color w:val="800080" w:themeColor="followedHyperlink"/>
      <w:u w:val="single"/>
    </w:rPr>
  </w:style>
  <w:style w:type="table" w:styleId="LightList-Accent3">
    <w:name w:val="Light List Accent 3"/>
    <w:basedOn w:val="TableNormal"/>
    <w:uiPriority w:val="61"/>
    <w:rsid w:val="00AB1B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Header">
    <w:name w:val="TableHeader"/>
    <w:basedOn w:val="Normal"/>
    <w:qFormat/>
    <w:rsid w:val="00D553B6"/>
    <w:pPr>
      <w:spacing w:after="0" w:line="288" w:lineRule="auto"/>
    </w:pPr>
    <w:rPr>
      <w:rFonts w:ascii="Arial" w:eastAsia="Times New Roman" w:hAnsi="Arial" w:cs="Times New Roman"/>
      <w:b/>
      <w:sz w:val="24"/>
      <w:szCs w:val="24"/>
      <w:lang w:eastAsia="en-GB"/>
    </w:rPr>
  </w:style>
  <w:style w:type="paragraph" w:styleId="Title">
    <w:name w:val="Title"/>
    <w:basedOn w:val="Normal"/>
    <w:link w:val="TitleChar"/>
    <w:qFormat/>
    <w:rsid w:val="0041206A"/>
    <w:pPr>
      <w:spacing w:after="0" w:line="240" w:lineRule="auto"/>
      <w:jc w:val="center"/>
    </w:pPr>
    <w:rPr>
      <w:rFonts w:ascii="Times New Roman" w:eastAsia="Times New Roman" w:hAnsi="Times New Roman" w:cs="Times New Roman"/>
      <w:b/>
      <w:bCs/>
      <w:sz w:val="28"/>
      <w:szCs w:val="24"/>
      <w:lang w:val="en-IE"/>
    </w:rPr>
  </w:style>
  <w:style w:type="character" w:customStyle="1" w:styleId="TitleChar">
    <w:name w:val="Title Char"/>
    <w:basedOn w:val="DefaultParagraphFont"/>
    <w:link w:val="Title"/>
    <w:rsid w:val="0041206A"/>
    <w:rPr>
      <w:rFonts w:ascii="Times New Roman" w:eastAsia="Times New Roman" w:hAnsi="Times New Roman" w:cs="Times New Roman"/>
      <w:b/>
      <w:bCs/>
      <w:sz w:val="28"/>
      <w:szCs w:val="24"/>
      <w:lang w:val="en-IE"/>
    </w:rPr>
  </w:style>
  <w:style w:type="paragraph" w:styleId="BodyText">
    <w:name w:val="Body Text"/>
    <w:basedOn w:val="Normal"/>
    <w:link w:val="BodyTextChar"/>
    <w:rsid w:val="0041206A"/>
    <w:pPr>
      <w:spacing w:after="0" w:line="360" w:lineRule="auto"/>
    </w:pPr>
    <w:rPr>
      <w:rFonts w:ascii="Times New Roman" w:eastAsia="Times New Roman" w:hAnsi="Times New Roman" w:cs="Times New Roman"/>
      <w:b/>
      <w:bCs/>
      <w:i/>
      <w:iCs/>
      <w:sz w:val="20"/>
      <w:szCs w:val="24"/>
      <w:lang w:val="en-IE"/>
    </w:rPr>
  </w:style>
  <w:style w:type="character" w:customStyle="1" w:styleId="BodyTextChar">
    <w:name w:val="Body Text Char"/>
    <w:basedOn w:val="DefaultParagraphFont"/>
    <w:link w:val="BodyText"/>
    <w:rsid w:val="0041206A"/>
    <w:rPr>
      <w:rFonts w:ascii="Times New Roman" w:eastAsia="Times New Roman" w:hAnsi="Times New Roman" w:cs="Times New Roman"/>
      <w:b/>
      <w:bCs/>
      <w:i/>
      <w:iCs/>
      <w:sz w:val="20"/>
      <w:szCs w:val="24"/>
      <w:lang w:val="en-IE"/>
    </w:rPr>
  </w:style>
  <w:style w:type="paragraph" w:styleId="BodyTextIndent">
    <w:name w:val="Body Text Indent"/>
    <w:basedOn w:val="Normal"/>
    <w:link w:val="BodyTextIndentChar"/>
    <w:uiPriority w:val="99"/>
    <w:semiHidden/>
    <w:unhideWhenUsed/>
    <w:rsid w:val="00786EBC"/>
    <w:pPr>
      <w:spacing w:after="120"/>
      <w:ind w:left="283"/>
    </w:pPr>
  </w:style>
  <w:style w:type="character" w:customStyle="1" w:styleId="BodyTextIndentChar">
    <w:name w:val="Body Text Indent Char"/>
    <w:basedOn w:val="DefaultParagraphFont"/>
    <w:link w:val="BodyTextIndent"/>
    <w:uiPriority w:val="99"/>
    <w:semiHidden/>
    <w:rsid w:val="00786EBC"/>
  </w:style>
  <w:style w:type="paragraph" w:styleId="NormalWeb">
    <w:name w:val="Normal (Web)"/>
    <w:basedOn w:val="Normal"/>
    <w:uiPriority w:val="99"/>
    <w:semiHidden/>
    <w:unhideWhenUsed/>
    <w:rsid w:val="006C2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D839CE"/>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9C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2756">
      <w:bodyDiv w:val="1"/>
      <w:marLeft w:val="0"/>
      <w:marRight w:val="0"/>
      <w:marTop w:val="0"/>
      <w:marBottom w:val="0"/>
      <w:divBdr>
        <w:top w:val="none" w:sz="0" w:space="0" w:color="auto"/>
        <w:left w:val="none" w:sz="0" w:space="0" w:color="auto"/>
        <w:bottom w:val="none" w:sz="0" w:space="0" w:color="auto"/>
        <w:right w:val="none" w:sz="0" w:space="0" w:color="auto"/>
      </w:divBdr>
    </w:div>
    <w:div w:id="204952617">
      <w:bodyDiv w:val="1"/>
      <w:marLeft w:val="0"/>
      <w:marRight w:val="0"/>
      <w:marTop w:val="0"/>
      <w:marBottom w:val="0"/>
      <w:divBdr>
        <w:top w:val="none" w:sz="0" w:space="0" w:color="auto"/>
        <w:left w:val="none" w:sz="0" w:space="0" w:color="auto"/>
        <w:bottom w:val="none" w:sz="0" w:space="0" w:color="auto"/>
        <w:right w:val="none" w:sz="0" w:space="0" w:color="auto"/>
      </w:divBdr>
    </w:div>
    <w:div w:id="592200400">
      <w:bodyDiv w:val="1"/>
      <w:marLeft w:val="0"/>
      <w:marRight w:val="0"/>
      <w:marTop w:val="0"/>
      <w:marBottom w:val="0"/>
      <w:divBdr>
        <w:top w:val="none" w:sz="0" w:space="0" w:color="auto"/>
        <w:left w:val="none" w:sz="0" w:space="0" w:color="auto"/>
        <w:bottom w:val="none" w:sz="0" w:space="0" w:color="auto"/>
        <w:right w:val="none" w:sz="0" w:space="0" w:color="auto"/>
      </w:divBdr>
    </w:div>
    <w:div w:id="765273582">
      <w:bodyDiv w:val="1"/>
      <w:marLeft w:val="0"/>
      <w:marRight w:val="0"/>
      <w:marTop w:val="0"/>
      <w:marBottom w:val="0"/>
      <w:divBdr>
        <w:top w:val="none" w:sz="0" w:space="0" w:color="auto"/>
        <w:left w:val="none" w:sz="0" w:space="0" w:color="auto"/>
        <w:bottom w:val="none" w:sz="0" w:space="0" w:color="auto"/>
        <w:right w:val="none" w:sz="0" w:space="0" w:color="auto"/>
      </w:divBdr>
    </w:div>
    <w:div w:id="858279435">
      <w:bodyDiv w:val="1"/>
      <w:marLeft w:val="0"/>
      <w:marRight w:val="0"/>
      <w:marTop w:val="0"/>
      <w:marBottom w:val="0"/>
      <w:divBdr>
        <w:top w:val="none" w:sz="0" w:space="0" w:color="auto"/>
        <w:left w:val="none" w:sz="0" w:space="0" w:color="auto"/>
        <w:bottom w:val="none" w:sz="0" w:space="0" w:color="auto"/>
        <w:right w:val="none" w:sz="0" w:space="0" w:color="auto"/>
      </w:divBdr>
    </w:div>
    <w:div w:id="15378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913E-9FD1-4718-B97E-106D6CAA0BC7}">
  <ds:schemaRefs>
    <ds:schemaRef ds:uri="http://schemas.openxmlformats.org/officeDocument/2006/bibliography"/>
  </ds:schemaRefs>
</ds:datastoreItem>
</file>

<file path=docMetadata/LabelInfo.xml><?xml version="1.0" encoding="utf-8"?>
<clbl:labelList xmlns:clbl="http://schemas.microsoft.com/office/2020/mipLabelMetadata">
  <clbl:label id="{cc5d511d-8e2a-4741-93fd-9db7b681ded5}" enabled="0" method="" siteId="{cc5d511d-8e2a-4741-93fd-9db7b681ded5}" removed="1"/>
  <clbl:label id="{d8a82170-b655-46b0-87a1-042e6581813f}" enabled="0" method="" siteId="{d8a82170-b655-46b0-87a1-042e6581813f}" removed="1"/>
</clbl:labelList>
</file>

<file path=docProps/app.xml><?xml version="1.0" encoding="utf-8"?>
<Properties xmlns="http://schemas.openxmlformats.org/officeDocument/2006/extended-properties" xmlns:vt="http://schemas.openxmlformats.org/officeDocument/2006/docPropsVTypes">
  <Template>Normal</Template>
  <TotalTime>101</TotalTime>
  <Pages>24</Pages>
  <Words>8153</Words>
  <Characters>46473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Neeta Shah</dc:creator>
  <cp:keywords/>
  <dc:description/>
  <cp:lastModifiedBy>Donna Carby</cp:lastModifiedBy>
  <cp:revision>4</cp:revision>
  <cp:lastPrinted>2024-11-18T09:04:00Z</cp:lastPrinted>
  <dcterms:created xsi:type="dcterms:W3CDTF">2025-07-09T14:17:00Z</dcterms:created>
  <dcterms:modified xsi:type="dcterms:W3CDTF">2025-07-16T09:45:00Z</dcterms:modified>
</cp:coreProperties>
</file>