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1CA2" w14:textId="6BE76D9E" w:rsidR="00997A44" w:rsidRPr="00997A44" w:rsidRDefault="00997A44" w:rsidP="00997A44">
      <w:pPr>
        <w:rPr>
          <w:rFonts w:ascii="Arial Nova" w:hAnsi="Arial Nova"/>
          <w:b/>
          <w:bCs/>
        </w:rPr>
      </w:pPr>
      <w:bookmarkStart w:id="0" w:name="_Toc152078995"/>
      <w:r w:rsidRPr="00FF34FA">
        <w:rPr>
          <w:rFonts w:ascii="Arial Nova" w:hAnsi="Arial Nova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030F463" wp14:editId="336C1A94">
            <wp:simplePos x="0" y="0"/>
            <wp:positionH relativeFrom="column">
              <wp:posOffset>4648200</wp:posOffset>
            </wp:positionH>
            <wp:positionV relativeFrom="paragraph">
              <wp:posOffset>-673100</wp:posOffset>
            </wp:positionV>
            <wp:extent cx="1419225" cy="847725"/>
            <wp:effectExtent l="0" t="0" r="9525" b="9525"/>
            <wp:wrapNone/>
            <wp:docPr id="3" name="Picture 4" descr="P:\My Pictures\LBW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My Pictures\LBWF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A44">
        <w:rPr>
          <w:rFonts w:ascii="Arial Nova" w:hAnsi="Arial Nova"/>
          <w:b/>
          <w:bCs/>
        </w:rPr>
        <w:t>Hot Weather Guidance</w:t>
      </w:r>
      <w:bookmarkEnd w:id="0"/>
    </w:p>
    <w:p w14:paraId="621C66C4" w14:textId="77777777" w:rsidR="00997A44" w:rsidRPr="001618AC" w:rsidRDefault="00997A44" w:rsidP="00997A44">
      <w:pPr>
        <w:numPr>
          <w:ilvl w:val="0"/>
          <w:numId w:val="2"/>
        </w:numPr>
        <w:rPr>
          <w:rFonts w:ascii="Arial Nova" w:hAnsi="Arial Nova"/>
          <w:szCs w:val="24"/>
        </w:rPr>
      </w:pPr>
      <w:r w:rsidRPr="001618AC">
        <w:rPr>
          <w:rFonts w:ascii="Arial Nova" w:hAnsi="Arial Nova"/>
          <w:i/>
          <w:iCs/>
          <w:szCs w:val="24"/>
        </w:rPr>
        <w:t>Beat the heat: staying safe in hot weather</w:t>
      </w:r>
    </w:p>
    <w:p w14:paraId="769F470A" w14:textId="77777777" w:rsidR="00997A44" w:rsidRPr="001618AC" w:rsidRDefault="00000000" w:rsidP="00997A44">
      <w:pPr>
        <w:rPr>
          <w:rFonts w:ascii="Arial Nova" w:hAnsi="Arial Nova"/>
          <w:color w:val="0070C0"/>
          <w:szCs w:val="24"/>
        </w:rPr>
      </w:pPr>
      <w:hyperlink r:id="rId7" w:history="1">
        <w:r w:rsidR="00997A44" w:rsidRPr="001618AC">
          <w:rPr>
            <w:rStyle w:val="Hyperlink"/>
            <w:rFonts w:ascii="Arial Nova" w:hAnsi="Arial Nova"/>
            <w:color w:val="0070C0"/>
            <w:szCs w:val="24"/>
          </w:rPr>
          <w:t>https://www.gov.uk/government/publications/beat-the-heat-hot-weather-advice/beat-the-heat-staying-safe-in-hot-weather</w:t>
        </w:r>
      </w:hyperlink>
      <w:r w:rsidR="00997A44" w:rsidRPr="001618AC">
        <w:rPr>
          <w:rFonts w:ascii="Arial Nova" w:hAnsi="Arial Nova"/>
          <w:color w:val="0070C0"/>
          <w:szCs w:val="24"/>
        </w:rPr>
        <w:t xml:space="preserve"> </w:t>
      </w:r>
    </w:p>
    <w:p w14:paraId="577542AB" w14:textId="77777777" w:rsidR="00997A44" w:rsidRPr="001618AC" w:rsidRDefault="00997A44" w:rsidP="00997A44">
      <w:pPr>
        <w:pStyle w:val="ListParagraph"/>
        <w:numPr>
          <w:ilvl w:val="0"/>
          <w:numId w:val="3"/>
        </w:numPr>
        <w:rPr>
          <w:rFonts w:ascii="Arial Nova" w:hAnsi="Arial Nova"/>
          <w:szCs w:val="24"/>
        </w:rPr>
      </w:pPr>
      <w:r w:rsidRPr="001618AC">
        <w:rPr>
          <w:rFonts w:ascii="Arial Nova" w:hAnsi="Arial Nova"/>
          <w:i/>
          <w:iCs/>
          <w:szCs w:val="24"/>
        </w:rPr>
        <w:t xml:space="preserve">Easy read version: </w:t>
      </w:r>
    </w:p>
    <w:p w14:paraId="488B73A9" w14:textId="77777777" w:rsidR="00997A44" w:rsidRPr="001618AC" w:rsidRDefault="00000000" w:rsidP="00997A44">
      <w:pPr>
        <w:rPr>
          <w:rFonts w:ascii="Arial Nova" w:hAnsi="Arial Nova"/>
          <w:color w:val="0070C0"/>
          <w:szCs w:val="24"/>
        </w:rPr>
      </w:pPr>
      <w:hyperlink r:id="rId8" w:history="1">
        <w:r w:rsidR="00997A44" w:rsidRPr="001618AC">
          <w:rPr>
            <w:rStyle w:val="Hyperlink"/>
            <w:rFonts w:ascii="Arial Nova" w:hAnsi="Arial Nova"/>
            <w:color w:val="0070C0"/>
            <w:szCs w:val="24"/>
          </w:rPr>
          <w:t>https://assets.publishing.service.gov.uk/media/65d4e072188d770011038782/Beat_the_heat_staying_safe_in_hot_weather_EASY_READ-1.pdf</w:t>
        </w:r>
      </w:hyperlink>
    </w:p>
    <w:p w14:paraId="28E0F68F" w14:textId="77777777" w:rsidR="00997A44" w:rsidRDefault="00997A44" w:rsidP="00997A44">
      <w:pPr>
        <w:pStyle w:val="ListParagraph"/>
        <w:numPr>
          <w:ilvl w:val="0"/>
          <w:numId w:val="3"/>
        </w:numPr>
        <w:rPr>
          <w:rFonts w:ascii="Arial Nova" w:hAnsi="Arial Nova"/>
          <w:color w:val="0070C0"/>
          <w:szCs w:val="24"/>
        </w:rPr>
      </w:pPr>
      <w:r w:rsidRPr="001618AC">
        <w:rPr>
          <w:rFonts w:ascii="Arial Nova" w:hAnsi="Arial Nova"/>
          <w:i/>
          <w:iCs/>
          <w:szCs w:val="24"/>
        </w:rPr>
        <w:t>BSL version:</w:t>
      </w:r>
      <w:r w:rsidRPr="001618AC">
        <w:rPr>
          <w:rFonts w:ascii="Arial Nova" w:hAnsi="Arial Nova"/>
          <w:b/>
          <w:bCs/>
          <w:szCs w:val="24"/>
        </w:rPr>
        <w:t xml:space="preserve"> </w:t>
      </w:r>
    </w:p>
    <w:p w14:paraId="595F8F75" w14:textId="77777777" w:rsidR="00997A44" w:rsidRPr="001618AC" w:rsidRDefault="00000000" w:rsidP="00997A44">
      <w:pPr>
        <w:rPr>
          <w:rFonts w:ascii="Arial Nova" w:hAnsi="Arial Nova"/>
          <w:color w:val="0070C0"/>
          <w:szCs w:val="24"/>
        </w:rPr>
      </w:pPr>
      <w:hyperlink r:id="rId9" w:history="1">
        <w:r w:rsidR="00997A44" w:rsidRPr="001618AC">
          <w:rPr>
            <w:rStyle w:val="Hyperlink"/>
            <w:rFonts w:ascii="Arial Nova" w:hAnsi="Arial Nova"/>
            <w:color w:val="0070C0"/>
            <w:szCs w:val="24"/>
          </w:rPr>
          <w:t>https://www.youtube.com/watch?v=-tVq12tOTBs</w:t>
        </w:r>
      </w:hyperlink>
      <w:r w:rsidR="00997A44" w:rsidRPr="001618AC">
        <w:rPr>
          <w:rFonts w:ascii="Arial Nova" w:hAnsi="Arial Nova"/>
          <w:color w:val="0070C0"/>
          <w:szCs w:val="24"/>
        </w:rPr>
        <w:t xml:space="preserve"> </w:t>
      </w:r>
    </w:p>
    <w:p w14:paraId="420F6E98" w14:textId="77777777" w:rsidR="00997A44" w:rsidRPr="001618AC" w:rsidRDefault="00997A44" w:rsidP="00997A44">
      <w:pPr>
        <w:numPr>
          <w:ilvl w:val="0"/>
          <w:numId w:val="2"/>
        </w:numPr>
        <w:rPr>
          <w:rFonts w:ascii="Arial Nova" w:hAnsi="Arial Nova"/>
          <w:szCs w:val="24"/>
        </w:rPr>
      </w:pPr>
      <w:r w:rsidRPr="001618AC">
        <w:rPr>
          <w:rFonts w:ascii="Arial Nova" w:hAnsi="Arial Nova"/>
          <w:i/>
          <w:iCs/>
          <w:szCs w:val="24"/>
        </w:rPr>
        <w:t>Beat the Heat (Poster):</w:t>
      </w:r>
      <w:r w:rsidRPr="006145D1">
        <w:rPr>
          <w:rFonts w:ascii="Arial Nova" w:hAnsi="Arial Nova"/>
          <w:b/>
          <w:bCs/>
          <w:szCs w:val="24"/>
        </w:rPr>
        <w:t xml:space="preserve"> </w:t>
      </w:r>
    </w:p>
    <w:p w14:paraId="6512970E" w14:textId="77777777" w:rsidR="00997A44" w:rsidRPr="001618AC" w:rsidRDefault="00000000" w:rsidP="00997A44">
      <w:pPr>
        <w:rPr>
          <w:rFonts w:ascii="Arial Nova" w:hAnsi="Arial Nova"/>
          <w:color w:val="0070C0"/>
          <w:szCs w:val="24"/>
        </w:rPr>
      </w:pPr>
      <w:hyperlink r:id="rId10" w:history="1">
        <w:r w:rsidR="00997A44" w:rsidRPr="001618AC">
          <w:rPr>
            <w:rStyle w:val="Hyperlink"/>
            <w:rFonts w:ascii="Arial Nova" w:hAnsi="Arial Nova"/>
            <w:color w:val="0070C0"/>
            <w:szCs w:val="24"/>
          </w:rPr>
          <w:t>https://assets.publishing.service.gov.uk/government/uploads/system/uploads/attachment_data/file/1075144/Beat_the_Heat_Poster_2022.pdf</w:t>
        </w:r>
      </w:hyperlink>
      <w:r w:rsidR="00997A44" w:rsidRPr="001618AC">
        <w:rPr>
          <w:rFonts w:ascii="Arial Nova" w:hAnsi="Arial Nova"/>
          <w:color w:val="0070C0"/>
          <w:szCs w:val="24"/>
        </w:rPr>
        <w:t xml:space="preserve"> </w:t>
      </w:r>
    </w:p>
    <w:p w14:paraId="1539EC20" w14:textId="77777777" w:rsidR="00997A44" w:rsidRPr="001618AC" w:rsidRDefault="00997A44" w:rsidP="00997A44">
      <w:pPr>
        <w:pStyle w:val="ListParagraph"/>
        <w:numPr>
          <w:ilvl w:val="0"/>
          <w:numId w:val="3"/>
        </w:numPr>
        <w:rPr>
          <w:rFonts w:ascii="Arial Nova" w:hAnsi="Arial Nova"/>
          <w:szCs w:val="24"/>
        </w:rPr>
      </w:pPr>
      <w:r w:rsidRPr="001618AC">
        <w:rPr>
          <w:rFonts w:ascii="Arial Nova" w:hAnsi="Arial Nova"/>
          <w:i/>
          <w:iCs/>
          <w:szCs w:val="24"/>
        </w:rPr>
        <w:t>BSL version:</w:t>
      </w:r>
    </w:p>
    <w:p w14:paraId="6A243AA6" w14:textId="77777777" w:rsidR="00997A44" w:rsidRPr="001618AC" w:rsidRDefault="00000000" w:rsidP="00997A44">
      <w:pPr>
        <w:rPr>
          <w:rFonts w:ascii="Arial Nova" w:hAnsi="Arial Nova"/>
          <w:szCs w:val="24"/>
        </w:rPr>
      </w:pPr>
      <w:hyperlink r:id="rId11" w:history="1">
        <w:r w:rsidR="00997A44" w:rsidRPr="001618AC">
          <w:rPr>
            <w:rStyle w:val="Hyperlink"/>
            <w:rFonts w:ascii="Arial Nova" w:hAnsi="Arial Nova"/>
            <w:color w:val="0070C0"/>
            <w:szCs w:val="24"/>
          </w:rPr>
          <w:t>https://www.youtube.com/watch?v=JAghHKkSWB4</w:t>
        </w:r>
      </w:hyperlink>
      <w:r w:rsidR="00997A44" w:rsidRPr="001618AC">
        <w:rPr>
          <w:rFonts w:ascii="Arial Nova" w:hAnsi="Arial Nova"/>
          <w:color w:val="0070C0"/>
          <w:szCs w:val="24"/>
        </w:rPr>
        <w:t xml:space="preserve"> </w:t>
      </w:r>
    </w:p>
    <w:p w14:paraId="0AEAE6E6" w14:textId="77777777" w:rsidR="00997A44" w:rsidRPr="001618AC" w:rsidRDefault="00997A44" w:rsidP="00997A44">
      <w:pPr>
        <w:numPr>
          <w:ilvl w:val="0"/>
          <w:numId w:val="2"/>
        </w:numPr>
        <w:rPr>
          <w:rFonts w:ascii="Arial Nova" w:hAnsi="Arial Nova"/>
          <w:i/>
          <w:iCs/>
          <w:szCs w:val="24"/>
        </w:rPr>
      </w:pPr>
      <w:r w:rsidRPr="001618AC">
        <w:rPr>
          <w:rFonts w:ascii="Arial Nova" w:hAnsi="Arial Nova"/>
          <w:i/>
          <w:iCs/>
          <w:szCs w:val="24"/>
        </w:rPr>
        <w:t>Beat the Heat</w:t>
      </w:r>
      <w:r w:rsidRPr="001618AC">
        <w:rPr>
          <w:rFonts w:ascii="Arial Nova" w:hAnsi="Arial Nova"/>
          <w:b/>
          <w:bCs/>
          <w:i/>
          <w:iCs/>
          <w:szCs w:val="24"/>
        </w:rPr>
        <w:t>:</w:t>
      </w:r>
      <w:r w:rsidRPr="001618AC">
        <w:rPr>
          <w:rFonts w:ascii="Arial Nova" w:hAnsi="Arial Nova"/>
          <w:i/>
          <w:iCs/>
          <w:szCs w:val="24"/>
        </w:rPr>
        <w:t xml:space="preserve"> Keep cool at home checklist </w:t>
      </w:r>
    </w:p>
    <w:p w14:paraId="70A8AAF1" w14:textId="77777777" w:rsidR="00997A44" w:rsidRPr="001618AC" w:rsidRDefault="00000000" w:rsidP="00997A44">
      <w:pPr>
        <w:rPr>
          <w:rFonts w:ascii="Arial Nova" w:hAnsi="Arial Nova" w:cs="Arial"/>
          <w:color w:val="0070C0"/>
        </w:rPr>
      </w:pPr>
      <w:hyperlink r:id="rId12" w:history="1">
        <w:r w:rsidR="00997A44" w:rsidRPr="001618AC">
          <w:rPr>
            <w:rStyle w:val="Hyperlink"/>
            <w:rFonts w:ascii="Arial Nova" w:hAnsi="Arial Nova" w:cs="Arial"/>
            <w:color w:val="0070C0"/>
          </w:rPr>
          <w:t>https://www.gov.uk/government/publications/beat-the-heat-hot-weather-advice/beat-the-heat-keep-cool-at-home-checklist</w:t>
        </w:r>
      </w:hyperlink>
      <w:r w:rsidR="00997A44" w:rsidRPr="001618AC">
        <w:rPr>
          <w:rFonts w:ascii="Arial Nova" w:hAnsi="Arial Nova" w:cs="Arial"/>
          <w:color w:val="0070C0"/>
        </w:rPr>
        <w:t xml:space="preserve"> </w:t>
      </w:r>
    </w:p>
    <w:p w14:paraId="11B2D1E5" w14:textId="77777777" w:rsidR="00997A44" w:rsidRPr="001618AC" w:rsidRDefault="00997A44" w:rsidP="00997A44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1618AC">
        <w:rPr>
          <w:rFonts w:ascii="Arial Nova" w:hAnsi="Arial Nova" w:cs="Arial"/>
          <w:i/>
          <w:iCs/>
        </w:rPr>
        <w:t>BSL version:</w:t>
      </w:r>
      <w:r w:rsidRPr="001618AC">
        <w:rPr>
          <w:rFonts w:ascii="Arial Nova" w:hAnsi="Arial Nova" w:cs="Arial"/>
          <w:b/>
          <w:bCs/>
          <w:i/>
          <w:iCs/>
        </w:rPr>
        <w:t xml:space="preserve"> </w:t>
      </w:r>
    </w:p>
    <w:p w14:paraId="142AF8DD" w14:textId="77777777" w:rsidR="00997A44" w:rsidRDefault="00997A44" w:rsidP="00997A44">
      <w:pPr>
        <w:rPr>
          <w:rFonts w:ascii="Arial Nova" w:hAnsi="Arial Nova" w:cs="Arial"/>
          <w:color w:val="0070C0"/>
        </w:rPr>
      </w:pPr>
      <w:r w:rsidRPr="003169E5">
        <w:rPr>
          <w:rFonts w:ascii="Arial Nova" w:hAnsi="Arial Nova" w:cs="Arial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B0958" wp14:editId="35324239">
                <wp:simplePos x="0" y="0"/>
                <wp:positionH relativeFrom="column">
                  <wp:posOffset>-63500</wp:posOffset>
                </wp:positionH>
                <wp:positionV relativeFrom="paragraph">
                  <wp:posOffset>337820</wp:posOffset>
                </wp:positionV>
                <wp:extent cx="5829300" cy="1404620"/>
                <wp:effectExtent l="0" t="0" r="19050" b="26035"/>
                <wp:wrapSquare wrapText="bothSides"/>
                <wp:docPr id="1583442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DBE03" w14:textId="77777777" w:rsidR="00997A44" w:rsidRPr="003169E5" w:rsidRDefault="00997A44" w:rsidP="00997A44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3169E5">
                              <w:rPr>
                                <w:rFonts w:ascii="Arial Nova" w:hAnsi="Arial Nova"/>
                              </w:rPr>
                              <w:t xml:space="preserve">Translations of Beat the Heat resources are available at: </w:t>
                            </w:r>
                            <w:hyperlink r:id="rId13" w:history="1">
                              <w:r w:rsidRPr="003169E5">
                                <w:rPr>
                                  <w:rStyle w:val="Hyperlink"/>
                                  <w:rFonts w:ascii="Arial Nova" w:hAnsi="Arial Nova"/>
                                  <w:color w:val="0070C0"/>
                                </w:rPr>
                                <w:t>Beat the heat: hot weather advice - 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B0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26.6pt;width:45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" strokecolor="red">
                <v:textbox style="mso-fit-shape-to-text:t">
                  <w:txbxContent>
                    <w:p w14:paraId="362DBE03" w14:textId="77777777" w:rsidR="00997A44" w:rsidRPr="003169E5" w:rsidRDefault="00997A44" w:rsidP="00997A44">
                      <w:pPr>
                        <w:rPr>
                          <w:rFonts w:ascii="Arial Nova" w:hAnsi="Arial Nova"/>
                        </w:rPr>
                      </w:pPr>
                      <w:r w:rsidRPr="003169E5">
                        <w:rPr>
                          <w:rFonts w:ascii="Arial Nova" w:hAnsi="Arial Nova"/>
                        </w:rPr>
                        <w:t xml:space="preserve">Translations of Beat the Heat resources are available at: </w:t>
                      </w:r>
                      <w:hyperlink r:id="rId14" w:history="1">
                        <w:r w:rsidRPr="003169E5">
                          <w:rPr>
                            <w:rStyle w:val="Hyperlink"/>
                            <w:rFonts w:ascii="Arial Nova" w:hAnsi="Arial Nova"/>
                            <w:color w:val="0070C0"/>
                          </w:rPr>
                          <w:t>Beat the heat: hot weather advice - GOV.UK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5" w:history="1">
        <w:r w:rsidRPr="001618AC">
          <w:rPr>
            <w:rStyle w:val="Hyperlink"/>
            <w:rFonts w:ascii="Arial Nova" w:hAnsi="Arial Nova" w:cs="Arial"/>
            <w:color w:val="0070C0"/>
          </w:rPr>
          <w:t>https://www.youtube.com/watch?v=ZqRNPQRjCms</w:t>
        </w:r>
      </w:hyperlink>
    </w:p>
    <w:p w14:paraId="4F99F261" w14:textId="77777777" w:rsidR="00997A44" w:rsidRPr="001618AC" w:rsidRDefault="00997A44" w:rsidP="00997A4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618AC">
        <w:rPr>
          <w:rFonts w:ascii="Arial" w:hAnsi="Arial" w:cs="Arial"/>
          <w:i/>
          <w:iCs/>
        </w:rPr>
        <w:t>Supporting vulnerable people in hot weather</w:t>
      </w:r>
    </w:p>
    <w:p w14:paraId="5FF440A3" w14:textId="77777777" w:rsidR="00997A44" w:rsidRPr="002C2C59" w:rsidRDefault="00997A44" w:rsidP="00997A44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a) </w:t>
      </w:r>
      <w:hyperlink r:id="rId16" w:history="1">
        <w:r w:rsidRPr="002C2C59">
          <w:rPr>
            <w:rStyle w:val="Hyperlink"/>
            <w:rFonts w:ascii="Arial" w:hAnsi="Arial" w:cs="Arial"/>
            <w:color w:val="0070C0"/>
          </w:rPr>
          <w:t>Supporting vulnerable people before and during hot weather: social care managers</w:t>
        </w:r>
      </w:hyperlink>
    </w:p>
    <w:p w14:paraId="38609F68" w14:textId="77777777" w:rsidR="00997A44" w:rsidRPr="002C2C59" w:rsidRDefault="00997A44" w:rsidP="00997A44">
      <w:pPr>
        <w:rPr>
          <w:rFonts w:ascii="Arial" w:hAnsi="Arial" w:cs="Arial"/>
          <w:color w:val="0070C0"/>
        </w:rPr>
      </w:pPr>
      <w:r w:rsidRPr="002C2C59">
        <w:rPr>
          <w:rFonts w:ascii="Arial" w:hAnsi="Arial" w:cs="Arial"/>
        </w:rPr>
        <w:t xml:space="preserve">b) </w:t>
      </w:r>
      <w:hyperlink r:id="rId17" w:history="1">
        <w:r w:rsidRPr="002C2C59">
          <w:rPr>
            <w:rStyle w:val="Hyperlink"/>
            <w:rFonts w:ascii="Arial" w:hAnsi="Arial" w:cs="Arial"/>
            <w:color w:val="0070C0"/>
          </w:rPr>
          <w:t>Supporting vulnerable people before and during hot weather: healthcare professionals</w:t>
        </w:r>
      </w:hyperlink>
    </w:p>
    <w:p w14:paraId="6DD02BB9" w14:textId="77777777" w:rsidR="00997A44" w:rsidRPr="002C2C59" w:rsidRDefault="00997A44" w:rsidP="00997A44">
      <w:pPr>
        <w:rPr>
          <w:rFonts w:ascii="Arial" w:hAnsi="Arial" w:cs="Arial"/>
          <w:color w:val="0070C0"/>
        </w:rPr>
      </w:pPr>
      <w:r w:rsidRPr="002C2C59">
        <w:rPr>
          <w:rFonts w:ascii="Arial" w:hAnsi="Arial" w:cs="Arial"/>
        </w:rPr>
        <w:t xml:space="preserve">c) </w:t>
      </w:r>
      <w:hyperlink r:id="rId18" w:history="1">
        <w:r w:rsidRPr="002C2C59">
          <w:rPr>
            <w:rStyle w:val="Hyperlink"/>
            <w:rFonts w:ascii="Arial" w:hAnsi="Arial" w:cs="Arial"/>
            <w:color w:val="0070C0"/>
          </w:rPr>
          <w:t>Looking after children and those in early years settings during heatwaves: for teachers and professionals</w:t>
        </w:r>
      </w:hyperlink>
    </w:p>
    <w:p w14:paraId="662A5B54" w14:textId="77777777" w:rsidR="00997A44" w:rsidRDefault="00997A44" w:rsidP="00997A44">
      <w:pPr>
        <w:rPr>
          <w:rFonts w:ascii="Arial" w:hAnsi="Arial" w:cs="Arial"/>
          <w:color w:val="0070C0"/>
        </w:rPr>
      </w:pPr>
      <w:r w:rsidRPr="002C2C59">
        <w:rPr>
          <w:rFonts w:ascii="Arial" w:hAnsi="Arial" w:cs="Arial"/>
        </w:rPr>
        <w:t xml:space="preserve">d) </w:t>
      </w:r>
      <w:hyperlink r:id="rId19" w:history="1">
        <w:r w:rsidRPr="002C2C59">
          <w:rPr>
            <w:rStyle w:val="Hyperlink"/>
            <w:rFonts w:ascii="Arial" w:hAnsi="Arial" w:cs="Arial"/>
            <w:color w:val="0070C0"/>
          </w:rPr>
          <w:t>Supporting vulnerable people before and during hot weather: people homeless and sleeping rough</w:t>
        </w:r>
      </w:hyperlink>
    </w:p>
    <w:p w14:paraId="01FEA0ED" w14:textId="77777777" w:rsidR="00997A44" w:rsidRDefault="00997A44" w:rsidP="00997A44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 w:rsidRPr="00F85D32">
        <w:rPr>
          <w:rFonts w:ascii="Arial" w:hAnsi="Arial" w:cs="Arial"/>
          <w:i/>
          <w:iCs/>
        </w:rPr>
        <w:t>Hot weather advice: planning events and mass gatherings</w:t>
      </w:r>
    </w:p>
    <w:p w14:paraId="55F93503" w14:textId="20705DCB" w:rsidR="00AD3736" w:rsidRDefault="00000000" w:rsidP="00997A44">
      <w:hyperlink r:id="rId20" w:history="1">
        <w:r w:rsidR="00997A44" w:rsidRPr="00F85D32">
          <w:rPr>
            <w:rStyle w:val="Hyperlink"/>
            <w:rFonts w:ascii="Arial Nova" w:hAnsi="Arial Nova" w:cs="Arial"/>
            <w:color w:val="0070C0"/>
          </w:rPr>
          <w:t>https://www.gov.uk/government/publications/hot-weather-and-health-events-and-mass-gatherings</w:t>
        </w:r>
      </w:hyperlink>
    </w:p>
    <w:sectPr w:rsidR="00AD3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52E"/>
    <w:multiLevelType w:val="hybridMultilevel"/>
    <w:tmpl w:val="20582174"/>
    <w:lvl w:ilvl="0" w:tplc="E70E8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2"/>
        <w:szCs w:val="32"/>
      </w:rPr>
    </w:lvl>
    <w:lvl w:ilvl="1" w:tplc="A4086B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2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F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B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42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8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6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82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C7519"/>
    <w:multiLevelType w:val="hybridMultilevel"/>
    <w:tmpl w:val="2A0C8BA0"/>
    <w:lvl w:ilvl="0" w:tplc="92F8A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2D4680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4D0"/>
    <w:multiLevelType w:val="multilevel"/>
    <w:tmpl w:val="933CE40A"/>
    <w:styleLink w:val="Headings"/>
    <w:lvl w:ilvl="0">
      <w:start w:val="1"/>
      <w:numFmt w:val="decimal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949749605">
    <w:abstractNumId w:val="2"/>
  </w:num>
  <w:num w:numId="2" w16cid:durableId="1759712295">
    <w:abstractNumId w:val="0"/>
  </w:num>
  <w:num w:numId="3" w16cid:durableId="163867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44"/>
    <w:rsid w:val="005E03CD"/>
    <w:rsid w:val="006F662B"/>
    <w:rsid w:val="00827869"/>
    <w:rsid w:val="00926EEA"/>
    <w:rsid w:val="00997A44"/>
    <w:rsid w:val="00AD3736"/>
    <w:rsid w:val="00B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7F7F"/>
  <w15:chartTrackingRefBased/>
  <w15:docId w15:val="{25630DBA-465D-4A6B-AD94-6FB39414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44"/>
    <w:pPr>
      <w:spacing w:after="6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7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7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A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A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A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A44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997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A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A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A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7A44"/>
    <w:rPr>
      <w:color w:val="auto"/>
      <w:u w:val="single"/>
    </w:rPr>
  </w:style>
  <w:style w:type="numbering" w:customStyle="1" w:styleId="Headings">
    <w:name w:val="Headings"/>
    <w:uiPriority w:val="99"/>
    <w:rsid w:val="00997A44"/>
    <w:pPr>
      <w:numPr>
        <w:numId w:val="1"/>
      </w:numPr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99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65d4e072188d770011038782/Beat_the_heat_staying_safe_in_hot_weather_EASY_READ-1.pdf" TargetMode="External"/><Relationship Id="rId13" Type="http://schemas.openxmlformats.org/officeDocument/2006/relationships/hyperlink" Target="https://www.gov.uk/government/publications/beat-the-heat-hot-weather-advice" TargetMode="External"/><Relationship Id="rId18" Type="http://schemas.openxmlformats.org/officeDocument/2006/relationships/hyperlink" Target="https://www.gov.uk/guidance/looking-after-children-and-those-in-early-years-settings-before-and-during-hot-weather-teachers-and-other-educational-professional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gov.uk/government/publications/beat-the-heat-hot-weather-advice/beat-the-heat-staying-safe-in-hot-weather" TargetMode="External"/><Relationship Id="rId12" Type="http://schemas.openxmlformats.org/officeDocument/2006/relationships/hyperlink" Target="https://www.gov.uk/government/publications/beat-the-heat-hot-weather-advice/beat-the-heat-keep-cool-at-home-checklist" TargetMode="External"/><Relationship Id="rId17" Type="http://schemas.openxmlformats.org/officeDocument/2006/relationships/hyperlink" Target="https://www.gov.uk/guidance/supporting-vulnerable-people-before-and-during-hot-weather-healthcare-professiona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uidance/supporting-vulnerable-people-before-and-during-hot-weather-social-care-managers" TargetMode="External"/><Relationship Id="rId20" Type="http://schemas.openxmlformats.org/officeDocument/2006/relationships/hyperlink" Target="https://www.gov.uk/government/publications/hot-weather-and-health-events-and-mass-gathering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AghHKkSW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qRNPQRjCms" TargetMode="External"/><Relationship Id="rId10" Type="http://schemas.openxmlformats.org/officeDocument/2006/relationships/hyperlink" Target="https://assets.publishing.service.gov.uk/government/uploads/system/uploads/attachment_data/file/1075144/Beat_the_Heat_Poster_2022.pdf" TargetMode="External"/><Relationship Id="rId19" Type="http://schemas.openxmlformats.org/officeDocument/2006/relationships/hyperlink" Target="https://www.gov.uk/guidance/supporting-vulnerable-people-before-and-during-hot-weather-people-experiencing-homelessness-and-sleeping-roug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tVq12tOTBs" TargetMode="External"/><Relationship Id="rId14" Type="http://schemas.openxmlformats.org/officeDocument/2006/relationships/hyperlink" Target="https://www.gov.uk/government/publications/beat-the-heat-hot-weather-advi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A7919-6D13-4ED4-88CF-A64A0155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Stagg</dc:creator>
  <cp:keywords/>
  <dc:description/>
  <cp:lastModifiedBy>Sev Hassan</cp:lastModifiedBy>
  <cp:revision>2</cp:revision>
  <dcterms:created xsi:type="dcterms:W3CDTF">2025-06-18T14:44:00Z</dcterms:created>
  <dcterms:modified xsi:type="dcterms:W3CDTF">2025-06-18T14:44:00Z</dcterms:modified>
</cp:coreProperties>
</file>