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9B3E" w14:textId="77777777" w:rsidR="002905C9" w:rsidRPr="002905C9" w:rsidRDefault="002905C9" w:rsidP="000E2838">
      <w:pPr>
        <w:spacing w:line="240" w:lineRule="auto"/>
        <w:rPr>
          <w:sz w:val="24"/>
          <w:szCs w:val="24"/>
        </w:rPr>
      </w:pPr>
      <w:r w:rsidRPr="002905C9">
        <w:rPr>
          <w:noProof/>
          <w:sz w:val="24"/>
          <w:szCs w:val="24"/>
        </w:rPr>
        <w:drawing>
          <wp:anchor distT="0" distB="0" distL="114300" distR="114300" simplePos="0" relativeHeight="251667456" behindDoc="0" locked="0" layoutInCell="1" allowOverlap="1" wp14:anchorId="07E973EF" wp14:editId="221142AF">
            <wp:simplePos x="0" y="0"/>
            <wp:positionH relativeFrom="margin">
              <wp:posOffset>4436110</wp:posOffset>
            </wp:positionH>
            <wp:positionV relativeFrom="margin">
              <wp:align>bottom</wp:align>
            </wp:positionV>
            <wp:extent cx="1676400" cy="105727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057275"/>
                    </a:xfrm>
                    <a:prstGeom prst="rect">
                      <a:avLst/>
                    </a:prstGeom>
                    <a:noFill/>
                    <a:ln>
                      <a:noFill/>
                    </a:ln>
                  </pic:spPr>
                </pic:pic>
              </a:graphicData>
            </a:graphic>
          </wp:anchor>
        </w:drawing>
      </w:r>
      <w:r w:rsidRPr="002905C9">
        <w:rPr>
          <w:noProof/>
          <w:sz w:val="24"/>
          <w:szCs w:val="24"/>
        </w:rPr>
        <mc:AlternateContent>
          <mc:Choice Requires="wpg">
            <w:drawing>
              <wp:anchor distT="0" distB="0" distL="114300" distR="114300" simplePos="0" relativeHeight="251663360" behindDoc="1" locked="0" layoutInCell="0" allowOverlap="1" wp14:anchorId="0B380985" wp14:editId="7FD1F3E7">
                <wp:simplePos x="0" y="0"/>
                <wp:positionH relativeFrom="margin">
                  <wp:posOffset>-628650</wp:posOffset>
                </wp:positionH>
                <wp:positionV relativeFrom="margin">
                  <wp:align>bottom</wp:align>
                </wp:positionV>
                <wp:extent cx="6981190" cy="9534525"/>
                <wp:effectExtent l="0" t="0" r="10160" b="9525"/>
                <wp:wrapNone/>
                <wp:docPr id="1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190" cy="9534525"/>
                          <a:chOff x="456" y="479"/>
                          <a:chExt cx="10994" cy="15881"/>
                        </a:xfrm>
                      </wpg:grpSpPr>
                      <wps:wsp>
                        <wps:cNvPr id="143" name="Freeform 3"/>
                        <wps:cNvSpPr>
                          <a:spLocks/>
                        </wps:cNvSpPr>
                        <wps:spPr bwMode="auto">
                          <a:xfrm>
                            <a:off x="480" y="502"/>
                            <a:ext cx="10947" cy="0"/>
                          </a:xfrm>
                          <a:custGeom>
                            <a:avLst/>
                            <a:gdLst>
                              <a:gd name="T0" fmla="*/ 0 w 10947"/>
                              <a:gd name="T1" fmla="*/ 10947 w 10947"/>
                            </a:gdLst>
                            <a:ahLst/>
                            <a:cxnLst>
                              <a:cxn ang="0">
                                <a:pos x="T0" y="0"/>
                              </a:cxn>
                              <a:cxn ang="0">
                                <a:pos x="T1" y="0"/>
                              </a:cxn>
                            </a:cxnLst>
                            <a:rect l="0" t="0" r="r" b="b"/>
                            <a:pathLst>
                              <a:path w="10947">
                                <a:moveTo>
                                  <a:pt x="0" y="0"/>
                                </a:moveTo>
                                <a:lnTo>
                                  <a:pt x="10947"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4"/>
                        <wps:cNvSpPr>
                          <a:spLocks/>
                        </wps:cNvSpPr>
                        <wps:spPr bwMode="auto">
                          <a:xfrm>
                            <a:off x="502" y="524"/>
                            <a:ext cx="0" cy="15791"/>
                          </a:xfrm>
                          <a:custGeom>
                            <a:avLst/>
                            <a:gdLst>
                              <a:gd name="T0" fmla="*/ 0 h 15791"/>
                              <a:gd name="T1" fmla="*/ 15790 h 15791"/>
                            </a:gdLst>
                            <a:ahLst/>
                            <a:cxnLst>
                              <a:cxn ang="0">
                                <a:pos x="0" y="T0"/>
                              </a:cxn>
                              <a:cxn ang="0">
                                <a:pos x="0" y="T1"/>
                              </a:cxn>
                            </a:cxnLst>
                            <a:rect l="0" t="0" r="r" b="b"/>
                            <a:pathLst>
                              <a:path h="15791">
                                <a:moveTo>
                                  <a:pt x="0" y="0"/>
                                </a:moveTo>
                                <a:lnTo>
                                  <a:pt x="0" y="15790"/>
                                </a:lnTo>
                              </a:path>
                            </a:pathLst>
                          </a:custGeom>
                          <a:noFill/>
                          <a:ln w="29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5"/>
                        <wps:cNvSpPr>
                          <a:spLocks/>
                        </wps:cNvSpPr>
                        <wps:spPr bwMode="auto">
                          <a:xfrm>
                            <a:off x="11405" y="524"/>
                            <a:ext cx="0" cy="15791"/>
                          </a:xfrm>
                          <a:custGeom>
                            <a:avLst/>
                            <a:gdLst>
                              <a:gd name="T0" fmla="*/ 0 h 15791"/>
                              <a:gd name="T1" fmla="*/ 15790 h 15791"/>
                            </a:gdLst>
                            <a:ahLst/>
                            <a:cxnLst>
                              <a:cxn ang="0">
                                <a:pos x="0" y="T0"/>
                              </a:cxn>
                              <a:cxn ang="0">
                                <a:pos x="0" y="T1"/>
                              </a:cxn>
                            </a:cxnLst>
                            <a:rect l="0" t="0" r="r" b="b"/>
                            <a:pathLst>
                              <a:path h="15791">
                                <a:moveTo>
                                  <a:pt x="0" y="0"/>
                                </a:moveTo>
                                <a:lnTo>
                                  <a:pt x="0" y="1579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6"/>
                        <wps:cNvSpPr>
                          <a:spLocks/>
                        </wps:cNvSpPr>
                        <wps:spPr bwMode="auto">
                          <a:xfrm>
                            <a:off x="480" y="16337"/>
                            <a:ext cx="10947" cy="0"/>
                          </a:xfrm>
                          <a:custGeom>
                            <a:avLst/>
                            <a:gdLst>
                              <a:gd name="T0" fmla="*/ 0 w 10947"/>
                              <a:gd name="T1" fmla="*/ 10947 w 10947"/>
                            </a:gdLst>
                            <a:ahLst/>
                            <a:cxnLst>
                              <a:cxn ang="0">
                                <a:pos x="T0" y="0"/>
                              </a:cxn>
                              <a:cxn ang="0">
                                <a:pos x="T1" y="0"/>
                              </a:cxn>
                            </a:cxnLst>
                            <a:rect l="0" t="0" r="r" b="b"/>
                            <a:pathLst>
                              <a:path w="10947">
                                <a:moveTo>
                                  <a:pt x="0" y="0"/>
                                </a:moveTo>
                                <a:lnTo>
                                  <a:pt x="10947" y="0"/>
                                </a:lnTo>
                              </a:path>
                            </a:pathLst>
                          </a:custGeom>
                          <a:noFill/>
                          <a:ln w="29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1786D" id="Group 2" o:spid="_x0000_s1026" style="position:absolute;margin-left:-49.5pt;margin-top:0;width:549.7pt;height:750.75pt;z-index:-251653120;mso-position-horizontal-relative:margin;mso-position-vertical:bottom;mso-position-vertical-relative:margin" coordorigin="456,479" coordsize="10994,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" o:allowincell="f">
                <v:shape id="Freeform 3" o:spid="_x0000_s1027" style="position:absolute;left:480;top:502;width:10947;height:0;visibility:visible;mso-wrap-style:square;v-text-anchor:top" coordsize="1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" path="m,l10947,e" filled="f" strokeweight="2.32pt">
                  <v:path arrowok="t" o:connecttype="custom" o:connectlocs="0,0;10947,0" o:connectangles="0,0"/>
                </v:shape>
                <v:shape id="Freeform 4" o:spid="_x0000_s1028" style="position:absolute;left:502;top:524;width:0;height:15791;visibility:visible;mso-wrap-style:square;v-text-anchor:top" coordsize="0,1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" path="m,l,15790e" filled="f" strokeweight=".81842mm">
                  <v:path arrowok="t" o:connecttype="custom" o:connectlocs="0,0;0,15790" o:connectangles="0,0"/>
                </v:shape>
                <v:shape id="Freeform 5" o:spid="_x0000_s1029" style="position:absolute;left:11405;top:524;width:0;height:15791;visibility:visible;mso-wrap-style:square;v-text-anchor:top" coordsize="0,1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" path="m,l,15790e" filled="f" strokeweight="2.32pt">
                  <v:path arrowok="t" o:connecttype="custom" o:connectlocs="0,0;0,15790" o:connectangles="0,0"/>
                </v:shape>
                <v:shape id="Freeform 6" o:spid="_x0000_s1030" style="position:absolute;left:480;top:16337;width:10947;height:0;visibility:visible;mso-wrap-style:square;v-text-anchor:top" coordsize="1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" path="m,l10947,e" filled="f" strokeweight=".81842mm">
                  <v:path arrowok="t" o:connecttype="custom" o:connectlocs="0,0;10947,0" o:connectangles="0,0"/>
                </v:shape>
                <w10:wrap anchorx="margin" anchory="margin"/>
              </v:group>
            </w:pict>
          </mc:Fallback>
        </mc:AlternateContent>
      </w:r>
      <w:r w:rsidRPr="002905C9">
        <w:rPr>
          <w:noProof/>
          <w:sz w:val="24"/>
          <w:szCs w:val="24"/>
        </w:rPr>
        <mc:AlternateContent>
          <mc:Choice Requires="wpg">
            <w:drawing>
              <wp:anchor distT="0" distB="0" distL="114300" distR="114300" simplePos="0" relativeHeight="251665408" behindDoc="1" locked="0" layoutInCell="0" allowOverlap="1" wp14:anchorId="3486D4C9" wp14:editId="339E0434">
                <wp:simplePos x="0" y="0"/>
                <wp:positionH relativeFrom="margin">
                  <wp:align>center</wp:align>
                </wp:positionH>
                <wp:positionV relativeFrom="page">
                  <wp:posOffset>2345690</wp:posOffset>
                </wp:positionV>
                <wp:extent cx="4679950" cy="4953000"/>
                <wp:effectExtent l="0" t="0" r="6350" b="0"/>
                <wp:wrapNone/>
                <wp:docPr id="13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4953000"/>
                          <a:chOff x="2237" y="5105"/>
                          <a:chExt cx="7434" cy="7110"/>
                        </a:xfrm>
                      </wpg:grpSpPr>
                      <wps:wsp>
                        <wps:cNvPr id="140" name="Rectangle 8"/>
                        <wps:cNvSpPr>
                          <a:spLocks/>
                        </wps:cNvSpPr>
                        <wps:spPr bwMode="auto">
                          <a:xfrm>
                            <a:off x="2282" y="5150"/>
                            <a:ext cx="7344" cy="7020"/>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A3D91" w14:textId="77777777" w:rsidR="002905C9" w:rsidRDefault="002905C9" w:rsidP="002905C9">
                              <w:pPr>
                                <w:widowControl w:val="0"/>
                                <w:autoSpaceDE w:val="0"/>
                                <w:autoSpaceDN w:val="0"/>
                                <w:adjustRightInd w:val="0"/>
                                <w:spacing w:line="714" w:lineRule="exact"/>
                                <w:ind w:right="44"/>
                                <w:jc w:val="center"/>
                                <w:rPr>
                                  <w:b/>
                                  <w:bCs/>
                                  <w:position w:val="-1"/>
                                  <w:sz w:val="40"/>
                                  <w:szCs w:val="40"/>
                                </w:rPr>
                              </w:pPr>
                            </w:p>
                            <w:p w14:paraId="2AE8B0C7" w14:textId="77777777" w:rsidR="002905C9" w:rsidRPr="009E3665" w:rsidRDefault="002905C9" w:rsidP="002905C9">
                              <w:pPr>
                                <w:widowControl w:val="0"/>
                                <w:autoSpaceDE w:val="0"/>
                                <w:autoSpaceDN w:val="0"/>
                                <w:adjustRightInd w:val="0"/>
                                <w:spacing w:line="714" w:lineRule="exact"/>
                                <w:ind w:right="44"/>
                                <w:jc w:val="center"/>
                                <w:rPr>
                                  <w:sz w:val="40"/>
                                  <w:szCs w:val="40"/>
                                </w:rPr>
                              </w:pPr>
                              <w:r w:rsidRPr="009E3665">
                                <w:rPr>
                                  <w:b/>
                                  <w:bCs/>
                                  <w:position w:val="-1"/>
                                  <w:sz w:val="40"/>
                                  <w:szCs w:val="40"/>
                                </w:rPr>
                                <w:t xml:space="preserve">Local Code of </w:t>
                              </w:r>
                              <w:r w:rsidRPr="009E3665">
                                <w:rPr>
                                  <w:b/>
                                  <w:bCs/>
                                  <w:w w:val="99"/>
                                  <w:position w:val="-1"/>
                                  <w:sz w:val="40"/>
                                  <w:szCs w:val="40"/>
                                </w:rPr>
                                <w:t xml:space="preserve">Practice </w:t>
                              </w:r>
                              <w:r>
                                <w:rPr>
                                  <w:b/>
                                  <w:bCs/>
                                  <w:spacing w:val="-1"/>
                                  <w:w w:val="99"/>
                                  <w:position w:val="-1"/>
                                  <w:sz w:val="40"/>
                                  <w:szCs w:val="40"/>
                                </w:rPr>
                                <w:t>1</w:t>
                              </w:r>
                            </w:p>
                            <w:p w14:paraId="3BD2989C" w14:textId="77777777" w:rsidR="002905C9" w:rsidRPr="009E3665" w:rsidRDefault="002905C9" w:rsidP="002905C9">
                              <w:pPr>
                                <w:widowControl w:val="0"/>
                                <w:autoSpaceDE w:val="0"/>
                                <w:autoSpaceDN w:val="0"/>
                                <w:adjustRightInd w:val="0"/>
                                <w:spacing w:line="200" w:lineRule="exact"/>
                                <w:jc w:val="center"/>
                                <w:rPr>
                                  <w:sz w:val="40"/>
                                  <w:szCs w:val="40"/>
                                </w:rPr>
                              </w:pPr>
                            </w:p>
                            <w:p w14:paraId="19357C1B" w14:textId="77777777" w:rsidR="002905C9" w:rsidRDefault="002905C9" w:rsidP="002905C9">
                              <w:pPr>
                                <w:widowControl w:val="0"/>
                                <w:autoSpaceDE w:val="0"/>
                                <w:autoSpaceDN w:val="0"/>
                                <w:adjustRightInd w:val="0"/>
                                <w:spacing w:line="200" w:lineRule="exact"/>
                                <w:jc w:val="center"/>
                                <w:rPr>
                                  <w:sz w:val="40"/>
                                  <w:szCs w:val="40"/>
                                </w:rPr>
                              </w:pPr>
                            </w:p>
                            <w:p w14:paraId="33E6CCB6" w14:textId="77777777" w:rsidR="002905C9" w:rsidRPr="009E3665" w:rsidRDefault="002905C9" w:rsidP="002905C9">
                              <w:pPr>
                                <w:widowControl w:val="0"/>
                                <w:autoSpaceDE w:val="0"/>
                                <w:autoSpaceDN w:val="0"/>
                                <w:adjustRightInd w:val="0"/>
                                <w:ind w:right="44"/>
                                <w:jc w:val="center"/>
                                <w:rPr>
                                  <w:sz w:val="40"/>
                                  <w:szCs w:val="40"/>
                                </w:rPr>
                              </w:pPr>
                              <w:r>
                                <w:rPr>
                                  <w:b/>
                                  <w:bCs/>
                                  <w:sz w:val="40"/>
                                  <w:szCs w:val="40"/>
                                </w:rPr>
                                <w:t>Accident, Incident, Near Miss, Violence and Aggression Reporting</w:t>
                              </w:r>
                            </w:p>
                            <w:p w14:paraId="38481EBC" w14:textId="77777777" w:rsidR="002905C9" w:rsidRPr="009E3665" w:rsidRDefault="002905C9" w:rsidP="002905C9">
                              <w:pPr>
                                <w:widowControl w:val="0"/>
                                <w:autoSpaceDE w:val="0"/>
                                <w:autoSpaceDN w:val="0"/>
                                <w:adjustRightInd w:val="0"/>
                                <w:spacing w:line="200" w:lineRule="exact"/>
                                <w:ind w:right="44"/>
                                <w:jc w:val="center"/>
                                <w:rPr>
                                  <w:sz w:val="40"/>
                                  <w:szCs w:val="40"/>
                                </w:rPr>
                              </w:pPr>
                            </w:p>
                            <w:p w14:paraId="41CFEA1D" w14:textId="77777777" w:rsidR="002905C9" w:rsidRPr="009E3665" w:rsidRDefault="002905C9" w:rsidP="002905C9">
                              <w:pPr>
                                <w:widowControl w:val="0"/>
                                <w:autoSpaceDE w:val="0"/>
                                <w:autoSpaceDN w:val="0"/>
                                <w:adjustRightInd w:val="0"/>
                                <w:spacing w:line="200" w:lineRule="exact"/>
                                <w:ind w:right="44"/>
                                <w:rPr>
                                  <w:sz w:val="40"/>
                                  <w:szCs w:val="40"/>
                                </w:rPr>
                              </w:pPr>
                            </w:p>
                            <w:p w14:paraId="60552FE0" w14:textId="77777777" w:rsidR="002905C9" w:rsidRPr="009E3665" w:rsidRDefault="002905C9" w:rsidP="002905C9">
                              <w:pPr>
                                <w:widowControl w:val="0"/>
                                <w:autoSpaceDE w:val="0"/>
                                <w:autoSpaceDN w:val="0"/>
                                <w:adjustRightInd w:val="0"/>
                                <w:spacing w:line="200" w:lineRule="exact"/>
                                <w:ind w:right="44"/>
                                <w:jc w:val="center"/>
                                <w:rPr>
                                  <w:sz w:val="40"/>
                                  <w:szCs w:val="40"/>
                                </w:rPr>
                              </w:pPr>
                            </w:p>
                            <w:p w14:paraId="3F1AA04F" w14:textId="4CB8AAAC" w:rsidR="002905C9" w:rsidRPr="009E3665" w:rsidRDefault="002905C9" w:rsidP="002905C9">
                              <w:pPr>
                                <w:widowControl w:val="0"/>
                                <w:autoSpaceDE w:val="0"/>
                                <w:autoSpaceDN w:val="0"/>
                                <w:adjustRightInd w:val="0"/>
                                <w:spacing w:before="29" w:line="245" w:lineRule="auto"/>
                                <w:ind w:right="44"/>
                                <w:jc w:val="center"/>
                                <w:rPr>
                                  <w:b/>
                                  <w:bCs/>
                                  <w:sz w:val="40"/>
                                  <w:szCs w:val="40"/>
                                </w:rPr>
                              </w:pPr>
                              <w:r w:rsidRPr="009E3665">
                                <w:rPr>
                                  <w:b/>
                                  <w:bCs/>
                                  <w:sz w:val="40"/>
                                  <w:szCs w:val="40"/>
                                </w:rPr>
                                <w:t>H</w:t>
                              </w:r>
                              <w:r w:rsidR="000D13AB">
                                <w:rPr>
                                  <w:b/>
                                  <w:bCs/>
                                  <w:sz w:val="40"/>
                                  <w:szCs w:val="40"/>
                                </w:rPr>
                                <w:t>ealth,</w:t>
                              </w:r>
                              <w:r w:rsidRPr="009E3665">
                                <w:rPr>
                                  <w:b/>
                                  <w:bCs/>
                                  <w:sz w:val="40"/>
                                  <w:szCs w:val="40"/>
                                </w:rPr>
                                <w:t xml:space="preserve"> S</w:t>
                              </w:r>
                              <w:r w:rsidR="000D13AB">
                                <w:rPr>
                                  <w:b/>
                                  <w:bCs/>
                                  <w:sz w:val="40"/>
                                  <w:szCs w:val="40"/>
                                </w:rPr>
                                <w:t>afety</w:t>
                              </w:r>
                              <w:r w:rsidRPr="009E3665">
                                <w:rPr>
                                  <w:b/>
                                  <w:bCs/>
                                  <w:sz w:val="40"/>
                                  <w:szCs w:val="40"/>
                                </w:rPr>
                                <w:t xml:space="preserve"> </w:t>
                              </w:r>
                              <w:r w:rsidR="000D13AB">
                                <w:rPr>
                                  <w:b/>
                                  <w:bCs/>
                                  <w:sz w:val="40"/>
                                  <w:szCs w:val="40"/>
                                </w:rPr>
                                <w:t>and Wellbeing</w:t>
                              </w:r>
                            </w:p>
                            <w:p w14:paraId="7B84BACE" w14:textId="5E985968" w:rsidR="002905C9" w:rsidRPr="009E3665" w:rsidRDefault="002905C9" w:rsidP="002905C9">
                              <w:pPr>
                                <w:widowControl w:val="0"/>
                                <w:autoSpaceDE w:val="0"/>
                                <w:autoSpaceDN w:val="0"/>
                                <w:adjustRightInd w:val="0"/>
                                <w:spacing w:before="29" w:line="245" w:lineRule="auto"/>
                                <w:ind w:right="44"/>
                                <w:jc w:val="center"/>
                                <w:rPr>
                                  <w:b/>
                                  <w:bCs/>
                                  <w:sz w:val="40"/>
                                  <w:szCs w:val="40"/>
                                </w:rPr>
                              </w:pPr>
                              <w:r w:rsidRPr="009E3665">
                                <w:rPr>
                                  <w:b/>
                                  <w:bCs/>
                                  <w:sz w:val="40"/>
                                  <w:szCs w:val="40"/>
                                </w:rPr>
                                <w:t xml:space="preserve">Tel: 020 8496 </w:t>
                              </w:r>
                              <w:r w:rsidR="000D13AB">
                                <w:rPr>
                                  <w:b/>
                                  <w:bCs/>
                                  <w:sz w:val="40"/>
                                  <w:szCs w:val="40"/>
                                </w:rPr>
                                <w:t>4444 Option 3</w:t>
                              </w:r>
                            </w:p>
                            <w:p w14:paraId="3C4436EF" w14:textId="27625EC8" w:rsidR="002905C9" w:rsidRPr="009E3665" w:rsidRDefault="000D13AB" w:rsidP="002905C9">
                              <w:pPr>
                                <w:jc w:val="center"/>
                                <w:rPr>
                                  <w:sz w:val="40"/>
                                  <w:szCs w:val="40"/>
                                </w:rPr>
                              </w:pPr>
                              <w:r>
                                <w:rPr>
                                  <w:b/>
                                  <w:bCs/>
                                  <w:sz w:val="40"/>
                                  <w:szCs w:val="40"/>
                                </w:rPr>
                                <w:t>December 2022</w:t>
                              </w:r>
                            </w:p>
                          </w:txbxContent>
                        </wps:txbx>
                        <wps:bodyPr rot="0" vert="horz" wrap="square" lIns="91440" tIns="45720" rIns="91440" bIns="45720" anchor="ctr" anchorCtr="0" upright="1">
                          <a:noAutofit/>
                        </wps:bodyPr>
                      </wps:wsp>
                      <wps:wsp>
                        <wps:cNvPr id="141" name="Rectangle 9"/>
                        <wps:cNvSpPr>
                          <a:spLocks/>
                        </wps:cNvSpPr>
                        <wps:spPr bwMode="auto">
                          <a:xfrm>
                            <a:off x="2282" y="5150"/>
                            <a:ext cx="7344" cy="702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6D4C9" id="Group 7" o:spid="_x0000_s1026" style="position:absolute;margin-left:0;margin-top:184.7pt;width:368.5pt;height:390pt;z-index:-251651072;mso-position-horizontal:center;mso-position-horizontal-relative:margin;mso-position-vertical-relative:page" coordorigin="2237,5105" coordsize="7434,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" o:allowincell="f">
                <v:rect id="Rectangle 8" o:spid="_x0000_s1027" style="position:absolute;left:2282;top:5150;width:7344;height:7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" fillcolor="#0cf" stroked="f">
                  <v:path arrowok="t"/>
                  <v:textbox>
                    <w:txbxContent>
                      <w:p w14:paraId="330A3D91" w14:textId="77777777" w:rsidR="002905C9" w:rsidRDefault="002905C9" w:rsidP="002905C9">
                        <w:pPr>
                          <w:widowControl w:val="0"/>
                          <w:autoSpaceDE w:val="0"/>
                          <w:autoSpaceDN w:val="0"/>
                          <w:adjustRightInd w:val="0"/>
                          <w:spacing w:line="714" w:lineRule="exact"/>
                          <w:ind w:right="44"/>
                          <w:jc w:val="center"/>
                          <w:rPr>
                            <w:b/>
                            <w:bCs/>
                            <w:position w:val="-1"/>
                            <w:sz w:val="40"/>
                            <w:szCs w:val="40"/>
                          </w:rPr>
                        </w:pPr>
                      </w:p>
                      <w:p w14:paraId="2AE8B0C7" w14:textId="77777777" w:rsidR="002905C9" w:rsidRPr="009E3665" w:rsidRDefault="002905C9" w:rsidP="002905C9">
                        <w:pPr>
                          <w:widowControl w:val="0"/>
                          <w:autoSpaceDE w:val="0"/>
                          <w:autoSpaceDN w:val="0"/>
                          <w:adjustRightInd w:val="0"/>
                          <w:spacing w:line="714" w:lineRule="exact"/>
                          <w:ind w:right="44"/>
                          <w:jc w:val="center"/>
                          <w:rPr>
                            <w:sz w:val="40"/>
                            <w:szCs w:val="40"/>
                          </w:rPr>
                        </w:pPr>
                        <w:r w:rsidRPr="009E3665">
                          <w:rPr>
                            <w:b/>
                            <w:bCs/>
                            <w:position w:val="-1"/>
                            <w:sz w:val="40"/>
                            <w:szCs w:val="40"/>
                          </w:rPr>
                          <w:t xml:space="preserve">Local Code of </w:t>
                        </w:r>
                        <w:r w:rsidRPr="009E3665">
                          <w:rPr>
                            <w:b/>
                            <w:bCs/>
                            <w:w w:val="99"/>
                            <w:position w:val="-1"/>
                            <w:sz w:val="40"/>
                            <w:szCs w:val="40"/>
                          </w:rPr>
                          <w:t xml:space="preserve">Practice </w:t>
                        </w:r>
                        <w:r>
                          <w:rPr>
                            <w:b/>
                            <w:bCs/>
                            <w:spacing w:val="-1"/>
                            <w:w w:val="99"/>
                            <w:position w:val="-1"/>
                            <w:sz w:val="40"/>
                            <w:szCs w:val="40"/>
                          </w:rPr>
                          <w:t>1</w:t>
                        </w:r>
                      </w:p>
                      <w:p w14:paraId="3BD2989C" w14:textId="77777777" w:rsidR="002905C9" w:rsidRPr="009E3665" w:rsidRDefault="002905C9" w:rsidP="002905C9">
                        <w:pPr>
                          <w:widowControl w:val="0"/>
                          <w:autoSpaceDE w:val="0"/>
                          <w:autoSpaceDN w:val="0"/>
                          <w:adjustRightInd w:val="0"/>
                          <w:spacing w:line="200" w:lineRule="exact"/>
                          <w:jc w:val="center"/>
                          <w:rPr>
                            <w:sz w:val="40"/>
                            <w:szCs w:val="40"/>
                          </w:rPr>
                        </w:pPr>
                      </w:p>
                      <w:p w14:paraId="19357C1B" w14:textId="77777777" w:rsidR="002905C9" w:rsidRDefault="002905C9" w:rsidP="002905C9">
                        <w:pPr>
                          <w:widowControl w:val="0"/>
                          <w:autoSpaceDE w:val="0"/>
                          <w:autoSpaceDN w:val="0"/>
                          <w:adjustRightInd w:val="0"/>
                          <w:spacing w:line="200" w:lineRule="exact"/>
                          <w:jc w:val="center"/>
                          <w:rPr>
                            <w:sz w:val="40"/>
                            <w:szCs w:val="40"/>
                          </w:rPr>
                        </w:pPr>
                      </w:p>
                      <w:p w14:paraId="33E6CCB6" w14:textId="77777777" w:rsidR="002905C9" w:rsidRPr="009E3665" w:rsidRDefault="002905C9" w:rsidP="002905C9">
                        <w:pPr>
                          <w:widowControl w:val="0"/>
                          <w:autoSpaceDE w:val="0"/>
                          <w:autoSpaceDN w:val="0"/>
                          <w:adjustRightInd w:val="0"/>
                          <w:ind w:right="44"/>
                          <w:jc w:val="center"/>
                          <w:rPr>
                            <w:sz w:val="40"/>
                            <w:szCs w:val="40"/>
                          </w:rPr>
                        </w:pPr>
                        <w:r>
                          <w:rPr>
                            <w:b/>
                            <w:bCs/>
                            <w:sz w:val="40"/>
                            <w:szCs w:val="40"/>
                          </w:rPr>
                          <w:t>Accident, Incident, Near Miss, Violence and Aggression Reporting</w:t>
                        </w:r>
                      </w:p>
                      <w:p w14:paraId="38481EBC" w14:textId="77777777" w:rsidR="002905C9" w:rsidRPr="009E3665" w:rsidRDefault="002905C9" w:rsidP="002905C9">
                        <w:pPr>
                          <w:widowControl w:val="0"/>
                          <w:autoSpaceDE w:val="0"/>
                          <w:autoSpaceDN w:val="0"/>
                          <w:adjustRightInd w:val="0"/>
                          <w:spacing w:line="200" w:lineRule="exact"/>
                          <w:ind w:right="44"/>
                          <w:jc w:val="center"/>
                          <w:rPr>
                            <w:sz w:val="40"/>
                            <w:szCs w:val="40"/>
                          </w:rPr>
                        </w:pPr>
                      </w:p>
                      <w:p w14:paraId="41CFEA1D" w14:textId="77777777" w:rsidR="002905C9" w:rsidRPr="009E3665" w:rsidRDefault="002905C9" w:rsidP="002905C9">
                        <w:pPr>
                          <w:widowControl w:val="0"/>
                          <w:autoSpaceDE w:val="0"/>
                          <w:autoSpaceDN w:val="0"/>
                          <w:adjustRightInd w:val="0"/>
                          <w:spacing w:line="200" w:lineRule="exact"/>
                          <w:ind w:right="44"/>
                          <w:rPr>
                            <w:sz w:val="40"/>
                            <w:szCs w:val="40"/>
                          </w:rPr>
                        </w:pPr>
                      </w:p>
                      <w:p w14:paraId="60552FE0" w14:textId="77777777" w:rsidR="002905C9" w:rsidRPr="009E3665" w:rsidRDefault="002905C9" w:rsidP="002905C9">
                        <w:pPr>
                          <w:widowControl w:val="0"/>
                          <w:autoSpaceDE w:val="0"/>
                          <w:autoSpaceDN w:val="0"/>
                          <w:adjustRightInd w:val="0"/>
                          <w:spacing w:line="200" w:lineRule="exact"/>
                          <w:ind w:right="44"/>
                          <w:jc w:val="center"/>
                          <w:rPr>
                            <w:sz w:val="40"/>
                            <w:szCs w:val="40"/>
                          </w:rPr>
                        </w:pPr>
                      </w:p>
                      <w:p w14:paraId="3F1AA04F" w14:textId="4CB8AAAC" w:rsidR="002905C9" w:rsidRPr="009E3665" w:rsidRDefault="002905C9" w:rsidP="002905C9">
                        <w:pPr>
                          <w:widowControl w:val="0"/>
                          <w:autoSpaceDE w:val="0"/>
                          <w:autoSpaceDN w:val="0"/>
                          <w:adjustRightInd w:val="0"/>
                          <w:spacing w:before="29" w:line="245" w:lineRule="auto"/>
                          <w:ind w:right="44"/>
                          <w:jc w:val="center"/>
                          <w:rPr>
                            <w:b/>
                            <w:bCs/>
                            <w:sz w:val="40"/>
                            <w:szCs w:val="40"/>
                          </w:rPr>
                        </w:pPr>
                        <w:r w:rsidRPr="009E3665">
                          <w:rPr>
                            <w:b/>
                            <w:bCs/>
                            <w:sz w:val="40"/>
                            <w:szCs w:val="40"/>
                          </w:rPr>
                          <w:t>H</w:t>
                        </w:r>
                        <w:r w:rsidR="000D13AB">
                          <w:rPr>
                            <w:b/>
                            <w:bCs/>
                            <w:sz w:val="40"/>
                            <w:szCs w:val="40"/>
                          </w:rPr>
                          <w:t>ealth,</w:t>
                        </w:r>
                        <w:r w:rsidRPr="009E3665">
                          <w:rPr>
                            <w:b/>
                            <w:bCs/>
                            <w:sz w:val="40"/>
                            <w:szCs w:val="40"/>
                          </w:rPr>
                          <w:t xml:space="preserve"> S</w:t>
                        </w:r>
                        <w:r w:rsidR="000D13AB">
                          <w:rPr>
                            <w:b/>
                            <w:bCs/>
                            <w:sz w:val="40"/>
                            <w:szCs w:val="40"/>
                          </w:rPr>
                          <w:t>afety</w:t>
                        </w:r>
                        <w:r w:rsidRPr="009E3665">
                          <w:rPr>
                            <w:b/>
                            <w:bCs/>
                            <w:sz w:val="40"/>
                            <w:szCs w:val="40"/>
                          </w:rPr>
                          <w:t xml:space="preserve"> </w:t>
                        </w:r>
                        <w:r w:rsidR="000D13AB">
                          <w:rPr>
                            <w:b/>
                            <w:bCs/>
                            <w:sz w:val="40"/>
                            <w:szCs w:val="40"/>
                          </w:rPr>
                          <w:t>and Wellbeing</w:t>
                        </w:r>
                      </w:p>
                      <w:p w14:paraId="7B84BACE" w14:textId="5E985968" w:rsidR="002905C9" w:rsidRPr="009E3665" w:rsidRDefault="002905C9" w:rsidP="002905C9">
                        <w:pPr>
                          <w:widowControl w:val="0"/>
                          <w:autoSpaceDE w:val="0"/>
                          <w:autoSpaceDN w:val="0"/>
                          <w:adjustRightInd w:val="0"/>
                          <w:spacing w:before="29" w:line="245" w:lineRule="auto"/>
                          <w:ind w:right="44"/>
                          <w:jc w:val="center"/>
                          <w:rPr>
                            <w:b/>
                            <w:bCs/>
                            <w:sz w:val="40"/>
                            <w:szCs w:val="40"/>
                          </w:rPr>
                        </w:pPr>
                        <w:r w:rsidRPr="009E3665">
                          <w:rPr>
                            <w:b/>
                            <w:bCs/>
                            <w:sz w:val="40"/>
                            <w:szCs w:val="40"/>
                          </w:rPr>
                          <w:t xml:space="preserve">Tel: 020 8496 </w:t>
                        </w:r>
                        <w:r w:rsidR="000D13AB">
                          <w:rPr>
                            <w:b/>
                            <w:bCs/>
                            <w:sz w:val="40"/>
                            <w:szCs w:val="40"/>
                          </w:rPr>
                          <w:t>4444 Option 3</w:t>
                        </w:r>
                      </w:p>
                      <w:p w14:paraId="3C4436EF" w14:textId="27625EC8" w:rsidR="002905C9" w:rsidRPr="009E3665" w:rsidRDefault="000D13AB" w:rsidP="002905C9">
                        <w:pPr>
                          <w:jc w:val="center"/>
                          <w:rPr>
                            <w:sz w:val="40"/>
                            <w:szCs w:val="40"/>
                          </w:rPr>
                        </w:pPr>
                        <w:r>
                          <w:rPr>
                            <w:b/>
                            <w:bCs/>
                            <w:sz w:val="40"/>
                            <w:szCs w:val="40"/>
                          </w:rPr>
                          <w:t>December 2022</w:t>
                        </w:r>
                      </w:p>
                    </w:txbxContent>
                  </v:textbox>
                </v:rect>
                <v:rect id="Rectangle 9" o:spid="_x0000_s1028" style="position:absolute;left:2282;top:5150;width:7344;height:7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" filled="f" strokeweight="4.5pt">
                  <v:path arrowok="t"/>
                </v:rect>
                <w10:wrap anchorx="margin" anchory="page"/>
              </v:group>
            </w:pict>
          </mc:Fallback>
        </mc:AlternateContent>
      </w:r>
      <w:r w:rsidRPr="002905C9">
        <w:rPr>
          <w:sz w:val="24"/>
          <w:szCs w:val="24"/>
        </w:rPr>
        <w:br w:type="page"/>
      </w:r>
    </w:p>
    <w:p w14:paraId="774B7B3A" w14:textId="034C715D" w:rsidR="008057E2" w:rsidRPr="002D35E8" w:rsidRDefault="005D3DF6" w:rsidP="000E2838">
      <w:pPr>
        <w:pStyle w:val="ListParagraph"/>
        <w:numPr>
          <w:ilvl w:val="0"/>
          <w:numId w:val="3"/>
        </w:numPr>
        <w:spacing w:after="120" w:line="240" w:lineRule="auto"/>
        <w:ind w:left="0" w:hanging="567"/>
        <w:contextualSpacing w:val="0"/>
        <w:rPr>
          <w:rFonts w:cstheme="minorHAnsi"/>
          <w:sz w:val="32"/>
          <w:szCs w:val="32"/>
        </w:rPr>
      </w:pPr>
      <w:r w:rsidRPr="002D35E8">
        <w:rPr>
          <w:rFonts w:cstheme="minorHAnsi"/>
          <w:b/>
          <w:sz w:val="32"/>
          <w:szCs w:val="32"/>
        </w:rPr>
        <w:lastRenderedPageBreak/>
        <w:t>Introduction</w:t>
      </w:r>
      <w:r w:rsidRPr="002D35E8">
        <w:rPr>
          <w:rFonts w:cstheme="minorHAnsi"/>
          <w:sz w:val="32"/>
          <w:szCs w:val="32"/>
        </w:rPr>
        <w:t xml:space="preserve"> </w:t>
      </w:r>
    </w:p>
    <w:p w14:paraId="0E4A35F0" w14:textId="7C0DE10F" w:rsidR="00B74F76" w:rsidRDefault="00AD1758" w:rsidP="000E2838">
      <w:pPr>
        <w:spacing w:line="240" w:lineRule="auto"/>
        <w:rPr>
          <w:rFonts w:cstheme="minorHAnsi"/>
          <w:sz w:val="24"/>
          <w:szCs w:val="24"/>
        </w:rPr>
      </w:pPr>
      <w:r>
        <w:rPr>
          <w:noProof/>
        </w:rPr>
        <w:drawing>
          <wp:anchor distT="0" distB="0" distL="114300" distR="114300" simplePos="0" relativeHeight="251668480" behindDoc="1" locked="0" layoutInCell="1" allowOverlap="1" wp14:anchorId="7F835EF8" wp14:editId="2A2B1A8E">
            <wp:simplePos x="0" y="0"/>
            <wp:positionH relativeFrom="margin">
              <wp:posOffset>0</wp:posOffset>
            </wp:positionH>
            <wp:positionV relativeFrom="paragraph">
              <wp:posOffset>80979</wp:posOffset>
            </wp:positionV>
            <wp:extent cx="1017905" cy="1431290"/>
            <wp:effectExtent l="0" t="0" r="0" b="0"/>
            <wp:wrapTight wrapText="bothSides">
              <wp:wrapPolygon edited="0">
                <wp:start x="0" y="0"/>
                <wp:lineTo x="0" y="21274"/>
                <wp:lineTo x="21021" y="21274"/>
                <wp:lineTo x="210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905" cy="1431290"/>
                    </a:xfrm>
                    <a:prstGeom prst="rect">
                      <a:avLst/>
                    </a:prstGeom>
                  </pic:spPr>
                </pic:pic>
              </a:graphicData>
            </a:graphic>
            <wp14:sizeRelH relativeFrom="page">
              <wp14:pctWidth>0</wp14:pctWidth>
            </wp14:sizeRelH>
            <wp14:sizeRelV relativeFrom="page">
              <wp14:pctHeight>0</wp14:pctHeight>
            </wp14:sizeRelV>
          </wp:anchor>
        </w:drawing>
      </w:r>
      <w:r w:rsidR="00B74F76">
        <w:rPr>
          <w:rFonts w:cstheme="minorHAnsi"/>
          <w:sz w:val="24"/>
          <w:szCs w:val="24"/>
        </w:rPr>
        <w:t xml:space="preserve">Reports are made using a mobile phone, </w:t>
      </w:r>
      <w:proofErr w:type="gramStart"/>
      <w:r w:rsidR="00B74F76">
        <w:rPr>
          <w:rFonts w:cstheme="minorHAnsi"/>
          <w:sz w:val="24"/>
          <w:szCs w:val="24"/>
        </w:rPr>
        <w:t>tablet</w:t>
      </w:r>
      <w:proofErr w:type="gramEnd"/>
      <w:r w:rsidR="00B74F76">
        <w:rPr>
          <w:rFonts w:cstheme="minorHAnsi"/>
          <w:sz w:val="24"/>
          <w:szCs w:val="24"/>
        </w:rPr>
        <w:t xml:space="preserve"> or computer by completing the online My </w:t>
      </w:r>
      <w:r>
        <w:rPr>
          <w:rFonts w:cstheme="minorHAnsi"/>
          <w:sz w:val="24"/>
          <w:szCs w:val="24"/>
        </w:rPr>
        <w:t>C</w:t>
      </w:r>
      <w:r w:rsidR="00B74F76">
        <w:rPr>
          <w:rFonts w:cstheme="minorHAnsi"/>
          <w:sz w:val="24"/>
          <w:szCs w:val="24"/>
        </w:rPr>
        <w:t xml:space="preserve">ompliance Incident Form.  Access to the register can be gained using the QR code on the posters, displayed in school, </w:t>
      </w:r>
      <w:proofErr w:type="gramStart"/>
      <w:r w:rsidR="00B74F76">
        <w:rPr>
          <w:rFonts w:cstheme="minorHAnsi"/>
          <w:sz w:val="24"/>
          <w:szCs w:val="24"/>
        </w:rPr>
        <w:t>similar to</w:t>
      </w:r>
      <w:proofErr w:type="gramEnd"/>
      <w:r w:rsidR="00B74F76">
        <w:rPr>
          <w:rFonts w:cstheme="minorHAnsi"/>
          <w:sz w:val="24"/>
          <w:szCs w:val="24"/>
        </w:rPr>
        <w:t xml:space="preserve"> the one on the left.  The large QR code takes you to the school register via your internet browser, the small QR code if for staff that have downloaded and use the </w:t>
      </w:r>
      <w:r w:rsidR="000E2838">
        <w:rPr>
          <w:rFonts w:cstheme="minorHAnsi"/>
          <w:sz w:val="24"/>
          <w:szCs w:val="24"/>
        </w:rPr>
        <w:t>“</w:t>
      </w:r>
      <w:r w:rsidR="00B74F76">
        <w:rPr>
          <w:rFonts w:cstheme="minorHAnsi"/>
          <w:sz w:val="24"/>
          <w:szCs w:val="24"/>
        </w:rPr>
        <w:t>My Incidents App</w:t>
      </w:r>
      <w:r w:rsidR="000E2838">
        <w:rPr>
          <w:rFonts w:cstheme="minorHAnsi"/>
          <w:sz w:val="24"/>
          <w:szCs w:val="24"/>
        </w:rPr>
        <w:t>”</w:t>
      </w:r>
      <w:r w:rsidR="00B74F76">
        <w:rPr>
          <w:rFonts w:cstheme="minorHAnsi"/>
          <w:sz w:val="24"/>
          <w:szCs w:val="24"/>
        </w:rPr>
        <w:t xml:space="preserve"> from either Google Play of Apple Store.</w:t>
      </w:r>
      <w:r w:rsidR="000E2838">
        <w:rPr>
          <w:rFonts w:cstheme="minorHAnsi"/>
          <w:sz w:val="24"/>
          <w:szCs w:val="24"/>
        </w:rPr>
        <w:t xml:space="preserve">  The poster is unique for your school, so please don’t try and use the example here as it will not take you to the school register.</w:t>
      </w:r>
    </w:p>
    <w:p w14:paraId="25C35AE1" w14:textId="72EB14BE" w:rsidR="008057E2" w:rsidRPr="008057E2" w:rsidRDefault="008057E2" w:rsidP="000E2838">
      <w:pPr>
        <w:spacing w:line="240" w:lineRule="auto"/>
        <w:rPr>
          <w:rFonts w:cstheme="minorHAnsi"/>
          <w:sz w:val="24"/>
          <w:szCs w:val="24"/>
        </w:rPr>
      </w:pPr>
      <w:r w:rsidRPr="008057E2">
        <w:rPr>
          <w:rFonts w:cstheme="minorHAnsi"/>
          <w:sz w:val="24"/>
          <w:szCs w:val="24"/>
        </w:rPr>
        <w:t xml:space="preserve">Accident reporting and investigating is required under the Reporting of Injuries, Diseases and Dangerous Occurrences Regulations 2013 (RIDDOR 13). </w:t>
      </w:r>
    </w:p>
    <w:p w14:paraId="5282387D" w14:textId="77777777" w:rsidR="008057E2" w:rsidRPr="008057E2" w:rsidRDefault="008057E2" w:rsidP="000E2838">
      <w:pPr>
        <w:spacing w:line="240" w:lineRule="auto"/>
        <w:rPr>
          <w:rFonts w:cstheme="minorHAnsi"/>
          <w:sz w:val="24"/>
          <w:szCs w:val="24"/>
        </w:rPr>
      </w:pPr>
      <w:r w:rsidRPr="008057E2">
        <w:rPr>
          <w:rFonts w:cstheme="minorHAnsi"/>
          <w:sz w:val="24"/>
          <w:szCs w:val="24"/>
        </w:rPr>
        <w:t xml:space="preserve">Its purpose is to enable us to identify where and how risks arise and to investigate serious incidents.  We can then help and advise you on preventative action to reduce injury and ill health. </w:t>
      </w:r>
    </w:p>
    <w:p w14:paraId="68BDE993" w14:textId="6ACE6F82" w:rsidR="008057E2" w:rsidRPr="008057E2" w:rsidRDefault="008057E2" w:rsidP="000E2838">
      <w:pPr>
        <w:spacing w:line="240" w:lineRule="auto"/>
        <w:rPr>
          <w:rFonts w:cstheme="minorHAnsi"/>
          <w:sz w:val="24"/>
          <w:szCs w:val="24"/>
        </w:rPr>
      </w:pPr>
      <w:r w:rsidRPr="008057E2">
        <w:rPr>
          <w:rFonts w:cstheme="minorHAnsi"/>
          <w:sz w:val="24"/>
          <w:szCs w:val="24"/>
        </w:rPr>
        <w:t>RIDDOR 13 requires the reporting of work-related accidents, diseases and dangerous occurrences to the Health and Safety Executive (HSE).  The Health</w:t>
      </w:r>
      <w:r w:rsidR="00B74F76">
        <w:rPr>
          <w:rFonts w:cstheme="minorHAnsi"/>
          <w:sz w:val="24"/>
          <w:szCs w:val="24"/>
        </w:rPr>
        <w:t>,</w:t>
      </w:r>
      <w:r w:rsidRPr="008057E2">
        <w:rPr>
          <w:rFonts w:cstheme="minorHAnsi"/>
          <w:sz w:val="24"/>
          <w:szCs w:val="24"/>
        </w:rPr>
        <w:t xml:space="preserve"> Safety</w:t>
      </w:r>
      <w:r w:rsidR="00B74F76">
        <w:rPr>
          <w:rFonts w:cstheme="minorHAnsi"/>
          <w:sz w:val="24"/>
          <w:szCs w:val="24"/>
        </w:rPr>
        <w:t xml:space="preserve"> and Wellbeing</w:t>
      </w:r>
      <w:r w:rsidRPr="008057E2">
        <w:rPr>
          <w:rFonts w:cstheme="minorHAnsi"/>
          <w:sz w:val="24"/>
          <w:szCs w:val="24"/>
        </w:rPr>
        <w:t xml:space="preserve"> Team (HS</w:t>
      </w:r>
      <w:r w:rsidR="00B74F76">
        <w:rPr>
          <w:rFonts w:cstheme="minorHAnsi"/>
          <w:sz w:val="24"/>
          <w:szCs w:val="24"/>
        </w:rPr>
        <w:t>&amp;W</w:t>
      </w:r>
      <w:r w:rsidRPr="008057E2">
        <w:rPr>
          <w:rFonts w:cstheme="minorHAnsi"/>
          <w:sz w:val="24"/>
          <w:szCs w:val="24"/>
        </w:rPr>
        <w:t>) undertake reporting to the HSE on behalf of school and council staff. HS</w:t>
      </w:r>
      <w:r w:rsidR="00AD1758">
        <w:rPr>
          <w:rFonts w:cstheme="minorHAnsi"/>
          <w:sz w:val="24"/>
          <w:szCs w:val="24"/>
        </w:rPr>
        <w:t>&amp;W</w:t>
      </w:r>
      <w:r w:rsidRPr="008057E2">
        <w:rPr>
          <w:rFonts w:cstheme="minorHAnsi"/>
          <w:sz w:val="24"/>
          <w:szCs w:val="24"/>
        </w:rPr>
        <w:t xml:space="preserve"> are dependent upon receiving the necessary information from establishments. </w:t>
      </w:r>
    </w:p>
    <w:p w14:paraId="58B6A842" w14:textId="77777777" w:rsidR="008057E2" w:rsidRPr="008057E2" w:rsidRDefault="008057E2" w:rsidP="000E2838">
      <w:pPr>
        <w:spacing w:line="240" w:lineRule="auto"/>
        <w:rPr>
          <w:rFonts w:cstheme="minorHAnsi"/>
          <w:sz w:val="24"/>
          <w:szCs w:val="24"/>
        </w:rPr>
      </w:pPr>
      <w:r w:rsidRPr="008057E2">
        <w:rPr>
          <w:rFonts w:cstheme="minorHAnsi"/>
          <w:sz w:val="24"/>
          <w:szCs w:val="24"/>
        </w:rPr>
        <w:t xml:space="preserve">All staff should be made aware of the procedures outlined in this guidance, of their legal duty to report any hazards at work and to notify their line manager as soon as they can, if they are injured, or injuries occur to pupils or visitors. </w:t>
      </w:r>
    </w:p>
    <w:p w14:paraId="7261CF7B" w14:textId="30B70933" w:rsidR="008057E2" w:rsidRPr="008057E2" w:rsidRDefault="008057E2" w:rsidP="000E2838">
      <w:pPr>
        <w:spacing w:line="240" w:lineRule="auto"/>
        <w:rPr>
          <w:rFonts w:cstheme="minorHAnsi"/>
          <w:sz w:val="24"/>
          <w:szCs w:val="24"/>
        </w:rPr>
      </w:pPr>
      <w:r w:rsidRPr="008057E2">
        <w:rPr>
          <w:rFonts w:cstheme="minorHAnsi"/>
          <w:sz w:val="24"/>
          <w:szCs w:val="24"/>
        </w:rPr>
        <w:t>Accidents should be investigated to discover cause(s) and prevent possible recurrence.  The monitoring of accident forms is the responsibility of the Headteacher/</w:t>
      </w:r>
      <w:r w:rsidR="000E2838">
        <w:rPr>
          <w:rFonts w:cstheme="minorHAnsi"/>
          <w:sz w:val="24"/>
          <w:szCs w:val="24"/>
        </w:rPr>
        <w:t>School Business Manager</w:t>
      </w:r>
      <w:r w:rsidRPr="008057E2">
        <w:rPr>
          <w:rFonts w:cstheme="minorHAnsi"/>
          <w:sz w:val="24"/>
          <w:szCs w:val="24"/>
        </w:rPr>
        <w:t xml:space="preserve">/Head of section or line manager.  Aspects to consider include cause, severity, location, persons involved, recurrences and trends, with the constant aim of reducing </w:t>
      </w:r>
      <w:r w:rsidR="000E2838">
        <w:rPr>
          <w:rFonts w:cstheme="minorHAnsi"/>
          <w:sz w:val="24"/>
          <w:szCs w:val="24"/>
        </w:rPr>
        <w:t xml:space="preserve">similar </w:t>
      </w:r>
      <w:r w:rsidRPr="008057E2">
        <w:rPr>
          <w:rFonts w:cstheme="minorHAnsi"/>
          <w:sz w:val="24"/>
          <w:szCs w:val="24"/>
        </w:rPr>
        <w:t xml:space="preserve">accidents.   </w:t>
      </w:r>
    </w:p>
    <w:p w14:paraId="2D6183EB" w14:textId="14FDC2A6" w:rsidR="008057E2" w:rsidRPr="008057E2" w:rsidRDefault="000E2838" w:rsidP="000E2838">
      <w:pPr>
        <w:spacing w:after="120" w:line="240" w:lineRule="auto"/>
        <w:rPr>
          <w:rFonts w:cstheme="minorHAnsi"/>
          <w:sz w:val="24"/>
          <w:szCs w:val="24"/>
        </w:rPr>
      </w:pPr>
      <w:r>
        <w:rPr>
          <w:rFonts w:cstheme="minorHAnsi"/>
          <w:sz w:val="24"/>
          <w:szCs w:val="24"/>
        </w:rPr>
        <w:t>Please n</w:t>
      </w:r>
      <w:r w:rsidR="008057E2" w:rsidRPr="008057E2">
        <w:rPr>
          <w:rFonts w:cstheme="minorHAnsi"/>
          <w:sz w:val="24"/>
          <w:szCs w:val="24"/>
        </w:rPr>
        <w:t xml:space="preserve">ote that failure to comply with the regulations is a criminal offence. </w:t>
      </w:r>
    </w:p>
    <w:p w14:paraId="110E86F2" w14:textId="77777777" w:rsidR="008057E2" w:rsidRPr="002D35E8" w:rsidRDefault="008057E2" w:rsidP="000E2838">
      <w:pPr>
        <w:pStyle w:val="ListParagraph"/>
        <w:numPr>
          <w:ilvl w:val="0"/>
          <w:numId w:val="3"/>
        </w:numPr>
        <w:shd w:val="clear" w:color="auto" w:fill="FFFFFF"/>
        <w:spacing w:after="0" w:line="240" w:lineRule="auto"/>
        <w:ind w:left="0" w:hanging="567"/>
        <w:rPr>
          <w:rFonts w:eastAsia="Times New Roman" w:cstheme="minorHAnsi"/>
          <w:sz w:val="32"/>
          <w:szCs w:val="32"/>
          <w:lang w:eastAsia="en-GB"/>
        </w:rPr>
      </w:pPr>
      <w:r w:rsidRPr="002D35E8">
        <w:rPr>
          <w:rFonts w:eastAsia="Times New Roman" w:cstheme="minorHAnsi"/>
          <w:b/>
          <w:bCs/>
          <w:sz w:val="32"/>
          <w:szCs w:val="32"/>
          <w:lang w:eastAsia="en-GB"/>
        </w:rPr>
        <w:t>How do I report an accident or incident?</w:t>
      </w:r>
    </w:p>
    <w:p w14:paraId="755BAAB5" w14:textId="027596A6" w:rsidR="005D3DF6" w:rsidRDefault="005D3DF6" w:rsidP="000E2838">
      <w:pPr>
        <w:shd w:val="clear" w:color="auto" w:fill="FFFFFF"/>
        <w:spacing w:line="240" w:lineRule="auto"/>
        <w:rPr>
          <w:rFonts w:eastAsia="Times New Roman" w:cstheme="minorHAnsi"/>
          <w:sz w:val="24"/>
          <w:szCs w:val="24"/>
          <w:lang w:eastAsia="en-GB"/>
        </w:rPr>
      </w:pPr>
      <w:r>
        <w:rPr>
          <w:rFonts w:eastAsia="Times New Roman" w:cstheme="minorHAnsi"/>
          <w:sz w:val="24"/>
          <w:szCs w:val="24"/>
          <w:lang w:eastAsia="en-GB"/>
        </w:rPr>
        <w:t>If there is a serious accident or fatality you should immediately contact the Health</w:t>
      </w:r>
      <w:r w:rsidR="00AD1758">
        <w:rPr>
          <w:rFonts w:eastAsia="Times New Roman" w:cstheme="minorHAnsi"/>
          <w:sz w:val="24"/>
          <w:szCs w:val="24"/>
          <w:lang w:eastAsia="en-GB"/>
        </w:rPr>
        <w:t>,</w:t>
      </w:r>
      <w:r>
        <w:rPr>
          <w:rFonts w:eastAsia="Times New Roman" w:cstheme="minorHAnsi"/>
          <w:sz w:val="24"/>
          <w:szCs w:val="24"/>
          <w:lang w:eastAsia="en-GB"/>
        </w:rPr>
        <w:t xml:space="preserve"> Safety</w:t>
      </w:r>
      <w:r w:rsidR="00AD1758">
        <w:rPr>
          <w:rFonts w:eastAsia="Times New Roman" w:cstheme="minorHAnsi"/>
          <w:sz w:val="24"/>
          <w:szCs w:val="24"/>
          <w:lang w:eastAsia="en-GB"/>
        </w:rPr>
        <w:t xml:space="preserve"> and Wellbeing </w:t>
      </w:r>
      <w:r>
        <w:rPr>
          <w:rFonts w:eastAsia="Times New Roman" w:cstheme="minorHAnsi"/>
          <w:sz w:val="24"/>
          <w:szCs w:val="24"/>
          <w:lang w:eastAsia="en-GB"/>
        </w:rPr>
        <w:t xml:space="preserve">Team on 020 8496 </w:t>
      </w:r>
      <w:r w:rsidR="00AD1758">
        <w:rPr>
          <w:rFonts w:eastAsia="Times New Roman" w:cstheme="minorHAnsi"/>
          <w:sz w:val="24"/>
          <w:szCs w:val="24"/>
          <w:lang w:eastAsia="en-GB"/>
        </w:rPr>
        <w:t>4444 Option 3</w:t>
      </w:r>
      <w:r>
        <w:rPr>
          <w:rFonts w:eastAsia="Times New Roman" w:cstheme="minorHAnsi"/>
          <w:sz w:val="24"/>
          <w:szCs w:val="24"/>
          <w:lang w:eastAsia="en-GB"/>
        </w:rPr>
        <w:t xml:space="preserve"> </w:t>
      </w:r>
      <w:r w:rsidR="002905C9">
        <w:rPr>
          <w:rFonts w:eastAsia="Times New Roman" w:cstheme="minorHAnsi"/>
          <w:sz w:val="24"/>
          <w:szCs w:val="24"/>
          <w:lang w:eastAsia="en-GB"/>
        </w:rPr>
        <w:t>for</w:t>
      </w:r>
      <w:r>
        <w:rPr>
          <w:rFonts w:eastAsia="Times New Roman" w:cstheme="minorHAnsi"/>
          <w:sz w:val="24"/>
          <w:szCs w:val="24"/>
          <w:lang w:eastAsia="en-GB"/>
        </w:rPr>
        <w:t xml:space="preserve"> help and support.</w:t>
      </w:r>
      <w:r w:rsidR="000E2838">
        <w:rPr>
          <w:rFonts w:eastAsia="Times New Roman" w:cstheme="minorHAnsi"/>
          <w:sz w:val="24"/>
          <w:szCs w:val="24"/>
          <w:lang w:eastAsia="en-GB"/>
        </w:rPr>
        <w:t xml:space="preserve"> For less serious incidents use the QR code on the school accident poster to access the incident form.</w:t>
      </w:r>
    </w:p>
    <w:p w14:paraId="58B0D5D1" w14:textId="2E263E6F" w:rsidR="008057E2" w:rsidRPr="008057E2" w:rsidRDefault="008057E2" w:rsidP="000E2838">
      <w:pPr>
        <w:shd w:val="clear" w:color="auto" w:fill="FFFFFF"/>
        <w:spacing w:line="240" w:lineRule="auto"/>
        <w:rPr>
          <w:rFonts w:eastAsia="Times New Roman" w:cstheme="minorHAnsi"/>
          <w:sz w:val="24"/>
          <w:szCs w:val="24"/>
          <w:lang w:eastAsia="en-GB"/>
        </w:rPr>
      </w:pPr>
      <w:r w:rsidRPr="008057E2">
        <w:rPr>
          <w:rFonts w:eastAsia="Times New Roman" w:cstheme="minorHAnsi"/>
          <w:sz w:val="24"/>
          <w:szCs w:val="24"/>
          <w:lang w:eastAsia="en-GB"/>
        </w:rPr>
        <w:t>In the event of an incident the </w:t>
      </w:r>
      <w:r w:rsidRPr="008057E2">
        <w:rPr>
          <w:rFonts w:eastAsia="Times New Roman" w:cstheme="minorHAnsi"/>
          <w:b/>
          <w:bCs/>
          <w:sz w:val="24"/>
          <w:szCs w:val="24"/>
          <w:lang w:eastAsia="en-GB"/>
        </w:rPr>
        <w:t>Injured Person (IP)</w:t>
      </w:r>
      <w:r w:rsidRPr="008057E2">
        <w:rPr>
          <w:rFonts w:eastAsia="Times New Roman" w:cstheme="minorHAnsi"/>
          <w:sz w:val="24"/>
          <w:szCs w:val="24"/>
          <w:lang w:eastAsia="en-GB"/>
        </w:rPr>
        <w:t> or the line manager for the activity must report the incident as soon as possible and the report </w:t>
      </w:r>
      <w:r w:rsidRPr="008057E2">
        <w:rPr>
          <w:rFonts w:eastAsia="Times New Roman" w:cstheme="minorHAnsi"/>
          <w:b/>
          <w:bCs/>
          <w:sz w:val="24"/>
          <w:szCs w:val="24"/>
          <w:lang w:eastAsia="en-GB"/>
        </w:rPr>
        <w:t>must</w:t>
      </w:r>
      <w:r w:rsidRPr="008057E2">
        <w:rPr>
          <w:rFonts w:eastAsia="Times New Roman" w:cstheme="minorHAnsi"/>
          <w:sz w:val="24"/>
          <w:szCs w:val="24"/>
          <w:lang w:eastAsia="en-GB"/>
        </w:rPr>
        <w:t> be an accurate description of what has happened.</w:t>
      </w:r>
      <w:r w:rsidR="000E2838">
        <w:rPr>
          <w:rFonts w:eastAsia="Times New Roman" w:cstheme="minorHAnsi"/>
          <w:sz w:val="24"/>
          <w:szCs w:val="24"/>
          <w:lang w:eastAsia="en-GB"/>
        </w:rPr>
        <w:t xml:space="preserve">  Fill in the boxes of the form, some of which are mandatory, so you will not be able to submit the incident unless </w:t>
      </w:r>
      <w:proofErr w:type="gramStart"/>
      <w:r w:rsidR="000E2838">
        <w:rPr>
          <w:rFonts w:eastAsia="Times New Roman" w:cstheme="minorHAnsi"/>
          <w:sz w:val="24"/>
          <w:szCs w:val="24"/>
          <w:lang w:eastAsia="en-GB"/>
        </w:rPr>
        <w:t>all of</w:t>
      </w:r>
      <w:proofErr w:type="gramEnd"/>
      <w:r w:rsidR="000E2838">
        <w:rPr>
          <w:rFonts w:eastAsia="Times New Roman" w:cstheme="minorHAnsi"/>
          <w:sz w:val="24"/>
          <w:szCs w:val="24"/>
          <w:lang w:eastAsia="en-GB"/>
        </w:rPr>
        <w:t xml:space="preserve"> the mandatory fields have been completed.</w:t>
      </w:r>
    </w:p>
    <w:p w14:paraId="13079AB4" w14:textId="74210B55" w:rsidR="008057E2" w:rsidRDefault="008057E2" w:rsidP="000E2838">
      <w:pPr>
        <w:shd w:val="clear" w:color="auto" w:fill="FFFFFF"/>
        <w:spacing w:line="240" w:lineRule="auto"/>
        <w:rPr>
          <w:rFonts w:eastAsia="Times New Roman" w:cstheme="minorHAnsi"/>
          <w:b/>
          <w:bCs/>
          <w:sz w:val="24"/>
          <w:szCs w:val="24"/>
          <w:lang w:eastAsia="en-GB"/>
        </w:rPr>
      </w:pPr>
      <w:r w:rsidRPr="008057E2">
        <w:rPr>
          <w:rFonts w:eastAsia="Times New Roman" w:cstheme="minorHAnsi"/>
          <w:sz w:val="24"/>
          <w:szCs w:val="24"/>
          <w:lang w:eastAsia="en-GB"/>
        </w:rPr>
        <w:t>If this is not possible for either the IP (Injured Person) the manager or another colleague to report the incident, or for any other safety related matter </w:t>
      </w:r>
      <w:hyperlink r:id="rId9" w:history="1">
        <w:r w:rsidRPr="008057E2">
          <w:rPr>
            <w:rFonts w:eastAsia="Times New Roman" w:cstheme="minorHAnsi"/>
            <w:b/>
            <w:bCs/>
            <w:sz w:val="24"/>
            <w:szCs w:val="24"/>
            <w:lang w:eastAsia="en-GB"/>
          </w:rPr>
          <w:t>please contact the Health</w:t>
        </w:r>
        <w:r w:rsidR="000E2838">
          <w:rPr>
            <w:rFonts w:eastAsia="Times New Roman" w:cstheme="minorHAnsi"/>
            <w:b/>
            <w:bCs/>
            <w:sz w:val="24"/>
            <w:szCs w:val="24"/>
            <w:lang w:eastAsia="en-GB"/>
          </w:rPr>
          <w:t>,</w:t>
        </w:r>
        <w:r w:rsidRPr="008057E2">
          <w:rPr>
            <w:rFonts w:eastAsia="Times New Roman" w:cstheme="minorHAnsi"/>
            <w:b/>
            <w:bCs/>
            <w:sz w:val="24"/>
            <w:szCs w:val="24"/>
            <w:lang w:eastAsia="en-GB"/>
          </w:rPr>
          <w:t xml:space="preserve"> Safety </w:t>
        </w:r>
        <w:r w:rsidR="000E2838">
          <w:rPr>
            <w:rFonts w:eastAsia="Times New Roman" w:cstheme="minorHAnsi"/>
            <w:b/>
            <w:bCs/>
            <w:sz w:val="24"/>
            <w:szCs w:val="24"/>
            <w:lang w:eastAsia="en-GB"/>
          </w:rPr>
          <w:t xml:space="preserve">and Wellbeing </w:t>
        </w:r>
        <w:r w:rsidRPr="008057E2">
          <w:rPr>
            <w:rFonts w:eastAsia="Times New Roman" w:cstheme="minorHAnsi"/>
            <w:b/>
            <w:bCs/>
            <w:sz w:val="24"/>
            <w:szCs w:val="24"/>
            <w:lang w:eastAsia="en-GB"/>
          </w:rPr>
          <w:t>Team</w:t>
        </w:r>
        <w:r w:rsidR="000E2838">
          <w:rPr>
            <w:rFonts w:eastAsia="Times New Roman" w:cstheme="minorHAnsi"/>
            <w:b/>
            <w:bCs/>
            <w:sz w:val="24"/>
            <w:szCs w:val="24"/>
            <w:lang w:eastAsia="en-GB"/>
          </w:rPr>
          <w:t xml:space="preserve"> on 020 8496 4444 Option 3</w:t>
        </w:r>
        <w:r w:rsidRPr="008057E2">
          <w:rPr>
            <w:rFonts w:eastAsia="Times New Roman" w:cstheme="minorHAnsi"/>
            <w:b/>
            <w:bCs/>
            <w:sz w:val="24"/>
            <w:szCs w:val="24"/>
            <w:lang w:eastAsia="en-GB"/>
          </w:rPr>
          <w:t>.</w:t>
        </w:r>
      </w:hyperlink>
    </w:p>
    <w:p w14:paraId="25C6B4D3" w14:textId="77777777" w:rsidR="008057E2" w:rsidRPr="002D35E8" w:rsidRDefault="008057E2" w:rsidP="000E2838">
      <w:pPr>
        <w:pStyle w:val="ListParagraph"/>
        <w:numPr>
          <w:ilvl w:val="0"/>
          <w:numId w:val="3"/>
        </w:numPr>
        <w:shd w:val="clear" w:color="auto" w:fill="FFFFFF"/>
        <w:spacing w:before="100" w:beforeAutospacing="1" w:after="0" w:line="240" w:lineRule="auto"/>
        <w:ind w:left="0" w:hanging="567"/>
        <w:rPr>
          <w:rFonts w:eastAsia="Times New Roman" w:cstheme="minorHAnsi"/>
          <w:sz w:val="32"/>
          <w:szCs w:val="32"/>
          <w:lang w:eastAsia="en-GB"/>
        </w:rPr>
      </w:pPr>
      <w:r w:rsidRPr="002D35E8">
        <w:rPr>
          <w:rFonts w:eastAsia="Times New Roman" w:cstheme="minorHAnsi"/>
          <w:b/>
          <w:bCs/>
          <w:sz w:val="32"/>
          <w:szCs w:val="32"/>
          <w:lang w:eastAsia="en-GB"/>
        </w:rPr>
        <w:t>What should I report?</w:t>
      </w:r>
    </w:p>
    <w:p w14:paraId="5313B66D" w14:textId="77777777" w:rsidR="008057E2" w:rsidRPr="008057E2" w:rsidRDefault="008057E2" w:rsidP="000E2838">
      <w:pPr>
        <w:shd w:val="clear" w:color="auto" w:fill="FFFFFF"/>
        <w:spacing w:after="120" w:line="240" w:lineRule="auto"/>
        <w:rPr>
          <w:rFonts w:eastAsia="Times New Roman" w:cstheme="minorHAnsi"/>
          <w:sz w:val="24"/>
          <w:szCs w:val="24"/>
          <w:lang w:eastAsia="en-GB"/>
        </w:rPr>
      </w:pPr>
      <w:r w:rsidRPr="008057E2">
        <w:rPr>
          <w:rFonts w:eastAsia="Times New Roman" w:cstheme="minorHAnsi"/>
          <w:sz w:val="24"/>
          <w:szCs w:val="24"/>
          <w:lang w:eastAsia="en-GB"/>
        </w:rPr>
        <w:t>Any accident or incident </w:t>
      </w:r>
      <w:r w:rsidRPr="008057E2">
        <w:rPr>
          <w:rFonts w:eastAsia="Times New Roman" w:cstheme="minorHAnsi"/>
          <w:b/>
          <w:bCs/>
          <w:sz w:val="24"/>
          <w:szCs w:val="24"/>
          <w:lang w:eastAsia="en-GB"/>
        </w:rPr>
        <w:t>must</w:t>
      </w:r>
      <w:r w:rsidRPr="008057E2">
        <w:rPr>
          <w:rFonts w:eastAsia="Times New Roman" w:cstheme="minorHAnsi"/>
          <w:sz w:val="24"/>
          <w:szCs w:val="24"/>
          <w:lang w:eastAsia="en-GB"/>
        </w:rPr>
        <w:t> be reported whether it is to an employee, a service user, a student, a visitor or contractor. This includes </w:t>
      </w:r>
      <w:r w:rsidRPr="008057E2">
        <w:rPr>
          <w:rFonts w:eastAsia="Times New Roman" w:cstheme="minorHAnsi"/>
          <w:b/>
          <w:bCs/>
          <w:sz w:val="24"/>
          <w:szCs w:val="24"/>
          <w:lang w:eastAsia="en-GB"/>
        </w:rPr>
        <w:t>any</w:t>
      </w:r>
      <w:r w:rsidRPr="008057E2">
        <w:rPr>
          <w:rFonts w:eastAsia="Times New Roman" w:cstheme="minorHAnsi"/>
          <w:sz w:val="24"/>
          <w:szCs w:val="24"/>
          <w:lang w:eastAsia="en-GB"/>
        </w:rPr>
        <w:t> near miss* verbal abuse, assaults and violence.</w:t>
      </w:r>
    </w:p>
    <w:p w14:paraId="364A6125" w14:textId="77777777" w:rsidR="008057E2" w:rsidRDefault="008057E2" w:rsidP="000E2838">
      <w:pPr>
        <w:shd w:val="clear" w:color="auto" w:fill="FFFFFF"/>
        <w:spacing w:after="120" w:line="240" w:lineRule="auto"/>
        <w:rPr>
          <w:rFonts w:eastAsia="Times New Roman" w:cstheme="minorHAnsi"/>
          <w:sz w:val="24"/>
          <w:szCs w:val="24"/>
          <w:lang w:eastAsia="en-GB"/>
        </w:rPr>
      </w:pPr>
      <w:r w:rsidRPr="008057E2">
        <w:rPr>
          <w:rFonts w:eastAsia="Times New Roman" w:cstheme="minorHAnsi"/>
          <w:sz w:val="24"/>
          <w:szCs w:val="24"/>
          <w:lang w:eastAsia="en-GB"/>
        </w:rPr>
        <w:lastRenderedPageBreak/>
        <w:t>* A near miss is an event not causing harm but has the potential to cause injury or ill health. An example of a reportable near miss is a trailing cable across a walkway; this could potentially result in a head injury from tripping and falling on a corner of a desk. Another example is somebody working at heights and dropping a spanner off the side narrowly missing someone below.</w:t>
      </w:r>
    </w:p>
    <w:p w14:paraId="5E7D9158" w14:textId="77777777" w:rsidR="005D3DF6" w:rsidRPr="008057E2" w:rsidRDefault="005D3DF6" w:rsidP="000D13AB">
      <w:pPr>
        <w:shd w:val="clear" w:color="auto" w:fill="FFFFFF"/>
        <w:spacing w:after="180" w:line="240" w:lineRule="auto"/>
        <w:rPr>
          <w:rFonts w:eastAsia="Times New Roman" w:cstheme="minorHAnsi"/>
          <w:sz w:val="24"/>
          <w:szCs w:val="24"/>
          <w:lang w:eastAsia="en-GB"/>
        </w:rPr>
      </w:pPr>
      <w:r>
        <w:rPr>
          <w:rFonts w:eastAsia="Times New Roman" w:cstheme="minorHAnsi"/>
          <w:sz w:val="24"/>
          <w:szCs w:val="24"/>
          <w:lang w:eastAsia="en-GB"/>
        </w:rPr>
        <w:t xml:space="preserve">Where a pupil or other non-member of staff is taken directly from the scene of the incident to hospital </w:t>
      </w:r>
      <w:r w:rsidR="002D35E8">
        <w:rPr>
          <w:rFonts w:eastAsia="Times New Roman" w:cstheme="minorHAnsi"/>
          <w:sz w:val="24"/>
          <w:szCs w:val="24"/>
          <w:lang w:eastAsia="en-GB"/>
        </w:rPr>
        <w:t xml:space="preserve">for treatment </w:t>
      </w:r>
      <w:r>
        <w:rPr>
          <w:rFonts w:eastAsia="Times New Roman" w:cstheme="minorHAnsi"/>
          <w:sz w:val="24"/>
          <w:szCs w:val="24"/>
          <w:lang w:eastAsia="en-GB"/>
        </w:rPr>
        <w:t xml:space="preserve">this </w:t>
      </w:r>
      <w:r w:rsidR="00E43AF3">
        <w:rPr>
          <w:rFonts w:eastAsia="Times New Roman" w:cstheme="minorHAnsi"/>
          <w:sz w:val="24"/>
          <w:szCs w:val="24"/>
          <w:lang w:eastAsia="en-GB"/>
        </w:rPr>
        <w:t>is potentially RIDDOR reportable</w:t>
      </w:r>
      <w:r w:rsidR="002D35E8">
        <w:rPr>
          <w:rFonts w:eastAsia="Times New Roman" w:cstheme="minorHAnsi"/>
          <w:sz w:val="24"/>
          <w:szCs w:val="24"/>
          <w:lang w:eastAsia="en-GB"/>
        </w:rPr>
        <w:t>,</w:t>
      </w:r>
      <w:r w:rsidR="00E43AF3">
        <w:rPr>
          <w:rFonts w:eastAsia="Times New Roman" w:cstheme="minorHAnsi"/>
          <w:sz w:val="24"/>
          <w:szCs w:val="24"/>
          <w:lang w:eastAsia="en-GB"/>
        </w:rPr>
        <w:t xml:space="preserve"> </w:t>
      </w:r>
      <w:r w:rsidR="002D35E8">
        <w:rPr>
          <w:rFonts w:eastAsia="Times New Roman" w:cstheme="minorHAnsi"/>
          <w:sz w:val="24"/>
          <w:szCs w:val="24"/>
          <w:lang w:eastAsia="en-GB"/>
        </w:rPr>
        <w:t xml:space="preserve">more details are available in the HSE guidance: </w:t>
      </w:r>
      <w:hyperlink r:id="rId10" w:history="1">
        <w:r w:rsidR="002D35E8">
          <w:rPr>
            <w:rStyle w:val="Hyperlink"/>
          </w:rPr>
          <w:t>https://www.hse.go</w:t>
        </w:r>
        <w:r w:rsidR="002D35E8">
          <w:rPr>
            <w:rStyle w:val="Hyperlink"/>
          </w:rPr>
          <w:t>v.uk/pubns/edis1.pdf</w:t>
        </w:r>
      </w:hyperlink>
      <w:r w:rsidR="00E43AF3">
        <w:rPr>
          <w:rFonts w:eastAsia="Times New Roman" w:cstheme="minorHAnsi"/>
          <w:sz w:val="24"/>
          <w:szCs w:val="24"/>
          <w:lang w:eastAsia="en-GB"/>
        </w:rPr>
        <w:t xml:space="preserve"> </w:t>
      </w:r>
    </w:p>
    <w:p w14:paraId="123DD30F" w14:textId="77777777" w:rsidR="008057E2" w:rsidRPr="002D35E8" w:rsidRDefault="008057E2" w:rsidP="000E2838">
      <w:pPr>
        <w:pStyle w:val="ListParagraph"/>
        <w:numPr>
          <w:ilvl w:val="0"/>
          <w:numId w:val="3"/>
        </w:numPr>
        <w:shd w:val="clear" w:color="auto" w:fill="FFFFFF"/>
        <w:spacing w:after="0" w:line="240" w:lineRule="auto"/>
        <w:ind w:left="0" w:hanging="567"/>
        <w:rPr>
          <w:rFonts w:eastAsia="Times New Roman" w:cstheme="minorHAnsi"/>
          <w:sz w:val="32"/>
          <w:szCs w:val="32"/>
          <w:lang w:eastAsia="en-GB"/>
        </w:rPr>
      </w:pPr>
      <w:r w:rsidRPr="002D35E8">
        <w:rPr>
          <w:rFonts w:eastAsia="Times New Roman" w:cstheme="minorHAnsi"/>
          <w:b/>
          <w:bCs/>
          <w:sz w:val="32"/>
          <w:szCs w:val="32"/>
          <w:lang w:eastAsia="en-GB"/>
        </w:rPr>
        <w:t>Who can make a report?</w:t>
      </w:r>
    </w:p>
    <w:p w14:paraId="68D6A41D" w14:textId="77777777" w:rsidR="008057E2" w:rsidRPr="008057E2" w:rsidRDefault="008057E2" w:rsidP="000D13AB">
      <w:pPr>
        <w:shd w:val="clear" w:color="auto" w:fill="FFFFFF"/>
        <w:spacing w:after="180" w:line="240" w:lineRule="auto"/>
        <w:rPr>
          <w:rFonts w:eastAsia="Times New Roman" w:cstheme="minorHAnsi"/>
          <w:sz w:val="24"/>
          <w:szCs w:val="24"/>
          <w:lang w:eastAsia="en-GB"/>
        </w:rPr>
      </w:pPr>
      <w:r w:rsidRPr="008057E2">
        <w:rPr>
          <w:rFonts w:eastAsia="Times New Roman" w:cstheme="minorHAnsi"/>
          <w:sz w:val="24"/>
          <w:szCs w:val="24"/>
          <w:lang w:eastAsia="en-GB"/>
        </w:rPr>
        <w:t>The system is open to any employee or contractor to LBWF.  Employees and contractors can also report incident and accidents occurring for another employee, a service user, a student, a visitor or contractor.</w:t>
      </w:r>
    </w:p>
    <w:p w14:paraId="0D62D92F" w14:textId="77777777" w:rsidR="008057E2" w:rsidRPr="002D35E8" w:rsidRDefault="008057E2" w:rsidP="000E2838">
      <w:pPr>
        <w:pStyle w:val="ListParagraph"/>
        <w:numPr>
          <w:ilvl w:val="0"/>
          <w:numId w:val="3"/>
        </w:numPr>
        <w:shd w:val="clear" w:color="auto" w:fill="FFFFFF"/>
        <w:spacing w:after="0" w:line="240" w:lineRule="auto"/>
        <w:ind w:left="0" w:hanging="567"/>
        <w:rPr>
          <w:rFonts w:eastAsia="Times New Roman" w:cstheme="minorHAnsi"/>
          <w:sz w:val="32"/>
          <w:szCs w:val="32"/>
          <w:lang w:eastAsia="en-GB"/>
        </w:rPr>
      </w:pPr>
      <w:r w:rsidRPr="002D35E8">
        <w:rPr>
          <w:rFonts w:eastAsia="Times New Roman" w:cstheme="minorHAnsi"/>
          <w:b/>
          <w:bCs/>
          <w:sz w:val="32"/>
          <w:szCs w:val="32"/>
          <w:lang w:eastAsia="en-GB"/>
        </w:rPr>
        <w:t>What happens to my report?</w:t>
      </w:r>
    </w:p>
    <w:p w14:paraId="2432A217" w14:textId="22F9977B" w:rsidR="008057E2" w:rsidRPr="008057E2" w:rsidRDefault="008057E2" w:rsidP="000E2838">
      <w:pPr>
        <w:shd w:val="clear" w:color="auto" w:fill="FFFFFF"/>
        <w:spacing w:after="0" w:line="240" w:lineRule="auto"/>
        <w:rPr>
          <w:rFonts w:eastAsia="Times New Roman" w:cstheme="minorHAnsi"/>
          <w:sz w:val="24"/>
          <w:szCs w:val="24"/>
          <w:lang w:eastAsia="en-GB"/>
        </w:rPr>
      </w:pPr>
      <w:r w:rsidRPr="008057E2">
        <w:rPr>
          <w:rFonts w:eastAsia="Times New Roman" w:cstheme="minorHAnsi"/>
          <w:sz w:val="24"/>
          <w:szCs w:val="24"/>
          <w:lang w:eastAsia="en-GB"/>
        </w:rPr>
        <w:t xml:space="preserve">The report will be electronically </w:t>
      </w:r>
      <w:r w:rsidR="00AD1758">
        <w:rPr>
          <w:rFonts w:eastAsia="Times New Roman" w:cstheme="minorHAnsi"/>
          <w:sz w:val="24"/>
          <w:szCs w:val="24"/>
          <w:lang w:eastAsia="en-GB"/>
        </w:rPr>
        <w:t>recorded on the school accident register and an email will be sent</w:t>
      </w:r>
      <w:r w:rsidRPr="008057E2">
        <w:rPr>
          <w:rFonts w:eastAsia="Times New Roman" w:cstheme="minorHAnsi"/>
          <w:sz w:val="24"/>
          <w:szCs w:val="24"/>
          <w:lang w:eastAsia="en-GB"/>
        </w:rPr>
        <w:t xml:space="preserve"> to</w:t>
      </w:r>
    </w:p>
    <w:p w14:paraId="77F4E102" w14:textId="7CF03951" w:rsidR="00AD1758" w:rsidRPr="008057E2" w:rsidRDefault="000E2838" w:rsidP="000E2838">
      <w:pPr>
        <w:numPr>
          <w:ilvl w:val="0"/>
          <w:numId w:val="1"/>
        </w:numPr>
        <w:shd w:val="clear" w:color="auto" w:fill="FFFFFF"/>
        <w:spacing w:after="0" w:line="240" w:lineRule="auto"/>
        <w:ind w:left="567" w:hanging="357"/>
        <w:rPr>
          <w:rFonts w:eastAsia="Times New Roman" w:cstheme="minorHAnsi"/>
          <w:sz w:val="24"/>
          <w:szCs w:val="24"/>
          <w:lang w:eastAsia="en-GB"/>
        </w:rPr>
      </w:pPr>
      <w:r>
        <w:rPr>
          <w:rFonts w:eastAsia="Times New Roman" w:cstheme="minorHAnsi"/>
          <w:sz w:val="24"/>
          <w:szCs w:val="24"/>
          <w:lang w:eastAsia="en-GB"/>
        </w:rPr>
        <w:t>S</w:t>
      </w:r>
      <w:r w:rsidR="00AD1758">
        <w:rPr>
          <w:rFonts w:eastAsia="Times New Roman" w:cstheme="minorHAnsi"/>
          <w:sz w:val="24"/>
          <w:szCs w:val="24"/>
          <w:lang w:eastAsia="en-GB"/>
        </w:rPr>
        <w:t xml:space="preserve">chool </w:t>
      </w:r>
      <w:r w:rsidR="00AD1758" w:rsidRPr="008057E2">
        <w:rPr>
          <w:rFonts w:eastAsia="Times New Roman" w:cstheme="minorHAnsi"/>
          <w:sz w:val="24"/>
          <w:szCs w:val="24"/>
          <w:lang w:eastAsia="en-GB"/>
        </w:rPr>
        <w:t>manage</w:t>
      </w:r>
      <w:r>
        <w:rPr>
          <w:rFonts w:eastAsia="Times New Roman" w:cstheme="minorHAnsi"/>
          <w:sz w:val="24"/>
          <w:szCs w:val="24"/>
          <w:lang w:eastAsia="en-GB"/>
        </w:rPr>
        <w:t>ment</w:t>
      </w:r>
      <w:r w:rsidR="00AD1758" w:rsidRPr="008057E2">
        <w:rPr>
          <w:rFonts w:eastAsia="Times New Roman" w:cstheme="minorHAnsi"/>
          <w:sz w:val="24"/>
          <w:szCs w:val="24"/>
          <w:lang w:eastAsia="en-GB"/>
        </w:rPr>
        <w:t xml:space="preserve"> </w:t>
      </w:r>
      <w:r w:rsidR="00AD1758">
        <w:rPr>
          <w:rFonts w:eastAsia="Times New Roman" w:cstheme="minorHAnsi"/>
          <w:sz w:val="24"/>
          <w:szCs w:val="24"/>
          <w:lang w:eastAsia="en-GB"/>
        </w:rPr>
        <w:t>who will be required to verify and investigate the incident</w:t>
      </w:r>
    </w:p>
    <w:p w14:paraId="0108BE60" w14:textId="7E2F6174" w:rsidR="008057E2" w:rsidRPr="008057E2" w:rsidRDefault="008057E2" w:rsidP="000D13AB">
      <w:pPr>
        <w:numPr>
          <w:ilvl w:val="0"/>
          <w:numId w:val="1"/>
        </w:numPr>
        <w:shd w:val="clear" w:color="auto" w:fill="FFFFFF"/>
        <w:spacing w:after="180" w:line="240" w:lineRule="auto"/>
        <w:ind w:left="567" w:hanging="357"/>
        <w:rPr>
          <w:rFonts w:eastAsia="Times New Roman" w:cstheme="minorHAnsi"/>
          <w:sz w:val="24"/>
          <w:szCs w:val="24"/>
          <w:lang w:eastAsia="en-GB"/>
        </w:rPr>
      </w:pPr>
      <w:r w:rsidRPr="008057E2">
        <w:rPr>
          <w:rFonts w:eastAsia="Times New Roman" w:cstheme="minorHAnsi"/>
          <w:sz w:val="24"/>
          <w:szCs w:val="24"/>
          <w:lang w:eastAsia="en-GB"/>
        </w:rPr>
        <w:t>The Health</w:t>
      </w:r>
      <w:r w:rsidR="00AD1758">
        <w:rPr>
          <w:rFonts w:eastAsia="Times New Roman" w:cstheme="minorHAnsi"/>
          <w:sz w:val="24"/>
          <w:szCs w:val="24"/>
          <w:lang w:eastAsia="en-GB"/>
        </w:rPr>
        <w:t>,</w:t>
      </w:r>
      <w:r w:rsidRPr="008057E2">
        <w:rPr>
          <w:rFonts w:eastAsia="Times New Roman" w:cstheme="minorHAnsi"/>
          <w:sz w:val="24"/>
          <w:szCs w:val="24"/>
          <w:lang w:eastAsia="en-GB"/>
        </w:rPr>
        <w:t xml:space="preserve"> Safety</w:t>
      </w:r>
      <w:r w:rsidR="00AD1758">
        <w:rPr>
          <w:rFonts w:eastAsia="Times New Roman" w:cstheme="minorHAnsi"/>
          <w:sz w:val="24"/>
          <w:szCs w:val="24"/>
          <w:lang w:eastAsia="en-GB"/>
        </w:rPr>
        <w:t xml:space="preserve"> and Wellbeing</w:t>
      </w:r>
      <w:r w:rsidRPr="008057E2">
        <w:rPr>
          <w:rFonts w:eastAsia="Times New Roman" w:cstheme="minorHAnsi"/>
          <w:sz w:val="24"/>
          <w:szCs w:val="24"/>
          <w:lang w:eastAsia="en-GB"/>
        </w:rPr>
        <w:t xml:space="preserve"> Team.</w:t>
      </w:r>
    </w:p>
    <w:p w14:paraId="78DED9DA" w14:textId="77777777" w:rsidR="008057E2" w:rsidRPr="002D35E8" w:rsidRDefault="008057E2" w:rsidP="000E2838">
      <w:pPr>
        <w:pStyle w:val="ListParagraph"/>
        <w:numPr>
          <w:ilvl w:val="0"/>
          <w:numId w:val="3"/>
        </w:numPr>
        <w:shd w:val="clear" w:color="auto" w:fill="FFFFFF"/>
        <w:spacing w:after="0" w:line="240" w:lineRule="auto"/>
        <w:ind w:left="0" w:hanging="567"/>
        <w:rPr>
          <w:rFonts w:eastAsia="Times New Roman" w:cstheme="minorHAnsi"/>
          <w:sz w:val="32"/>
          <w:szCs w:val="32"/>
          <w:lang w:eastAsia="en-GB"/>
        </w:rPr>
      </w:pPr>
      <w:r w:rsidRPr="002D35E8">
        <w:rPr>
          <w:rFonts w:eastAsia="Times New Roman" w:cstheme="minorHAnsi"/>
          <w:b/>
          <w:bCs/>
          <w:sz w:val="32"/>
          <w:szCs w:val="32"/>
          <w:lang w:eastAsia="en-GB"/>
        </w:rPr>
        <w:t>Why should you report Accidents/Incidents?</w:t>
      </w:r>
    </w:p>
    <w:p w14:paraId="18586B45" w14:textId="77777777" w:rsidR="008057E2" w:rsidRPr="008057E2" w:rsidRDefault="008057E2" w:rsidP="000E2838">
      <w:pPr>
        <w:shd w:val="clear" w:color="auto" w:fill="FFFFFF"/>
        <w:spacing w:after="0" w:line="240" w:lineRule="auto"/>
        <w:rPr>
          <w:rFonts w:eastAsia="Times New Roman" w:cstheme="minorHAnsi"/>
          <w:sz w:val="24"/>
          <w:szCs w:val="24"/>
          <w:lang w:eastAsia="en-GB"/>
        </w:rPr>
      </w:pPr>
      <w:r w:rsidRPr="008057E2">
        <w:rPr>
          <w:rFonts w:eastAsia="Times New Roman" w:cstheme="minorHAnsi"/>
          <w:sz w:val="24"/>
          <w:szCs w:val="24"/>
          <w:lang w:eastAsia="en-GB"/>
        </w:rPr>
        <w:t>There are many reasons for reporting incidents, accidents and near misses.</w:t>
      </w:r>
    </w:p>
    <w:p w14:paraId="1317FF46" w14:textId="77777777" w:rsidR="008057E2" w:rsidRPr="008057E2" w:rsidRDefault="008057E2" w:rsidP="000E2838">
      <w:pPr>
        <w:numPr>
          <w:ilvl w:val="0"/>
          <w:numId w:val="2"/>
        </w:numPr>
        <w:shd w:val="clear" w:color="auto" w:fill="FFFFFF"/>
        <w:spacing w:after="100" w:afterAutospacing="1" w:line="240" w:lineRule="auto"/>
        <w:ind w:left="567" w:hanging="357"/>
        <w:rPr>
          <w:rFonts w:eastAsia="Times New Roman" w:cstheme="minorHAnsi"/>
          <w:sz w:val="24"/>
          <w:szCs w:val="24"/>
          <w:lang w:eastAsia="en-GB"/>
        </w:rPr>
      </w:pPr>
      <w:r w:rsidRPr="008057E2">
        <w:rPr>
          <w:rFonts w:eastAsia="Times New Roman" w:cstheme="minorHAnsi"/>
          <w:sz w:val="24"/>
          <w:szCs w:val="24"/>
          <w:lang w:eastAsia="en-GB"/>
        </w:rPr>
        <w:t>To identify the cause of accidents;</w:t>
      </w:r>
    </w:p>
    <w:p w14:paraId="1AA8E5AB" w14:textId="77777777" w:rsidR="008057E2" w:rsidRPr="008057E2" w:rsidRDefault="008057E2" w:rsidP="000E2838">
      <w:pPr>
        <w:numPr>
          <w:ilvl w:val="0"/>
          <w:numId w:val="2"/>
        </w:numPr>
        <w:shd w:val="clear" w:color="auto" w:fill="FFFFFF"/>
        <w:spacing w:before="100" w:beforeAutospacing="1" w:after="100" w:afterAutospacing="1" w:line="240" w:lineRule="auto"/>
        <w:ind w:left="567"/>
        <w:rPr>
          <w:rFonts w:eastAsia="Times New Roman" w:cstheme="minorHAnsi"/>
          <w:sz w:val="24"/>
          <w:szCs w:val="24"/>
          <w:lang w:eastAsia="en-GB"/>
        </w:rPr>
      </w:pPr>
      <w:r w:rsidRPr="008057E2">
        <w:rPr>
          <w:rFonts w:eastAsia="Times New Roman" w:cstheme="minorHAnsi"/>
          <w:sz w:val="24"/>
          <w:szCs w:val="24"/>
          <w:lang w:eastAsia="en-GB"/>
        </w:rPr>
        <w:t>To stop them from re-occurring;</w:t>
      </w:r>
    </w:p>
    <w:p w14:paraId="5C7F7E4D" w14:textId="77777777" w:rsidR="008057E2" w:rsidRPr="008057E2" w:rsidRDefault="008057E2" w:rsidP="000E2838">
      <w:pPr>
        <w:numPr>
          <w:ilvl w:val="0"/>
          <w:numId w:val="2"/>
        </w:numPr>
        <w:shd w:val="clear" w:color="auto" w:fill="FFFFFF"/>
        <w:spacing w:before="100" w:beforeAutospacing="1" w:after="100" w:afterAutospacing="1" w:line="240" w:lineRule="auto"/>
        <w:ind w:left="567"/>
        <w:rPr>
          <w:rFonts w:eastAsia="Times New Roman" w:cstheme="minorHAnsi"/>
          <w:sz w:val="24"/>
          <w:szCs w:val="24"/>
          <w:lang w:eastAsia="en-GB"/>
        </w:rPr>
      </w:pPr>
      <w:r w:rsidRPr="008057E2">
        <w:rPr>
          <w:rFonts w:eastAsia="Times New Roman" w:cstheme="minorHAnsi"/>
          <w:sz w:val="24"/>
          <w:szCs w:val="24"/>
          <w:lang w:eastAsia="en-GB"/>
        </w:rPr>
        <w:t>To comply with legislation;</w:t>
      </w:r>
    </w:p>
    <w:p w14:paraId="221D3E1F" w14:textId="4DB97C2A" w:rsidR="008057E2" w:rsidRPr="008057E2" w:rsidRDefault="008057E2" w:rsidP="000D13AB">
      <w:pPr>
        <w:numPr>
          <w:ilvl w:val="0"/>
          <w:numId w:val="2"/>
        </w:numPr>
        <w:shd w:val="clear" w:color="auto" w:fill="FFFFFF"/>
        <w:spacing w:after="180" w:line="240" w:lineRule="auto"/>
        <w:ind w:left="567" w:hanging="357"/>
        <w:rPr>
          <w:rFonts w:eastAsia="Times New Roman" w:cstheme="minorHAnsi"/>
          <w:sz w:val="24"/>
          <w:szCs w:val="24"/>
          <w:lang w:eastAsia="en-GB"/>
        </w:rPr>
      </w:pPr>
      <w:r w:rsidRPr="008057E2">
        <w:rPr>
          <w:rFonts w:eastAsia="Times New Roman" w:cstheme="minorHAnsi"/>
          <w:sz w:val="24"/>
          <w:szCs w:val="24"/>
          <w:lang w:eastAsia="en-GB"/>
        </w:rPr>
        <w:t xml:space="preserve">To enable accident trends to be identified so that we can tackle the root causes of accidents </w:t>
      </w:r>
      <w:proofErr w:type="gramStart"/>
      <w:r w:rsidRPr="008057E2">
        <w:rPr>
          <w:rFonts w:eastAsia="Times New Roman" w:cstheme="minorHAnsi"/>
          <w:sz w:val="24"/>
          <w:szCs w:val="24"/>
          <w:lang w:eastAsia="en-GB"/>
        </w:rPr>
        <w:t>e.g.</w:t>
      </w:r>
      <w:proofErr w:type="gramEnd"/>
      <w:r w:rsidRPr="008057E2">
        <w:rPr>
          <w:rFonts w:eastAsia="Times New Roman" w:cstheme="minorHAnsi"/>
          <w:sz w:val="24"/>
          <w:szCs w:val="24"/>
          <w:lang w:eastAsia="en-GB"/>
        </w:rPr>
        <w:t xml:space="preserve"> lack of suitable training, Potentially Violent </w:t>
      </w:r>
      <w:r w:rsidR="00AD1758">
        <w:rPr>
          <w:rFonts w:eastAsia="Times New Roman" w:cstheme="minorHAnsi"/>
          <w:sz w:val="24"/>
          <w:szCs w:val="24"/>
          <w:lang w:eastAsia="en-GB"/>
        </w:rPr>
        <w:t>Parents/Guardians</w:t>
      </w:r>
      <w:r w:rsidRPr="008057E2">
        <w:rPr>
          <w:rFonts w:eastAsia="Times New Roman" w:cstheme="minorHAnsi"/>
          <w:sz w:val="24"/>
          <w:szCs w:val="24"/>
          <w:lang w:eastAsia="en-GB"/>
        </w:rPr>
        <w:t xml:space="preserve"> etc.</w:t>
      </w:r>
    </w:p>
    <w:p w14:paraId="56E4DF30" w14:textId="77777777" w:rsidR="008057E2" w:rsidRPr="002D35E8" w:rsidRDefault="008057E2" w:rsidP="000E2838">
      <w:pPr>
        <w:pStyle w:val="ListParagraph"/>
        <w:numPr>
          <w:ilvl w:val="0"/>
          <w:numId w:val="3"/>
        </w:numPr>
        <w:shd w:val="clear" w:color="auto" w:fill="FFFFFF"/>
        <w:spacing w:after="0" w:line="240" w:lineRule="auto"/>
        <w:ind w:left="0" w:hanging="567"/>
        <w:rPr>
          <w:rFonts w:eastAsia="Times New Roman" w:cstheme="minorHAnsi"/>
          <w:sz w:val="32"/>
          <w:szCs w:val="32"/>
          <w:lang w:eastAsia="en-GB"/>
        </w:rPr>
      </w:pPr>
      <w:r w:rsidRPr="002D35E8">
        <w:rPr>
          <w:rFonts w:eastAsia="Times New Roman" w:cstheme="minorHAnsi"/>
          <w:b/>
          <w:bCs/>
          <w:sz w:val="32"/>
          <w:szCs w:val="32"/>
          <w:lang w:eastAsia="en-GB"/>
        </w:rPr>
        <w:t>What Happens After an Accident?</w:t>
      </w:r>
    </w:p>
    <w:p w14:paraId="2553098F" w14:textId="5FDD3D9C" w:rsidR="008057E2" w:rsidRPr="008057E2" w:rsidRDefault="008057E2" w:rsidP="000E2838">
      <w:pPr>
        <w:shd w:val="clear" w:color="auto" w:fill="FFFFFF"/>
        <w:spacing w:after="120" w:line="240" w:lineRule="auto"/>
        <w:rPr>
          <w:rFonts w:eastAsia="Times New Roman" w:cstheme="minorHAnsi"/>
          <w:sz w:val="24"/>
          <w:szCs w:val="24"/>
          <w:lang w:eastAsia="en-GB"/>
        </w:rPr>
      </w:pPr>
      <w:r w:rsidRPr="008057E2">
        <w:rPr>
          <w:rFonts w:eastAsia="Times New Roman" w:cstheme="minorHAnsi"/>
          <w:sz w:val="24"/>
          <w:szCs w:val="24"/>
          <w:lang w:eastAsia="en-GB"/>
        </w:rPr>
        <w:t xml:space="preserve">If there has been an injury, the injured person must get the treatment they need. All accidents should be investigated </w:t>
      </w:r>
      <w:r w:rsidR="005D3DF6">
        <w:rPr>
          <w:rFonts w:eastAsia="Times New Roman" w:cstheme="minorHAnsi"/>
          <w:sz w:val="24"/>
          <w:szCs w:val="24"/>
          <w:lang w:eastAsia="en-GB"/>
        </w:rPr>
        <w:t>by</w:t>
      </w:r>
      <w:r w:rsidRPr="008057E2">
        <w:rPr>
          <w:rFonts w:eastAsia="Times New Roman" w:cstheme="minorHAnsi"/>
          <w:sz w:val="24"/>
          <w:szCs w:val="24"/>
          <w:lang w:eastAsia="en-GB"/>
        </w:rPr>
        <w:t xml:space="preserve"> the manager concerned </w:t>
      </w:r>
      <w:r w:rsidR="005D3DF6">
        <w:rPr>
          <w:rFonts w:eastAsia="Times New Roman" w:cstheme="minorHAnsi"/>
          <w:sz w:val="24"/>
          <w:szCs w:val="24"/>
          <w:lang w:eastAsia="en-GB"/>
        </w:rPr>
        <w:t xml:space="preserve">and </w:t>
      </w:r>
      <w:r w:rsidRPr="008057E2">
        <w:rPr>
          <w:rFonts w:eastAsia="Times New Roman" w:cstheme="minorHAnsi"/>
          <w:sz w:val="24"/>
          <w:szCs w:val="24"/>
          <w:lang w:eastAsia="en-GB"/>
        </w:rPr>
        <w:t>must (if necessary), take action to avoid a re-occurrence. </w:t>
      </w:r>
      <w:r w:rsidR="005D3DF6">
        <w:rPr>
          <w:rFonts w:eastAsia="Times New Roman" w:cstheme="minorHAnsi"/>
          <w:sz w:val="24"/>
          <w:szCs w:val="24"/>
          <w:lang w:eastAsia="en-GB"/>
        </w:rPr>
        <w:t>R</w:t>
      </w:r>
      <w:r w:rsidRPr="008057E2">
        <w:rPr>
          <w:rFonts w:eastAsia="Times New Roman" w:cstheme="minorHAnsi"/>
          <w:sz w:val="24"/>
          <w:szCs w:val="24"/>
          <w:lang w:eastAsia="en-GB"/>
        </w:rPr>
        <w:t xml:space="preserve">isk assessments should be reviewed and </w:t>
      </w:r>
      <w:r w:rsidR="005D3DF6">
        <w:rPr>
          <w:rFonts w:eastAsia="Times New Roman" w:cstheme="minorHAnsi"/>
          <w:sz w:val="24"/>
          <w:szCs w:val="24"/>
          <w:lang w:eastAsia="en-GB"/>
        </w:rPr>
        <w:t>where reasonably practicable</w:t>
      </w:r>
      <w:r w:rsidR="005D3DF6" w:rsidRPr="008057E2">
        <w:rPr>
          <w:rFonts w:eastAsia="Times New Roman" w:cstheme="minorHAnsi"/>
          <w:sz w:val="24"/>
          <w:szCs w:val="24"/>
          <w:lang w:eastAsia="en-GB"/>
        </w:rPr>
        <w:t xml:space="preserve"> </w:t>
      </w:r>
      <w:r w:rsidRPr="008057E2">
        <w:rPr>
          <w:rFonts w:eastAsia="Times New Roman" w:cstheme="minorHAnsi"/>
          <w:sz w:val="24"/>
          <w:szCs w:val="24"/>
          <w:lang w:eastAsia="en-GB"/>
        </w:rPr>
        <w:t>appropriate new control measures introduced.</w:t>
      </w:r>
    </w:p>
    <w:p w14:paraId="7DA2739C" w14:textId="77777777" w:rsidR="008057E2" w:rsidRPr="008057E2" w:rsidRDefault="008057E2" w:rsidP="000E2838">
      <w:pPr>
        <w:shd w:val="clear" w:color="auto" w:fill="FFFFFF"/>
        <w:spacing w:after="120" w:line="240" w:lineRule="auto"/>
        <w:rPr>
          <w:rFonts w:eastAsia="Times New Roman" w:cstheme="minorHAnsi"/>
          <w:sz w:val="24"/>
          <w:szCs w:val="24"/>
          <w:lang w:eastAsia="en-GB"/>
        </w:rPr>
      </w:pPr>
      <w:r w:rsidRPr="008057E2">
        <w:rPr>
          <w:rFonts w:eastAsia="Times New Roman" w:cstheme="minorHAnsi"/>
          <w:sz w:val="24"/>
          <w:szCs w:val="24"/>
          <w:lang w:eastAsia="en-GB"/>
        </w:rPr>
        <w:t>After an assault, whether verbal or physical, an offer of counselling via Occupational Health</w:t>
      </w:r>
      <w:r w:rsidR="005D3DF6">
        <w:rPr>
          <w:rFonts w:eastAsia="Times New Roman" w:cstheme="minorHAnsi"/>
          <w:sz w:val="24"/>
          <w:szCs w:val="24"/>
          <w:lang w:eastAsia="en-GB"/>
        </w:rPr>
        <w:t>,</w:t>
      </w:r>
      <w:r w:rsidRPr="008057E2">
        <w:rPr>
          <w:rFonts w:eastAsia="Times New Roman" w:cstheme="minorHAnsi"/>
          <w:sz w:val="24"/>
          <w:szCs w:val="24"/>
          <w:lang w:eastAsia="en-GB"/>
        </w:rPr>
        <w:t> </w:t>
      </w:r>
      <w:r w:rsidR="005D3DF6" w:rsidRPr="005D3DF6">
        <w:rPr>
          <w:rFonts w:eastAsia="Times New Roman" w:cstheme="minorHAnsi"/>
          <w:sz w:val="24"/>
          <w:szCs w:val="24"/>
          <w:lang w:eastAsia="en-GB"/>
        </w:rPr>
        <w:t>o</w:t>
      </w:r>
      <w:r w:rsidR="005D3DF6">
        <w:rPr>
          <w:rFonts w:eastAsia="Times New Roman" w:cstheme="minorHAnsi"/>
          <w:sz w:val="24"/>
          <w:szCs w:val="24"/>
          <w:lang w:eastAsia="en-GB"/>
        </w:rPr>
        <w:t xml:space="preserve">r school Employee Assistance Programme </w:t>
      </w:r>
      <w:r w:rsidRPr="008057E2">
        <w:rPr>
          <w:rFonts w:eastAsia="Times New Roman" w:cstheme="minorHAnsi"/>
          <w:sz w:val="24"/>
          <w:szCs w:val="24"/>
          <w:lang w:eastAsia="en-GB"/>
        </w:rPr>
        <w:t>should be made.</w:t>
      </w:r>
    </w:p>
    <w:p w14:paraId="5C3A1E82" w14:textId="644D17C7" w:rsidR="008057E2" w:rsidRPr="008057E2" w:rsidRDefault="008057E2" w:rsidP="000D13AB">
      <w:pPr>
        <w:shd w:val="clear" w:color="auto" w:fill="FFFFFF"/>
        <w:spacing w:after="180" w:line="240" w:lineRule="auto"/>
        <w:rPr>
          <w:rFonts w:eastAsia="Times New Roman" w:cstheme="minorHAnsi"/>
          <w:sz w:val="24"/>
          <w:szCs w:val="24"/>
          <w:lang w:eastAsia="en-GB"/>
        </w:rPr>
      </w:pPr>
      <w:r w:rsidRPr="008057E2">
        <w:rPr>
          <w:rFonts w:eastAsia="Times New Roman" w:cstheme="minorHAnsi"/>
          <w:sz w:val="24"/>
          <w:szCs w:val="24"/>
          <w:lang w:eastAsia="en-GB"/>
        </w:rPr>
        <w:t>The Health</w:t>
      </w:r>
      <w:r w:rsidR="00AD1758">
        <w:rPr>
          <w:rFonts w:eastAsia="Times New Roman" w:cstheme="minorHAnsi"/>
          <w:sz w:val="24"/>
          <w:szCs w:val="24"/>
          <w:lang w:eastAsia="en-GB"/>
        </w:rPr>
        <w:t>,</w:t>
      </w:r>
      <w:r w:rsidRPr="008057E2">
        <w:rPr>
          <w:rFonts w:eastAsia="Times New Roman" w:cstheme="minorHAnsi"/>
          <w:sz w:val="24"/>
          <w:szCs w:val="24"/>
          <w:lang w:eastAsia="en-GB"/>
        </w:rPr>
        <w:t xml:space="preserve"> Safety</w:t>
      </w:r>
      <w:r w:rsidR="00AD1758">
        <w:rPr>
          <w:rFonts w:eastAsia="Times New Roman" w:cstheme="minorHAnsi"/>
          <w:sz w:val="24"/>
          <w:szCs w:val="24"/>
          <w:lang w:eastAsia="en-GB"/>
        </w:rPr>
        <w:t xml:space="preserve"> and Wellbeing</w:t>
      </w:r>
      <w:r w:rsidRPr="008057E2">
        <w:rPr>
          <w:rFonts w:eastAsia="Times New Roman" w:cstheme="minorHAnsi"/>
          <w:sz w:val="24"/>
          <w:szCs w:val="24"/>
          <w:lang w:eastAsia="en-GB"/>
        </w:rPr>
        <w:t xml:space="preserve"> Team review accident statistics and trends </w:t>
      </w:r>
      <w:r w:rsidR="00AD1758">
        <w:rPr>
          <w:rFonts w:eastAsia="Times New Roman" w:cstheme="minorHAnsi"/>
          <w:sz w:val="24"/>
          <w:szCs w:val="24"/>
          <w:lang w:eastAsia="en-GB"/>
        </w:rPr>
        <w:t>termly</w:t>
      </w:r>
      <w:r w:rsidRPr="008057E2">
        <w:rPr>
          <w:rFonts w:eastAsia="Times New Roman" w:cstheme="minorHAnsi"/>
          <w:sz w:val="24"/>
          <w:szCs w:val="24"/>
          <w:lang w:eastAsia="en-GB"/>
        </w:rPr>
        <w:t xml:space="preserve"> and use anonymised information to prevent further occurrences.</w:t>
      </w:r>
    </w:p>
    <w:p w14:paraId="3CB13E5D" w14:textId="77777777" w:rsidR="008057E2" w:rsidRPr="002D35E8" w:rsidRDefault="008057E2" w:rsidP="000E2838">
      <w:pPr>
        <w:pStyle w:val="ListParagraph"/>
        <w:numPr>
          <w:ilvl w:val="0"/>
          <w:numId w:val="3"/>
        </w:numPr>
        <w:shd w:val="clear" w:color="auto" w:fill="FFFFFF"/>
        <w:spacing w:after="0" w:line="240" w:lineRule="auto"/>
        <w:ind w:left="0" w:hanging="567"/>
        <w:rPr>
          <w:rFonts w:eastAsia="Times New Roman" w:cstheme="minorHAnsi"/>
          <w:sz w:val="32"/>
          <w:szCs w:val="32"/>
          <w:lang w:eastAsia="en-GB"/>
        </w:rPr>
      </w:pPr>
      <w:r w:rsidRPr="002D35E8">
        <w:rPr>
          <w:rFonts w:eastAsia="Times New Roman" w:cstheme="minorHAnsi"/>
          <w:b/>
          <w:bCs/>
          <w:sz w:val="32"/>
          <w:szCs w:val="32"/>
          <w:lang w:eastAsia="en-GB"/>
        </w:rPr>
        <w:t>How is the data managed?</w:t>
      </w:r>
    </w:p>
    <w:p w14:paraId="76B24727" w14:textId="77777777" w:rsidR="008057E2" w:rsidRPr="008057E2" w:rsidRDefault="008057E2" w:rsidP="000E2838">
      <w:pPr>
        <w:shd w:val="clear" w:color="auto" w:fill="FFFFFF"/>
        <w:spacing w:after="100" w:afterAutospacing="1" w:line="240" w:lineRule="auto"/>
        <w:rPr>
          <w:rFonts w:eastAsia="Times New Roman" w:cstheme="minorHAnsi"/>
          <w:sz w:val="24"/>
          <w:szCs w:val="24"/>
          <w:lang w:eastAsia="en-GB"/>
        </w:rPr>
      </w:pPr>
      <w:r w:rsidRPr="008057E2">
        <w:rPr>
          <w:rFonts w:eastAsia="Times New Roman" w:cstheme="minorHAnsi"/>
          <w:sz w:val="24"/>
          <w:szCs w:val="24"/>
          <w:lang w:eastAsia="en-GB"/>
        </w:rPr>
        <w:t>Data is managed closely and in line with GDPR, where if it’s necessary to share information we will gain permission first.</w:t>
      </w:r>
    </w:p>
    <w:p w14:paraId="3060AD69" w14:textId="77777777" w:rsidR="008057E2" w:rsidRPr="008057E2" w:rsidRDefault="008057E2" w:rsidP="000E2838">
      <w:pPr>
        <w:shd w:val="clear" w:color="auto" w:fill="FFFFFF"/>
        <w:spacing w:before="100" w:beforeAutospacing="1" w:after="100" w:afterAutospacing="1" w:line="240" w:lineRule="auto"/>
        <w:rPr>
          <w:rFonts w:cstheme="minorHAnsi"/>
          <w:sz w:val="24"/>
          <w:szCs w:val="24"/>
        </w:rPr>
      </w:pPr>
      <w:r w:rsidRPr="008057E2">
        <w:rPr>
          <w:rFonts w:eastAsia="Times New Roman" w:cstheme="minorHAnsi"/>
          <w:sz w:val="24"/>
          <w:szCs w:val="24"/>
          <w:lang w:eastAsia="en-GB"/>
        </w:rPr>
        <w:t>We will always ask you before sharing information and copy you into any investigation and report documentation.</w:t>
      </w:r>
    </w:p>
    <w:sectPr w:rsidR="008057E2" w:rsidRPr="008057E2" w:rsidSect="002905C9">
      <w:headerReference w:type="default" r:id="rId11"/>
      <w:footerReference w:type="default" r:id="rId12"/>
      <w:pgSz w:w="11906" w:h="16838"/>
      <w:pgMar w:top="1134" w:right="1440" w:bottom="851" w:left="1440" w:header="426"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B2B0" w14:textId="77777777" w:rsidR="002905C9" w:rsidRDefault="002905C9" w:rsidP="002905C9">
      <w:pPr>
        <w:spacing w:after="0" w:line="240" w:lineRule="auto"/>
      </w:pPr>
      <w:r>
        <w:separator/>
      </w:r>
    </w:p>
  </w:endnote>
  <w:endnote w:type="continuationSeparator" w:id="0">
    <w:p w14:paraId="5510943D" w14:textId="77777777" w:rsidR="002905C9" w:rsidRDefault="002905C9" w:rsidP="0029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FEB6" w14:textId="77777777" w:rsidR="002905C9" w:rsidRDefault="002905C9" w:rsidP="002905C9">
    <w:pPr>
      <w:pStyle w:val="Footer"/>
      <w:tabs>
        <w:tab w:val="right" w:pos="9072"/>
      </w:tabs>
    </w:pPr>
    <w:r>
      <w:t xml:space="preserve">Accident </w:t>
    </w:r>
    <w:r w:rsidR="00782E2A">
      <w:t xml:space="preserve">Reporting </w:t>
    </w:r>
    <w:r>
      <w:t>Procedure</w:t>
    </w:r>
    <w:r>
      <w:tab/>
    </w:r>
    <w:r>
      <w:fldChar w:fldCharType="begin"/>
    </w:r>
    <w:r>
      <w:instrText xml:space="preserve"> PAGE   \* MERGEFORMAT </w:instrText>
    </w:r>
    <w:r>
      <w:fldChar w:fldCharType="separate"/>
    </w:r>
    <w:r>
      <w:t>1</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3983" w14:textId="77777777" w:rsidR="002905C9" w:rsidRDefault="002905C9" w:rsidP="002905C9">
      <w:pPr>
        <w:spacing w:after="0" w:line="240" w:lineRule="auto"/>
      </w:pPr>
      <w:r>
        <w:separator/>
      </w:r>
    </w:p>
  </w:footnote>
  <w:footnote w:type="continuationSeparator" w:id="0">
    <w:p w14:paraId="3CEE01EB" w14:textId="77777777" w:rsidR="002905C9" w:rsidRDefault="002905C9" w:rsidP="00290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7108" w14:textId="039E8F1D" w:rsidR="002905C9" w:rsidRPr="002905C9" w:rsidRDefault="002905C9" w:rsidP="002905C9">
    <w:pPr>
      <w:pStyle w:val="Header"/>
      <w:tabs>
        <w:tab w:val="right" w:pos="9072"/>
      </w:tabs>
      <w:rPr>
        <w:sz w:val="24"/>
        <w:szCs w:val="24"/>
      </w:rPr>
    </w:pPr>
    <w:r w:rsidRPr="002905C9">
      <w:rPr>
        <w:sz w:val="24"/>
        <w:szCs w:val="24"/>
      </w:rPr>
      <w:t>Review Date December 202</w:t>
    </w:r>
    <w:r w:rsidR="000D13AB">
      <w:rPr>
        <w:sz w:val="24"/>
        <w:szCs w:val="24"/>
      </w:rPr>
      <w:t>6</w:t>
    </w:r>
    <w:r w:rsidRPr="002905C9">
      <w:rPr>
        <w:sz w:val="24"/>
        <w:szCs w:val="24"/>
      </w:rPr>
      <w:tab/>
    </w:r>
    <w:r w:rsidRPr="002905C9">
      <w:rPr>
        <w:sz w:val="24"/>
        <w:szCs w:val="24"/>
      </w:rPr>
      <w:tab/>
      <w:t>Version 1.</w:t>
    </w:r>
    <w:r w:rsidR="000D13AB">
      <w:rPr>
        <w:sz w:val="24"/>
        <w:szCs w:val="24"/>
      </w:rPr>
      <w:t>2</w:t>
    </w:r>
    <w:r w:rsidRPr="002905C9">
      <w:rPr>
        <w:sz w:val="24"/>
        <w:szCs w:val="24"/>
      </w:rPr>
      <w:t xml:space="preserve"> (31/13/20</w:t>
    </w:r>
    <w:r w:rsidR="000D13AB">
      <w:rPr>
        <w:sz w:val="24"/>
        <w:szCs w:val="24"/>
      </w:rPr>
      <w:t>22</w:t>
    </w:r>
    <w:r w:rsidRPr="002905C9">
      <w:rPr>
        <w:sz w:val="24"/>
        <w:szCs w:val="24"/>
      </w:rPr>
      <w:t>)</w:t>
    </w:r>
  </w:p>
  <w:p w14:paraId="2E3B145A" w14:textId="77777777" w:rsidR="002905C9" w:rsidRDefault="00290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2281D"/>
    <w:multiLevelType w:val="multilevel"/>
    <w:tmpl w:val="265A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76193"/>
    <w:multiLevelType w:val="multilevel"/>
    <w:tmpl w:val="FE8A90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79E34114"/>
    <w:multiLevelType w:val="hybridMultilevel"/>
    <w:tmpl w:val="07E08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E2"/>
    <w:rsid w:val="000D13AB"/>
    <w:rsid w:val="000E2838"/>
    <w:rsid w:val="002905C9"/>
    <w:rsid w:val="002D35E8"/>
    <w:rsid w:val="005A7996"/>
    <w:rsid w:val="005D3DF6"/>
    <w:rsid w:val="00782E2A"/>
    <w:rsid w:val="007B5867"/>
    <w:rsid w:val="008057E2"/>
    <w:rsid w:val="00AD1758"/>
    <w:rsid w:val="00B74F76"/>
    <w:rsid w:val="00C40FA2"/>
    <w:rsid w:val="00E43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D4FDA9"/>
  <w15:chartTrackingRefBased/>
  <w15:docId w15:val="{C46F32FA-8A41-4B7F-9DE3-73EDEC2E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57E2"/>
    <w:rPr>
      <w:b/>
      <w:bCs/>
    </w:rPr>
  </w:style>
  <w:style w:type="character" w:styleId="Hyperlink">
    <w:name w:val="Hyperlink"/>
    <w:basedOn w:val="DefaultParagraphFont"/>
    <w:uiPriority w:val="99"/>
    <w:semiHidden/>
    <w:unhideWhenUsed/>
    <w:rsid w:val="008057E2"/>
    <w:rPr>
      <w:color w:val="0000FF"/>
      <w:u w:val="single"/>
    </w:rPr>
  </w:style>
  <w:style w:type="paragraph" w:styleId="ListParagraph">
    <w:name w:val="List Paragraph"/>
    <w:basedOn w:val="Normal"/>
    <w:uiPriority w:val="34"/>
    <w:qFormat/>
    <w:rsid w:val="002D35E8"/>
    <w:pPr>
      <w:ind w:left="720"/>
      <w:contextualSpacing/>
    </w:pPr>
  </w:style>
  <w:style w:type="paragraph" w:styleId="Header">
    <w:name w:val="header"/>
    <w:basedOn w:val="Normal"/>
    <w:link w:val="HeaderChar"/>
    <w:uiPriority w:val="99"/>
    <w:unhideWhenUsed/>
    <w:rsid w:val="00290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5C9"/>
  </w:style>
  <w:style w:type="paragraph" w:styleId="Footer">
    <w:name w:val="footer"/>
    <w:basedOn w:val="Normal"/>
    <w:link w:val="FooterChar"/>
    <w:uiPriority w:val="99"/>
    <w:unhideWhenUsed/>
    <w:rsid w:val="00290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5C9"/>
  </w:style>
  <w:style w:type="character" w:styleId="FollowedHyperlink">
    <w:name w:val="FollowedHyperlink"/>
    <w:basedOn w:val="DefaultParagraphFont"/>
    <w:uiPriority w:val="99"/>
    <w:semiHidden/>
    <w:unhideWhenUsed/>
    <w:rsid w:val="00AD17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se.gov.uk/pubns/edis1.pdf" TargetMode="External"/><Relationship Id="rId4" Type="http://schemas.openxmlformats.org/officeDocument/2006/relationships/webSettings" Target="webSettings.xml"/><Relationship Id="rId9" Type="http://schemas.openxmlformats.org/officeDocument/2006/relationships/hyperlink" Target="https://foresthub.walthamforest.gov.uk/services/health-and-safety/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Garioch</dc:creator>
  <cp:keywords/>
  <dc:description/>
  <cp:lastModifiedBy>David Garioch</cp:lastModifiedBy>
  <cp:revision>2</cp:revision>
  <dcterms:created xsi:type="dcterms:W3CDTF">2022-12-20T14:30:00Z</dcterms:created>
  <dcterms:modified xsi:type="dcterms:W3CDTF">2022-12-20T14:30:00Z</dcterms:modified>
</cp:coreProperties>
</file>