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2C4A" w14:textId="77777777" w:rsidR="00307A56" w:rsidRPr="00307A56" w:rsidRDefault="00307A56">
      <w:pPr>
        <w:rPr>
          <w:b/>
          <w:bCs/>
          <w:sz w:val="24"/>
          <w:szCs w:val="24"/>
        </w:rPr>
      </w:pPr>
      <w:r w:rsidRPr="00307A56">
        <w:rPr>
          <w:b/>
          <w:bCs/>
          <w:sz w:val="24"/>
          <w:szCs w:val="24"/>
        </w:rPr>
        <w:t xml:space="preserve">Head of Sustainability and Environmental Education: Job Description </w:t>
      </w:r>
    </w:p>
    <w:p w14:paraId="1A36BA23" w14:textId="77777777" w:rsidR="00307A56" w:rsidRDefault="00307A56">
      <w:r>
        <w:t xml:space="preserve">The role of Head of Sustainability and Environmental Education is to champion environmental issues within the school community and to promote sustainable behaviour both among the pupil body and at an institutional level. </w:t>
      </w:r>
    </w:p>
    <w:p w14:paraId="5EE2E58C" w14:textId="77777777" w:rsidR="00307A56" w:rsidRDefault="00307A56">
      <w:r>
        <w:t xml:space="preserve">This is a new </w:t>
      </w:r>
      <w:proofErr w:type="gramStart"/>
      <w:r>
        <w:t>position</w:t>
      </w:r>
      <w:proofErr w:type="gramEnd"/>
      <w:r>
        <w:t xml:space="preserve"> and it is anticipated that the precise job description and responsibilities will evolve over time. </w:t>
      </w:r>
    </w:p>
    <w:p w14:paraId="5ACA0E11" w14:textId="77777777" w:rsidR="00307A56" w:rsidRDefault="00307A56">
      <w:r>
        <w:t xml:space="preserve">The role brings with it an allowance of XXXXX. To be reviewed at 12 / 24 months. </w:t>
      </w:r>
    </w:p>
    <w:p w14:paraId="2381AC10" w14:textId="77777777" w:rsidR="00307A56" w:rsidRDefault="00307A56">
      <w:r w:rsidRPr="00307A56">
        <w:rPr>
          <w:b/>
          <w:bCs/>
        </w:rPr>
        <w:t>Immediate / Short-Term Priorities</w:t>
      </w:r>
      <w:r>
        <w:t xml:space="preserve"> </w:t>
      </w:r>
    </w:p>
    <w:p w14:paraId="6A2E5811" w14:textId="77777777" w:rsidR="00307A56" w:rsidRDefault="00307A56" w:rsidP="00307A56">
      <w:pPr>
        <w:ind w:firstLine="720"/>
      </w:pPr>
      <w:r>
        <w:t xml:space="preserve">● Run and chair the Environmental Action Group, including oversight of all events the committee put on. </w:t>
      </w:r>
    </w:p>
    <w:p w14:paraId="7C010D9D" w14:textId="77777777" w:rsidR="00307A56" w:rsidRDefault="00307A56" w:rsidP="00307A56">
      <w:pPr>
        <w:ind w:firstLine="720"/>
      </w:pPr>
      <w:r>
        <w:t xml:space="preserve">● Organise and run a regular Environmental Conference to promote links between schools, inspire change and give practical assistance on Environmental issues. </w:t>
      </w:r>
    </w:p>
    <w:p w14:paraId="3952BB99" w14:textId="77777777" w:rsidR="00307A56" w:rsidRDefault="00307A56" w:rsidP="00307A56">
      <w:pPr>
        <w:ind w:firstLine="720"/>
      </w:pPr>
      <w:r>
        <w:t xml:space="preserve">● Liaise with bursarial staff to ensure our energy and resource usage is minimised and sourced sustainably. </w:t>
      </w:r>
    </w:p>
    <w:p w14:paraId="3D8B0D3B" w14:textId="77777777" w:rsidR="00307A56" w:rsidRDefault="00307A56" w:rsidP="00307A56">
      <w:pPr>
        <w:ind w:firstLine="720"/>
      </w:pPr>
      <w:r>
        <w:t xml:space="preserve">● Run all social media and external relations with regards to environmental matters. </w:t>
      </w:r>
    </w:p>
    <w:p w14:paraId="4E9B05B2" w14:textId="41DCA514" w:rsidR="00307A56" w:rsidRDefault="00307A56" w:rsidP="00307A56">
      <w:pPr>
        <w:ind w:firstLine="720"/>
      </w:pPr>
      <w:r>
        <w:t xml:space="preserve">● Encourage &amp; develop sustainable habits in the wider school community </w:t>
      </w:r>
    </w:p>
    <w:p w14:paraId="6D4F262D" w14:textId="77777777" w:rsidR="00307A56" w:rsidRDefault="00307A56" w:rsidP="00307A56">
      <w:pPr>
        <w:ind w:firstLine="720"/>
      </w:pPr>
      <w:r>
        <w:t xml:space="preserve">● Line manage and oversee the development of sustainability and environmental units for PSHE </w:t>
      </w:r>
    </w:p>
    <w:p w14:paraId="7BA38FBE" w14:textId="77777777" w:rsidR="00307A56" w:rsidRDefault="00307A56" w:rsidP="00307A56">
      <w:pPr>
        <w:ind w:firstLine="720"/>
      </w:pPr>
      <w:r>
        <w:t xml:space="preserve">● Organise an Environment Learning Day every year. </w:t>
      </w:r>
    </w:p>
    <w:p w14:paraId="2509AB08" w14:textId="77777777" w:rsidR="00307A56" w:rsidRDefault="00307A56" w:rsidP="00307A56">
      <w:pPr>
        <w:ind w:firstLine="720"/>
      </w:pPr>
      <w:r>
        <w:t xml:space="preserve">● Oversee student gardening and environmental initiatives outdoor. </w:t>
      </w:r>
    </w:p>
    <w:p w14:paraId="24BC3F98" w14:textId="77777777" w:rsidR="00307A56" w:rsidRDefault="00307A56" w:rsidP="00307A56">
      <w:pPr>
        <w:ind w:firstLine="720"/>
      </w:pPr>
      <w:r>
        <w:t xml:space="preserve">● Organise a yearly environmental initiative prize for students. </w:t>
      </w:r>
    </w:p>
    <w:p w14:paraId="4D3EE578" w14:textId="709BD160" w:rsidR="00307A56" w:rsidRPr="00307A56" w:rsidRDefault="00307A56" w:rsidP="00307A56">
      <w:pPr>
        <w:rPr>
          <w:b/>
          <w:bCs/>
        </w:rPr>
      </w:pPr>
      <w:r w:rsidRPr="00307A56">
        <w:rPr>
          <w:b/>
          <w:bCs/>
        </w:rPr>
        <w:t xml:space="preserve">Longer Term / Strategic Priorities </w:t>
      </w:r>
    </w:p>
    <w:p w14:paraId="3A6DE15D" w14:textId="7FD33F1E" w:rsidR="00307A56" w:rsidRDefault="00307A56" w:rsidP="00307A56">
      <w:pPr>
        <w:ind w:firstLine="720"/>
      </w:pPr>
      <w:r>
        <w:t xml:space="preserve">● Ensure the school is seen as a leader in sustainability issues </w:t>
      </w:r>
    </w:p>
    <w:p w14:paraId="4C99DF71" w14:textId="77777777" w:rsidR="00307A56" w:rsidRDefault="00307A56" w:rsidP="00307A56">
      <w:pPr>
        <w:ind w:firstLine="720"/>
      </w:pPr>
      <w:r>
        <w:t xml:space="preserve">● Manage the carrying out of a Carbon Footprint survey of both schools and implement strategies that arise for this </w:t>
      </w:r>
    </w:p>
    <w:p w14:paraId="5C9F9173" w14:textId="77777777" w:rsidR="00307A56" w:rsidRDefault="00307A56" w:rsidP="00307A56">
      <w:pPr>
        <w:ind w:firstLine="720"/>
      </w:pPr>
      <w:r>
        <w:t xml:space="preserve">● Oversee a waste and recycling scheme at the school, including student working parties. </w:t>
      </w:r>
    </w:p>
    <w:p w14:paraId="133A1081" w14:textId="77777777" w:rsidR="00307A56" w:rsidRDefault="00307A56" w:rsidP="00307A56">
      <w:pPr>
        <w:ind w:firstLine="720"/>
      </w:pPr>
      <w:r>
        <w:t xml:space="preserve">● Research, develop and implement a short, medium &amp; long-term sustainability plan for the school. Work towards Zero Single-use Plastic, Minimum Waste &amp; Net Zero by for example, 2030 (exact date TBC) </w:t>
      </w:r>
    </w:p>
    <w:p w14:paraId="7AD81F78" w14:textId="77777777" w:rsidR="00307A56" w:rsidRDefault="00307A56" w:rsidP="00307A56">
      <w:pPr>
        <w:ind w:firstLine="720"/>
      </w:pPr>
      <w:r>
        <w:t xml:space="preserve">● Encourage, support and oversee the embedding of sustainability and environmental learning across the curriculum </w:t>
      </w:r>
    </w:p>
    <w:p w14:paraId="31B51045" w14:textId="77777777" w:rsidR="00307A56" w:rsidRDefault="00307A56" w:rsidP="00307A56">
      <w:pPr>
        <w:ind w:firstLine="720"/>
      </w:pPr>
      <w:r>
        <w:t xml:space="preserve">● Attend all relevant meetings and advise on policy regarding matters of sustainability. </w:t>
      </w:r>
    </w:p>
    <w:p w14:paraId="6EC18075" w14:textId="77777777" w:rsidR="00307A56" w:rsidRDefault="00307A56" w:rsidP="00307A56">
      <w:pPr>
        <w:ind w:firstLine="720"/>
      </w:pPr>
      <w:r>
        <w:t>● Develop environmental links with other local schools and relevant community organisations</w:t>
      </w:r>
    </w:p>
    <w:p w14:paraId="4BFFE5F1" w14:textId="77777777" w:rsidR="00307A56" w:rsidRDefault="00307A56" w:rsidP="00307A56">
      <w:pPr>
        <w:ind w:firstLine="720"/>
      </w:pPr>
      <w:r>
        <w:lastRenderedPageBreak/>
        <w:t xml:space="preserve">● Develop links with other schools (locally and nationally) to create a network of sustainable schools for cross-curricular support. </w:t>
      </w:r>
    </w:p>
    <w:p w14:paraId="35939E98" w14:textId="77777777" w:rsidR="00307A56" w:rsidRDefault="00307A56" w:rsidP="00307A56">
      <w:pPr>
        <w:ind w:firstLine="720"/>
      </w:pPr>
      <w:r>
        <w:t xml:space="preserve">● Develop links with local businesses and organisations to promote and engage with sustainability issues. </w:t>
      </w:r>
    </w:p>
    <w:p w14:paraId="2CD5DA41" w14:textId="77777777" w:rsidR="00307A56" w:rsidRDefault="00307A56" w:rsidP="00307A56">
      <w:pPr>
        <w:ind w:firstLine="720"/>
      </w:pPr>
      <w:r>
        <w:t xml:space="preserve">● Attend publicity events as required to promote our sustainability agenda. </w:t>
      </w:r>
    </w:p>
    <w:p w14:paraId="08B3F786" w14:textId="2C3DF8B9" w:rsidR="00307A56" w:rsidRDefault="00307A56" w:rsidP="00307A56">
      <w:pPr>
        <w:ind w:firstLine="720"/>
      </w:pPr>
      <w:r>
        <w:t xml:space="preserve">● Devise and lead outside / ‘wild’ teaching opportunities, using school facilities more actively to promote environmental awareness. </w:t>
      </w:r>
    </w:p>
    <w:p w14:paraId="4ED4ECE5" w14:textId="77777777" w:rsidR="00307A56" w:rsidRDefault="00307A56" w:rsidP="00307A56">
      <w:pPr>
        <w:ind w:firstLine="720"/>
      </w:pPr>
      <w:r>
        <w:t xml:space="preserve">● Oversee and manage re-wilding projects, liaising with appropriate partners. </w:t>
      </w:r>
    </w:p>
    <w:p w14:paraId="772E6159" w14:textId="77777777" w:rsidR="00307A56" w:rsidRDefault="00307A56" w:rsidP="00307A56">
      <w:pPr>
        <w:ind w:firstLine="720"/>
      </w:pPr>
      <w:r>
        <w:t xml:space="preserve">● Line </w:t>
      </w:r>
      <w:proofErr w:type="gramStart"/>
      <w:r>
        <w:t>manage</w:t>
      </w:r>
      <w:proofErr w:type="gramEnd"/>
      <w:r>
        <w:t xml:space="preserve"> school environmental projects as part of integrated strategy. </w:t>
      </w:r>
    </w:p>
    <w:p w14:paraId="098122EC" w14:textId="77777777" w:rsidR="00307A56" w:rsidRDefault="00307A56" w:rsidP="00307A56">
      <w:pPr>
        <w:ind w:firstLine="720"/>
      </w:pPr>
      <w:r>
        <w:t xml:space="preserve">● Oversee the provision of environmental school products for all member of community to ensure sustainability is at the forefront of our product provision. </w:t>
      </w:r>
    </w:p>
    <w:p w14:paraId="4716393B" w14:textId="77777777" w:rsidR="00307A56" w:rsidRDefault="00307A56" w:rsidP="00307A56">
      <w:pPr>
        <w:ind w:firstLine="720"/>
      </w:pPr>
      <w:r>
        <w:t xml:space="preserve">● Work with catering providers to minimise environmental impact of all food provision. </w:t>
      </w:r>
    </w:p>
    <w:p w14:paraId="6A1F7917" w14:textId="77777777" w:rsidR="00307A56" w:rsidRDefault="00307A56" w:rsidP="00307A56">
      <w:pPr>
        <w:ind w:firstLine="720"/>
      </w:pPr>
      <w:r>
        <w:t xml:space="preserve">● Ensure award of and maintaining of all relevant Educational Environmental Certification, including Eco School Green Flag Award. </w:t>
      </w:r>
    </w:p>
    <w:p w14:paraId="22FCD52B" w14:textId="77777777" w:rsidR="00307A56" w:rsidRDefault="00307A56" w:rsidP="00307A56">
      <w:pPr>
        <w:ind w:firstLine="720"/>
      </w:pPr>
      <w:r>
        <w:t xml:space="preserve">● Curate a collection of Environmental literature, physical and digital, and encourage its engagement and discussion amongst the school community. </w:t>
      </w:r>
    </w:p>
    <w:p w14:paraId="04B9AA39" w14:textId="77777777" w:rsidR="00307A56" w:rsidRDefault="00307A56" w:rsidP="00307A56"/>
    <w:p w14:paraId="57314B11" w14:textId="77777777" w:rsidR="00307A56" w:rsidRDefault="00307A56" w:rsidP="00307A56">
      <w:r>
        <w:t>Signed by</w:t>
      </w:r>
    </w:p>
    <w:p w14:paraId="0B214ABD" w14:textId="22255D54" w:rsidR="00F95644" w:rsidRDefault="00307A56" w:rsidP="00307A56">
      <w:r>
        <w:t>Date</w:t>
      </w:r>
    </w:p>
    <w:p w14:paraId="0E7A24D4" w14:textId="487F578B" w:rsidR="00307A56" w:rsidRDefault="00307A56" w:rsidP="00307A56">
      <w:r>
        <w:t>Review date</w:t>
      </w:r>
    </w:p>
    <w:sectPr w:rsidR="00307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56"/>
    <w:rsid w:val="0022730B"/>
    <w:rsid w:val="00307A56"/>
    <w:rsid w:val="005B3D27"/>
    <w:rsid w:val="006C332A"/>
    <w:rsid w:val="00F95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5B7E"/>
  <w15:chartTrackingRefBased/>
  <w15:docId w15:val="{65143653-028E-4B0E-A208-BF3E499A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484e05-fbe7-4ad9-8184-b1704cf32f01"/>
    <lcf76f155ced4ddcb4097134ff3c332f xmlns="c4fc8d86-c844-4681-86aa-d7a90908ea0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B6FDBA26C4954AA3BEBC4EAE66CDA2" ma:contentTypeVersion="14" ma:contentTypeDescription="Create a new document." ma:contentTypeScope="" ma:versionID="2bd1878895a97ab6813b744094e50bf5">
  <xsd:schema xmlns:xsd="http://www.w3.org/2001/XMLSchema" xmlns:xs="http://www.w3.org/2001/XMLSchema" xmlns:p="http://schemas.microsoft.com/office/2006/metadata/properties" xmlns:ns2="c4fc8d86-c844-4681-86aa-d7a90908ea02" xmlns:ns3="9d484e05-fbe7-4ad9-8184-b1704cf32f01" targetNamespace="http://schemas.microsoft.com/office/2006/metadata/properties" ma:root="true" ma:fieldsID="98e1c1295e15e97a37452a16c578ed30" ns2:_="" ns3:_="">
    <xsd:import namespace="c4fc8d86-c844-4681-86aa-d7a90908ea02"/>
    <xsd:import namespace="9d484e05-fbe7-4ad9-8184-b1704cf32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c8d86-c844-4681-86aa-d7a90908e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484e05-fbe7-4ad9-8184-b1704cf32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f4a8666-fde9-4be9-a10d-3f20f72a7cbf}" ma:internalName="TaxCatchAll" ma:showField="CatchAllData" ma:web="9d484e05-fbe7-4ad9-8184-b1704cf32f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95688-E9D8-4A8D-B389-4BB83678755F}">
  <ds:schemaRefs>
    <ds:schemaRef ds:uri="http://schemas.microsoft.com/office/2006/documentManagement/types"/>
    <ds:schemaRef ds:uri="http://www.w3.org/XML/1998/namespace"/>
    <ds:schemaRef ds:uri="http://purl.org/dc/elements/1.1/"/>
    <ds:schemaRef ds:uri="http://purl.org/dc/terms/"/>
    <ds:schemaRef ds:uri="9d484e05-fbe7-4ad9-8184-b1704cf32f01"/>
    <ds:schemaRef ds:uri="http://schemas.microsoft.com/office/2006/metadata/properties"/>
    <ds:schemaRef ds:uri="c4fc8d86-c844-4681-86aa-d7a90908ea02"/>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349B5F4-3131-4BAC-A53D-1E59911DD82A}">
  <ds:schemaRefs>
    <ds:schemaRef ds:uri="http://schemas.microsoft.com/sharepoint/v3/contenttype/forms"/>
  </ds:schemaRefs>
</ds:datastoreItem>
</file>

<file path=customXml/itemProps3.xml><?xml version="1.0" encoding="utf-8"?>
<ds:datastoreItem xmlns:ds="http://schemas.openxmlformats.org/officeDocument/2006/customXml" ds:itemID="{69999E41-60F4-4AAF-8BDD-907FEFEE5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c8d86-c844-4681-86aa-d7a90908ea02"/>
    <ds:schemaRef ds:uri="9d484e05-fbe7-4ad9-8184-b1704cf32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2815</Characters>
  <Application>Microsoft Office Word</Application>
  <DocSecurity>4</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Flint</dc:creator>
  <cp:keywords/>
  <dc:description/>
  <cp:lastModifiedBy>Julie Cahill</cp:lastModifiedBy>
  <cp:revision>2</cp:revision>
  <dcterms:created xsi:type="dcterms:W3CDTF">2022-10-28T10:02:00Z</dcterms:created>
  <dcterms:modified xsi:type="dcterms:W3CDTF">2022-10-28T10:02:00Z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0x01010063B6FDBA26C4954AA3BEBC4EAE66CDA2</vt:lpwstr>
  </property>
</Properties>
</file>