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2329" w14:textId="77777777" w:rsidR="007665C4" w:rsidRDefault="00D42745">
      <w:pPr>
        <w:spacing w:after="0" w:line="259" w:lineRule="auto"/>
        <w:ind w:left="0" w:firstLine="0"/>
      </w:pPr>
      <w:r>
        <w:t xml:space="preserve"> </w:t>
      </w:r>
    </w:p>
    <w:p w14:paraId="6E01A758" w14:textId="77777777" w:rsidR="007665C4" w:rsidRDefault="00D42745">
      <w:pPr>
        <w:spacing w:after="0" w:line="259" w:lineRule="auto"/>
        <w:ind w:left="5293" w:firstLine="0"/>
        <w:jc w:val="center"/>
      </w:pPr>
      <w:r>
        <w:t xml:space="preserve"> </w:t>
      </w:r>
    </w:p>
    <w:p w14:paraId="507DD7CC" w14:textId="77777777" w:rsidR="007665C4" w:rsidRDefault="00D42745">
      <w:pPr>
        <w:spacing w:after="105" w:line="259" w:lineRule="auto"/>
        <w:ind w:left="326" w:firstLine="0"/>
      </w:pPr>
      <w:r>
        <w:rPr>
          <w:rFonts w:ascii="Calibri" w:eastAsia="Calibri" w:hAnsi="Calibri" w:cs="Calibri"/>
          <w:noProof/>
          <w:sz w:val="22"/>
        </w:rPr>
        <mc:AlternateContent>
          <mc:Choice Requires="wpg">
            <w:drawing>
              <wp:inline distT="0" distB="0" distL="0" distR="0" wp14:anchorId="62DAF885" wp14:editId="057CEDF2">
                <wp:extent cx="5834457" cy="808027"/>
                <wp:effectExtent l="0" t="0" r="0" b="0"/>
                <wp:docPr id="1967" name="Group 1967"/>
                <wp:cNvGraphicFramePr/>
                <a:graphic xmlns:a="http://schemas.openxmlformats.org/drawingml/2006/main">
                  <a:graphicData uri="http://schemas.microsoft.com/office/word/2010/wordprocessingGroup">
                    <wpg:wgp>
                      <wpg:cNvGrpSpPr/>
                      <wpg:grpSpPr>
                        <a:xfrm>
                          <a:off x="0" y="0"/>
                          <a:ext cx="5834457" cy="808027"/>
                          <a:chOff x="0" y="0"/>
                          <a:chExt cx="5834457" cy="808027"/>
                        </a:xfrm>
                      </wpg:grpSpPr>
                      <wps:wsp>
                        <wps:cNvPr id="13" name="Rectangle 13"/>
                        <wps:cNvSpPr/>
                        <wps:spPr>
                          <a:xfrm>
                            <a:off x="0" y="363527"/>
                            <a:ext cx="868535" cy="226002"/>
                          </a:xfrm>
                          <a:prstGeom prst="rect">
                            <a:avLst/>
                          </a:prstGeom>
                          <a:ln>
                            <a:noFill/>
                          </a:ln>
                        </wps:spPr>
                        <wps:txbx>
                          <w:txbxContent>
                            <w:p w14:paraId="3344F0D3" w14:textId="77777777" w:rsidR="007665C4" w:rsidRDefault="00D42745">
                              <w:pPr>
                                <w:spacing w:after="160" w:line="259" w:lineRule="auto"/>
                                <w:ind w:left="0" w:firstLine="0"/>
                              </w:pPr>
                              <w:r>
                                <w:rPr>
                                  <w:b/>
                                </w:rPr>
                                <w:t xml:space="preserve">Families </w:t>
                              </w:r>
                            </w:p>
                          </w:txbxContent>
                        </wps:txbx>
                        <wps:bodyPr horzOverflow="overflow" vert="horz" lIns="0" tIns="0" rIns="0" bIns="0" rtlCol="0">
                          <a:noAutofit/>
                        </wps:bodyPr>
                      </wps:wsp>
                      <wps:wsp>
                        <wps:cNvPr id="14" name="Rectangle 14"/>
                        <wps:cNvSpPr/>
                        <wps:spPr>
                          <a:xfrm>
                            <a:off x="653745" y="363527"/>
                            <a:ext cx="1069637" cy="226002"/>
                          </a:xfrm>
                          <a:prstGeom prst="rect">
                            <a:avLst/>
                          </a:prstGeom>
                          <a:ln>
                            <a:noFill/>
                          </a:ln>
                        </wps:spPr>
                        <wps:txbx>
                          <w:txbxContent>
                            <w:p w14:paraId="4759DE9F" w14:textId="77777777" w:rsidR="007665C4" w:rsidRDefault="00D42745">
                              <w:pPr>
                                <w:spacing w:after="160" w:line="259" w:lineRule="auto"/>
                                <w:ind w:left="0" w:firstLine="0"/>
                              </w:pPr>
                              <w:r>
                                <w:rPr>
                                  <w:b/>
                                </w:rPr>
                                <w:t>Directorate</w:t>
                              </w:r>
                            </w:p>
                          </w:txbxContent>
                        </wps:txbx>
                        <wps:bodyPr horzOverflow="overflow" vert="horz" lIns="0" tIns="0" rIns="0" bIns="0" rtlCol="0">
                          <a:noAutofit/>
                        </wps:bodyPr>
                      </wps:wsp>
                      <wps:wsp>
                        <wps:cNvPr id="15" name="Rectangle 15"/>
                        <wps:cNvSpPr/>
                        <wps:spPr>
                          <a:xfrm>
                            <a:off x="1457274" y="363527"/>
                            <a:ext cx="56314" cy="226002"/>
                          </a:xfrm>
                          <a:prstGeom prst="rect">
                            <a:avLst/>
                          </a:prstGeom>
                          <a:ln>
                            <a:noFill/>
                          </a:ln>
                        </wps:spPr>
                        <wps:txbx>
                          <w:txbxContent>
                            <w:p w14:paraId="6AD07EA6" w14:textId="77777777" w:rsidR="007665C4" w:rsidRDefault="00D42745">
                              <w:pPr>
                                <w:spacing w:after="160" w:line="259" w:lineRule="auto"/>
                                <w:ind w:left="0" w:firstLine="0"/>
                              </w:pPr>
                              <w:r>
                                <w:rPr>
                                  <w:b/>
                                </w:rPr>
                                <w:t xml:space="preserve"> </w:t>
                              </w:r>
                            </w:p>
                          </w:txbxContent>
                        </wps:txbx>
                        <wps:bodyPr horzOverflow="overflow" vert="horz" lIns="0" tIns="0" rIns="0" bIns="0" rtlCol="0">
                          <a:noAutofit/>
                        </wps:bodyPr>
                      </wps:wsp>
                      <wps:wsp>
                        <wps:cNvPr id="16" name="Rectangle 16"/>
                        <wps:cNvSpPr/>
                        <wps:spPr>
                          <a:xfrm>
                            <a:off x="0" y="537629"/>
                            <a:ext cx="1478169" cy="207922"/>
                          </a:xfrm>
                          <a:prstGeom prst="rect">
                            <a:avLst/>
                          </a:prstGeom>
                          <a:ln>
                            <a:noFill/>
                          </a:ln>
                        </wps:spPr>
                        <wps:txbx>
                          <w:txbxContent>
                            <w:p w14:paraId="60550394" w14:textId="77777777" w:rsidR="007665C4" w:rsidRDefault="00D42745">
                              <w:pPr>
                                <w:spacing w:after="160" w:line="259" w:lineRule="auto"/>
                                <w:ind w:left="0" w:firstLine="0"/>
                              </w:pPr>
                              <w:r>
                                <w:rPr>
                                  <w:sz w:val="22"/>
                                </w:rPr>
                                <w:t xml:space="preserve">Heather Flinders: </w:t>
                              </w:r>
                            </w:p>
                          </w:txbxContent>
                        </wps:txbx>
                        <wps:bodyPr horzOverflow="overflow" vert="horz" lIns="0" tIns="0" rIns="0" bIns="0" rtlCol="0">
                          <a:noAutofit/>
                        </wps:bodyPr>
                      </wps:wsp>
                      <wps:wsp>
                        <wps:cNvPr id="17" name="Rectangle 17"/>
                        <wps:cNvSpPr/>
                        <wps:spPr>
                          <a:xfrm>
                            <a:off x="1112469" y="537629"/>
                            <a:ext cx="729124" cy="207922"/>
                          </a:xfrm>
                          <a:prstGeom prst="rect">
                            <a:avLst/>
                          </a:prstGeom>
                          <a:ln>
                            <a:noFill/>
                          </a:ln>
                        </wps:spPr>
                        <wps:txbx>
                          <w:txbxContent>
                            <w:p w14:paraId="520B165C" w14:textId="77777777" w:rsidR="007665C4" w:rsidRDefault="00D42745">
                              <w:pPr>
                                <w:spacing w:after="160" w:line="259" w:lineRule="auto"/>
                                <w:ind w:left="0" w:firstLine="0"/>
                              </w:pPr>
                              <w:r>
                                <w:rPr>
                                  <w:sz w:val="22"/>
                                </w:rPr>
                                <w:t>Strategic</w:t>
                              </w:r>
                            </w:p>
                          </w:txbxContent>
                        </wps:txbx>
                        <wps:bodyPr horzOverflow="overflow" vert="horz" lIns="0" tIns="0" rIns="0" bIns="0" rtlCol="0">
                          <a:noAutofit/>
                        </wps:bodyPr>
                      </wps:wsp>
                      <wps:wsp>
                        <wps:cNvPr id="18" name="Rectangle 18"/>
                        <wps:cNvSpPr/>
                        <wps:spPr>
                          <a:xfrm>
                            <a:off x="1661490" y="537629"/>
                            <a:ext cx="51809" cy="207922"/>
                          </a:xfrm>
                          <a:prstGeom prst="rect">
                            <a:avLst/>
                          </a:prstGeom>
                          <a:ln>
                            <a:noFill/>
                          </a:ln>
                        </wps:spPr>
                        <wps:txbx>
                          <w:txbxContent>
                            <w:p w14:paraId="6E975A1A" w14:textId="77777777" w:rsidR="007665C4" w:rsidRDefault="00D42745">
                              <w:pPr>
                                <w:spacing w:after="160" w:line="259" w:lineRule="auto"/>
                                <w:ind w:left="0" w:firstLine="0"/>
                              </w:pPr>
                              <w:r>
                                <w:rPr>
                                  <w:sz w:val="22"/>
                                </w:rPr>
                                <w:t xml:space="preserve"> </w:t>
                              </w:r>
                            </w:p>
                          </w:txbxContent>
                        </wps:txbx>
                        <wps:bodyPr horzOverflow="overflow" vert="horz" lIns="0" tIns="0" rIns="0" bIns="0" rtlCol="0">
                          <a:noAutofit/>
                        </wps:bodyPr>
                      </wps:wsp>
                      <wps:wsp>
                        <wps:cNvPr id="19" name="Rectangle 19"/>
                        <wps:cNvSpPr/>
                        <wps:spPr>
                          <a:xfrm>
                            <a:off x="1701114" y="537629"/>
                            <a:ext cx="651364" cy="207922"/>
                          </a:xfrm>
                          <a:prstGeom prst="rect">
                            <a:avLst/>
                          </a:prstGeom>
                          <a:ln>
                            <a:noFill/>
                          </a:ln>
                        </wps:spPr>
                        <wps:txbx>
                          <w:txbxContent>
                            <w:p w14:paraId="269D9A5F" w14:textId="77777777" w:rsidR="007665C4" w:rsidRDefault="00D42745">
                              <w:pPr>
                                <w:spacing w:after="160" w:line="259" w:lineRule="auto"/>
                                <w:ind w:left="0" w:firstLine="0"/>
                              </w:pPr>
                              <w:r>
                                <w:rPr>
                                  <w:sz w:val="22"/>
                                </w:rPr>
                                <w:t>Director</w:t>
                              </w:r>
                            </w:p>
                          </w:txbxContent>
                        </wps:txbx>
                        <wps:bodyPr horzOverflow="overflow" vert="horz" lIns="0" tIns="0" rIns="0" bIns="0" rtlCol="0">
                          <a:noAutofit/>
                        </wps:bodyPr>
                      </wps:wsp>
                      <wps:wsp>
                        <wps:cNvPr id="20" name="Rectangle 20"/>
                        <wps:cNvSpPr/>
                        <wps:spPr>
                          <a:xfrm>
                            <a:off x="2190318" y="537629"/>
                            <a:ext cx="51809" cy="207922"/>
                          </a:xfrm>
                          <a:prstGeom prst="rect">
                            <a:avLst/>
                          </a:prstGeom>
                          <a:ln>
                            <a:noFill/>
                          </a:ln>
                        </wps:spPr>
                        <wps:txbx>
                          <w:txbxContent>
                            <w:p w14:paraId="09E1EAAD" w14:textId="77777777" w:rsidR="007665C4" w:rsidRDefault="00D42745">
                              <w:pPr>
                                <w:spacing w:after="160" w:line="259" w:lineRule="auto"/>
                                <w:ind w:left="0" w:firstLine="0"/>
                              </w:pPr>
                              <w:r>
                                <w:rPr>
                                  <w:sz w:val="22"/>
                                </w:rPr>
                                <w:t xml:space="preserve"> </w:t>
                              </w:r>
                            </w:p>
                          </w:txbxContent>
                        </wps:txbx>
                        <wps:bodyPr horzOverflow="overflow" vert="horz" lIns="0" tIns="0" rIns="0" bIns="0" rtlCol="0">
                          <a:noAutofit/>
                        </wps:bodyPr>
                      </wps:wsp>
                      <wps:wsp>
                        <wps:cNvPr id="21" name="Rectangle 21"/>
                        <wps:cNvSpPr/>
                        <wps:spPr>
                          <a:xfrm>
                            <a:off x="2229942" y="537629"/>
                            <a:ext cx="689031" cy="207922"/>
                          </a:xfrm>
                          <a:prstGeom prst="rect">
                            <a:avLst/>
                          </a:prstGeom>
                          <a:ln>
                            <a:noFill/>
                          </a:ln>
                        </wps:spPr>
                        <wps:txbx>
                          <w:txbxContent>
                            <w:p w14:paraId="552C8586" w14:textId="77777777" w:rsidR="007665C4" w:rsidRDefault="00D42745">
                              <w:pPr>
                                <w:spacing w:after="160" w:line="259" w:lineRule="auto"/>
                                <w:ind w:left="0" w:firstLine="0"/>
                              </w:pPr>
                              <w:r>
                                <w:rPr>
                                  <w:sz w:val="22"/>
                                </w:rPr>
                                <w:t>Families</w:t>
                              </w:r>
                            </w:p>
                          </w:txbxContent>
                        </wps:txbx>
                        <wps:bodyPr horzOverflow="overflow" vert="horz" lIns="0" tIns="0" rIns="0" bIns="0" rtlCol="0">
                          <a:noAutofit/>
                        </wps:bodyPr>
                      </wps:wsp>
                      <wps:wsp>
                        <wps:cNvPr id="22" name="Rectangle 22"/>
                        <wps:cNvSpPr/>
                        <wps:spPr>
                          <a:xfrm>
                            <a:off x="2748103" y="537629"/>
                            <a:ext cx="51809" cy="207922"/>
                          </a:xfrm>
                          <a:prstGeom prst="rect">
                            <a:avLst/>
                          </a:prstGeom>
                          <a:ln>
                            <a:noFill/>
                          </a:ln>
                        </wps:spPr>
                        <wps:txbx>
                          <w:txbxContent>
                            <w:p w14:paraId="52D2C003" w14:textId="77777777" w:rsidR="007665C4" w:rsidRDefault="00D42745">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5"/>
                          <a:stretch>
                            <a:fillRect/>
                          </a:stretch>
                        </pic:blipFill>
                        <pic:spPr>
                          <a:xfrm>
                            <a:off x="4572017" y="0"/>
                            <a:ext cx="1255254" cy="696667"/>
                          </a:xfrm>
                          <a:prstGeom prst="rect">
                            <a:avLst/>
                          </a:prstGeom>
                        </pic:spPr>
                      </pic:pic>
                      <wps:wsp>
                        <wps:cNvPr id="225" name="Shape 225"/>
                        <wps:cNvSpPr/>
                        <wps:spPr>
                          <a:xfrm>
                            <a:off x="5156" y="808027"/>
                            <a:ext cx="5829300" cy="0"/>
                          </a:xfrm>
                          <a:custGeom>
                            <a:avLst/>
                            <a:gdLst/>
                            <a:ahLst/>
                            <a:cxnLst/>
                            <a:rect l="0" t="0" r="0" b="0"/>
                            <a:pathLst>
                              <a:path w="5829300">
                                <a:moveTo>
                                  <a:pt x="0" y="0"/>
                                </a:moveTo>
                                <a:lnTo>
                                  <a:pt x="5829300" y="0"/>
                                </a:lnTo>
                              </a:path>
                            </a:pathLst>
                          </a:custGeom>
                          <a:ln w="6350" cap="flat">
                            <a:round/>
                          </a:ln>
                        </wps:spPr>
                        <wps:style>
                          <a:lnRef idx="1">
                            <a:srgbClr val="0E8735"/>
                          </a:lnRef>
                          <a:fillRef idx="0">
                            <a:srgbClr val="000000">
                              <a:alpha val="0"/>
                            </a:srgbClr>
                          </a:fillRef>
                          <a:effectRef idx="0">
                            <a:scrgbClr r="0" g="0" b="0"/>
                          </a:effectRef>
                          <a:fontRef idx="none"/>
                        </wps:style>
                        <wps:bodyPr/>
                      </wps:wsp>
                    </wpg:wgp>
                  </a:graphicData>
                </a:graphic>
              </wp:inline>
            </w:drawing>
          </mc:Choice>
          <mc:Fallback>
            <w:pict>
              <v:group w14:anchorId="62DAF885" id="Group 1967" o:spid="_x0000_s1026" style="width:459.4pt;height:63.6pt;mso-position-horizontal-relative:char;mso-position-vertical-relative:line" coordsize="58344,80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">
                <v:rect id="Rectangle 13" o:spid="_x0000_s1027" style="position:absolute;top:3635;width:868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344F0D3" w14:textId="77777777" w:rsidR="007665C4" w:rsidRDefault="00D42745">
                        <w:pPr>
                          <w:spacing w:after="160" w:line="259" w:lineRule="auto"/>
                          <w:ind w:left="0" w:firstLine="0"/>
                        </w:pPr>
                        <w:r>
                          <w:rPr>
                            <w:b/>
                          </w:rPr>
                          <w:t xml:space="preserve">Families </w:t>
                        </w:r>
                      </w:p>
                    </w:txbxContent>
                  </v:textbox>
                </v:rect>
                <v:rect id="Rectangle 14" o:spid="_x0000_s1028" style="position:absolute;left:6537;top:3635;width:1069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759DE9F" w14:textId="77777777" w:rsidR="007665C4" w:rsidRDefault="00D42745">
                        <w:pPr>
                          <w:spacing w:after="160" w:line="259" w:lineRule="auto"/>
                          <w:ind w:left="0" w:firstLine="0"/>
                        </w:pPr>
                        <w:r>
                          <w:rPr>
                            <w:b/>
                          </w:rPr>
                          <w:t>Directorate</w:t>
                        </w:r>
                      </w:p>
                    </w:txbxContent>
                  </v:textbox>
                </v:rect>
                <v:rect id="Rectangle 15" o:spid="_x0000_s1029" style="position:absolute;left:14572;top:36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AD07EA6" w14:textId="77777777" w:rsidR="007665C4" w:rsidRDefault="00D42745">
                        <w:pPr>
                          <w:spacing w:after="160" w:line="259" w:lineRule="auto"/>
                          <w:ind w:left="0" w:firstLine="0"/>
                        </w:pPr>
                        <w:r>
                          <w:rPr>
                            <w:b/>
                          </w:rPr>
                          <w:t xml:space="preserve"> </w:t>
                        </w:r>
                      </w:p>
                    </w:txbxContent>
                  </v:textbox>
                </v:rect>
                <v:rect id="Rectangle 16" o:spid="_x0000_s1030" style="position:absolute;top:5376;width:1478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0550394" w14:textId="77777777" w:rsidR="007665C4" w:rsidRDefault="00D42745">
                        <w:pPr>
                          <w:spacing w:after="160" w:line="259" w:lineRule="auto"/>
                          <w:ind w:left="0" w:firstLine="0"/>
                        </w:pPr>
                        <w:r>
                          <w:rPr>
                            <w:sz w:val="22"/>
                          </w:rPr>
                          <w:t xml:space="preserve">Heather Flinders: </w:t>
                        </w:r>
                      </w:p>
                    </w:txbxContent>
                  </v:textbox>
                </v:rect>
                <v:rect id="Rectangle 17" o:spid="_x0000_s1031" style="position:absolute;left:11124;top:5376;width:72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20B165C" w14:textId="77777777" w:rsidR="007665C4" w:rsidRDefault="00D42745">
                        <w:pPr>
                          <w:spacing w:after="160" w:line="259" w:lineRule="auto"/>
                          <w:ind w:left="0" w:firstLine="0"/>
                        </w:pPr>
                        <w:r>
                          <w:rPr>
                            <w:sz w:val="22"/>
                          </w:rPr>
                          <w:t>Strategic</w:t>
                        </w:r>
                      </w:p>
                    </w:txbxContent>
                  </v:textbox>
                </v:rect>
                <v:rect id="Rectangle 18" o:spid="_x0000_s1032" style="position:absolute;left:16614;top:53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E975A1A" w14:textId="77777777" w:rsidR="007665C4" w:rsidRDefault="00D42745">
                        <w:pPr>
                          <w:spacing w:after="160" w:line="259" w:lineRule="auto"/>
                          <w:ind w:left="0" w:firstLine="0"/>
                        </w:pPr>
                        <w:r>
                          <w:rPr>
                            <w:sz w:val="22"/>
                          </w:rPr>
                          <w:t xml:space="preserve"> </w:t>
                        </w:r>
                      </w:p>
                    </w:txbxContent>
                  </v:textbox>
                </v:rect>
                <v:rect id="Rectangle 19" o:spid="_x0000_s1033" style="position:absolute;left:17011;top:5376;width:65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69D9A5F" w14:textId="77777777" w:rsidR="007665C4" w:rsidRDefault="00D42745">
                        <w:pPr>
                          <w:spacing w:after="160" w:line="259" w:lineRule="auto"/>
                          <w:ind w:left="0" w:firstLine="0"/>
                        </w:pPr>
                        <w:r>
                          <w:rPr>
                            <w:sz w:val="22"/>
                          </w:rPr>
                          <w:t>Director</w:t>
                        </w:r>
                      </w:p>
                    </w:txbxContent>
                  </v:textbox>
                </v:rect>
                <v:rect id="Rectangle 20" o:spid="_x0000_s1034" style="position:absolute;left:21903;top:53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9E1EAAD" w14:textId="77777777" w:rsidR="007665C4" w:rsidRDefault="00D42745">
                        <w:pPr>
                          <w:spacing w:after="160" w:line="259" w:lineRule="auto"/>
                          <w:ind w:left="0" w:firstLine="0"/>
                        </w:pPr>
                        <w:r>
                          <w:rPr>
                            <w:sz w:val="22"/>
                          </w:rPr>
                          <w:t xml:space="preserve"> </w:t>
                        </w:r>
                      </w:p>
                    </w:txbxContent>
                  </v:textbox>
                </v:rect>
                <v:rect id="Rectangle 21" o:spid="_x0000_s1035" style="position:absolute;left:22299;top:5376;width:68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52C8586" w14:textId="77777777" w:rsidR="007665C4" w:rsidRDefault="00D42745">
                        <w:pPr>
                          <w:spacing w:after="160" w:line="259" w:lineRule="auto"/>
                          <w:ind w:left="0" w:firstLine="0"/>
                        </w:pPr>
                        <w:r>
                          <w:rPr>
                            <w:sz w:val="22"/>
                          </w:rPr>
                          <w:t>Families</w:t>
                        </w:r>
                      </w:p>
                    </w:txbxContent>
                  </v:textbox>
                </v:rect>
                <v:rect id="Rectangle 22" o:spid="_x0000_s1036" style="position:absolute;left:27481;top:53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2D2C003" w14:textId="77777777" w:rsidR="007665C4" w:rsidRDefault="00D42745">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7" type="#_x0000_t75" style="position:absolute;left:45720;width:12552;height:6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">
                  <v:imagedata r:id="rId6" o:title=""/>
                </v:shape>
                <v:shape id="Shape 225" o:spid="_x0000_s1038" style="position:absolute;left:51;top:8080;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" path="m,l5829300,e" filled="f" strokecolor="#0e8735" strokeweight=".5pt">
                  <v:path arrowok="t" textboxrect="0,0,5829300,0"/>
                </v:shape>
                <w10:anchorlock/>
              </v:group>
            </w:pict>
          </mc:Fallback>
        </mc:AlternateContent>
      </w:r>
    </w:p>
    <w:p w14:paraId="06CC9EA1" w14:textId="77777777" w:rsidR="007665C4" w:rsidRDefault="00D42745">
      <w:pPr>
        <w:spacing w:after="0" w:line="259" w:lineRule="auto"/>
        <w:ind w:left="0" w:right="308" w:firstLine="0"/>
        <w:jc w:val="right"/>
      </w:pPr>
      <w:r>
        <w:rPr>
          <w:b/>
          <w:sz w:val="22"/>
        </w:rPr>
        <w:t xml:space="preserve"> </w:t>
      </w:r>
    </w:p>
    <w:p w14:paraId="72EE4114" w14:textId="77777777" w:rsidR="007665C4" w:rsidRDefault="00D42745">
      <w:pPr>
        <w:spacing w:after="0" w:line="259" w:lineRule="auto"/>
        <w:ind w:left="0" w:right="308" w:firstLine="0"/>
        <w:jc w:val="right"/>
      </w:pPr>
      <w:r>
        <w:rPr>
          <w:b/>
          <w:sz w:val="22"/>
        </w:rPr>
        <w:t xml:space="preserve"> </w:t>
      </w:r>
    </w:p>
    <w:tbl>
      <w:tblPr>
        <w:tblStyle w:val="TableGrid"/>
        <w:tblW w:w="9962" w:type="dxa"/>
        <w:tblInd w:w="0" w:type="dxa"/>
        <w:tblLook w:val="04A0" w:firstRow="1" w:lastRow="0" w:firstColumn="1" w:lastColumn="0" w:noHBand="0" w:noVBand="1"/>
      </w:tblPr>
      <w:tblGrid>
        <w:gridCol w:w="6913"/>
        <w:gridCol w:w="3049"/>
      </w:tblGrid>
      <w:tr w:rsidR="007665C4" w14:paraId="4606F88F" w14:textId="77777777">
        <w:trPr>
          <w:trHeight w:val="281"/>
        </w:trPr>
        <w:tc>
          <w:tcPr>
            <w:tcW w:w="6913" w:type="dxa"/>
            <w:tcBorders>
              <w:top w:val="nil"/>
              <w:left w:val="nil"/>
              <w:bottom w:val="nil"/>
              <w:right w:val="nil"/>
            </w:tcBorders>
          </w:tcPr>
          <w:p w14:paraId="39439E1E" w14:textId="77777777" w:rsidR="007665C4" w:rsidRDefault="00D42745">
            <w:pPr>
              <w:spacing w:after="0" w:line="259" w:lineRule="auto"/>
              <w:ind w:left="0" w:firstLine="0"/>
            </w:pPr>
            <w:r>
              <w:t xml:space="preserve"> </w:t>
            </w:r>
          </w:p>
        </w:tc>
        <w:tc>
          <w:tcPr>
            <w:tcW w:w="3049" w:type="dxa"/>
            <w:tcBorders>
              <w:top w:val="nil"/>
              <w:left w:val="nil"/>
              <w:bottom w:val="nil"/>
              <w:right w:val="nil"/>
            </w:tcBorders>
          </w:tcPr>
          <w:p w14:paraId="7215B67E" w14:textId="77777777" w:rsidR="007665C4" w:rsidRDefault="007665C4">
            <w:pPr>
              <w:spacing w:after="160" w:line="259" w:lineRule="auto"/>
              <w:ind w:left="0" w:firstLine="0"/>
            </w:pPr>
          </w:p>
        </w:tc>
      </w:tr>
      <w:tr w:rsidR="007665C4" w14:paraId="18D68769" w14:textId="77777777">
        <w:trPr>
          <w:trHeight w:val="237"/>
        </w:trPr>
        <w:tc>
          <w:tcPr>
            <w:tcW w:w="6913" w:type="dxa"/>
            <w:tcBorders>
              <w:top w:val="nil"/>
              <w:left w:val="nil"/>
              <w:bottom w:val="nil"/>
              <w:right w:val="nil"/>
            </w:tcBorders>
          </w:tcPr>
          <w:p w14:paraId="147A584C" w14:textId="77777777" w:rsidR="007665C4" w:rsidRDefault="00D42745">
            <w:pPr>
              <w:spacing w:after="0" w:line="259" w:lineRule="auto"/>
              <w:ind w:left="0" w:right="625" w:firstLine="0"/>
              <w:jc w:val="right"/>
            </w:pPr>
            <w:r>
              <w:rPr>
                <w:sz w:val="18"/>
              </w:rPr>
              <w:t xml:space="preserve">Ask for: </w:t>
            </w:r>
          </w:p>
        </w:tc>
        <w:tc>
          <w:tcPr>
            <w:tcW w:w="3049" w:type="dxa"/>
            <w:tcBorders>
              <w:top w:val="nil"/>
              <w:left w:val="nil"/>
              <w:bottom w:val="nil"/>
              <w:right w:val="nil"/>
            </w:tcBorders>
          </w:tcPr>
          <w:p w14:paraId="349A26FD" w14:textId="77777777" w:rsidR="007665C4" w:rsidRDefault="00D42745">
            <w:pPr>
              <w:spacing w:after="0" w:line="259" w:lineRule="auto"/>
              <w:ind w:left="0" w:firstLine="0"/>
            </w:pPr>
            <w:r>
              <w:rPr>
                <w:sz w:val="18"/>
              </w:rPr>
              <w:t xml:space="preserve">David Kilgallon  </w:t>
            </w:r>
          </w:p>
        </w:tc>
      </w:tr>
      <w:tr w:rsidR="007665C4" w14:paraId="4E58D871" w14:textId="77777777">
        <w:trPr>
          <w:trHeight w:val="247"/>
        </w:trPr>
        <w:tc>
          <w:tcPr>
            <w:tcW w:w="6913" w:type="dxa"/>
            <w:tcBorders>
              <w:top w:val="nil"/>
              <w:left w:val="nil"/>
              <w:bottom w:val="nil"/>
              <w:right w:val="nil"/>
            </w:tcBorders>
          </w:tcPr>
          <w:p w14:paraId="79159644" w14:textId="77777777" w:rsidR="007665C4" w:rsidRDefault="00D42745">
            <w:pPr>
              <w:spacing w:after="0" w:line="259" w:lineRule="auto"/>
              <w:ind w:left="0" w:right="735" w:firstLine="0"/>
              <w:jc w:val="right"/>
            </w:pPr>
            <w:r>
              <w:rPr>
                <w:sz w:val="18"/>
              </w:rPr>
              <w:t xml:space="preserve">Email:  </w:t>
            </w:r>
          </w:p>
        </w:tc>
        <w:tc>
          <w:tcPr>
            <w:tcW w:w="3049" w:type="dxa"/>
            <w:tcBorders>
              <w:top w:val="nil"/>
              <w:left w:val="nil"/>
              <w:bottom w:val="nil"/>
              <w:right w:val="nil"/>
            </w:tcBorders>
          </w:tcPr>
          <w:p w14:paraId="4C32A7B6" w14:textId="77777777" w:rsidR="007665C4" w:rsidRDefault="00D42745">
            <w:pPr>
              <w:spacing w:after="0" w:line="259" w:lineRule="auto"/>
              <w:ind w:left="0" w:firstLine="0"/>
              <w:jc w:val="both"/>
            </w:pPr>
            <w:r>
              <w:rPr>
                <w:sz w:val="18"/>
                <w:u w:val="single" w:color="000000"/>
              </w:rPr>
              <w:t>David.kilgallon@walthamforest.gov.uk</w:t>
            </w:r>
            <w:r>
              <w:rPr>
                <w:sz w:val="2"/>
              </w:rPr>
              <w:t xml:space="preserve"> </w:t>
            </w:r>
          </w:p>
        </w:tc>
      </w:tr>
      <w:tr w:rsidR="007665C4" w14:paraId="520FFEE2" w14:textId="77777777">
        <w:trPr>
          <w:trHeight w:val="247"/>
        </w:trPr>
        <w:tc>
          <w:tcPr>
            <w:tcW w:w="6913" w:type="dxa"/>
            <w:tcBorders>
              <w:top w:val="nil"/>
              <w:left w:val="nil"/>
              <w:bottom w:val="nil"/>
              <w:right w:val="nil"/>
            </w:tcBorders>
          </w:tcPr>
          <w:p w14:paraId="41745366" w14:textId="77777777" w:rsidR="007665C4" w:rsidRDefault="00D42745">
            <w:pPr>
              <w:spacing w:after="0" w:line="259" w:lineRule="auto"/>
              <w:ind w:left="0" w:right="385" w:firstLine="0"/>
              <w:jc w:val="right"/>
            </w:pPr>
            <w:r>
              <w:rPr>
                <w:sz w:val="18"/>
              </w:rPr>
              <w:t xml:space="preserve">Direct line: </w:t>
            </w:r>
          </w:p>
        </w:tc>
        <w:tc>
          <w:tcPr>
            <w:tcW w:w="3049" w:type="dxa"/>
            <w:tcBorders>
              <w:top w:val="nil"/>
              <w:left w:val="nil"/>
              <w:bottom w:val="nil"/>
              <w:right w:val="nil"/>
            </w:tcBorders>
          </w:tcPr>
          <w:p w14:paraId="26B03C8F" w14:textId="77777777" w:rsidR="007665C4" w:rsidRDefault="00D42745">
            <w:pPr>
              <w:spacing w:after="0" w:line="259" w:lineRule="auto"/>
              <w:ind w:left="0" w:firstLine="0"/>
            </w:pPr>
            <w:r>
              <w:rPr>
                <w:sz w:val="18"/>
              </w:rPr>
              <w:t xml:space="preserve">020 8496 4147 </w:t>
            </w:r>
          </w:p>
        </w:tc>
      </w:tr>
      <w:tr w:rsidR="007665C4" w14:paraId="2F4605FA" w14:textId="77777777">
        <w:trPr>
          <w:trHeight w:val="247"/>
        </w:trPr>
        <w:tc>
          <w:tcPr>
            <w:tcW w:w="6913" w:type="dxa"/>
            <w:tcBorders>
              <w:top w:val="nil"/>
              <w:left w:val="nil"/>
              <w:bottom w:val="nil"/>
              <w:right w:val="nil"/>
            </w:tcBorders>
          </w:tcPr>
          <w:p w14:paraId="4AB20223" w14:textId="77777777" w:rsidR="007665C4" w:rsidRDefault="00D42745">
            <w:pPr>
              <w:spacing w:after="0" w:line="259" w:lineRule="auto"/>
              <w:ind w:left="0" w:right="905" w:firstLine="0"/>
              <w:jc w:val="right"/>
            </w:pPr>
            <w:r>
              <w:rPr>
                <w:sz w:val="18"/>
              </w:rPr>
              <w:t xml:space="preserve">Ref: </w:t>
            </w:r>
          </w:p>
        </w:tc>
        <w:tc>
          <w:tcPr>
            <w:tcW w:w="3049" w:type="dxa"/>
            <w:tcBorders>
              <w:top w:val="nil"/>
              <w:left w:val="nil"/>
              <w:bottom w:val="nil"/>
              <w:right w:val="nil"/>
            </w:tcBorders>
          </w:tcPr>
          <w:p w14:paraId="2A08D0FB" w14:textId="77777777" w:rsidR="007665C4" w:rsidRDefault="00D42745">
            <w:pPr>
              <w:spacing w:after="0" w:line="259" w:lineRule="auto"/>
              <w:ind w:left="0" w:firstLine="0"/>
            </w:pPr>
            <w:r>
              <w:rPr>
                <w:sz w:val="18"/>
              </w:rPr>
              <w:t xml:space="preserve">DK/KR </w:t>
            </w:r>
          </w:p>
        </w:tc>
      </w:tr>
      <w:tr w:rsidR="007665C4" w14:paraId="5BCDABE1" w14:textId="77777777">
        <w:trPr>
          <w:trHeight w:val="282"/>
        </w:trPr>
        <w:tc>
          <w:tcPr>
            <w:tcW w:w="6913" w:type="dxa"/>
            <w:tcBorders>
              <w:top w:val="nil"/>
              <w:left w:val="nil"/>
              <w:bottom w:val="nil"/>
              <w:right w:val="nil"/>
            </w:tcBorders>
          </w:tcPr>
          <w:p w14:paraId="2C6004AA" w14:textId="77777777" w:rsidR="007665C4" w:rsidRDefault="00D42745">
            <w:pPr>
              <w:spacing w:after="0" w:line="259" w:lineRule="auto"/>
              <w:ind w:left="0" w:right="805" w:firstLine="0"/>
              <w:jc w:val="right"/>
            </w:pPr>
            <w:r>
              <w:rPr>
                <w:sz w:val="18"/>
              </w:rPr>
              <w:t xml:space="preserve">Date:  </w:t>
            </w:r>
          </w:p>
        </w:tc>
        <w:tc>
          <w:tcPr>
            <w:tcW w:w="3049" w:type="dxa"/>
            <w:tcBorders>
              <w:top w:val="nil"/>
              <w:left w:val="nil"/>
              <w:bottom w:val="nil"/>
              <w:right w:val="nil"/>
            </w:tcBorders>
          </w:tcPr>
          <w:p w14:paraId="7A9FB41D" w14:textId="77777777" w:rsidR="007665C4" w:rsidRDefault="00D42745">
            <w:pPr>
              <w:spacing w:after="0" w:line="259" w:lineRule="auto"/>
              <w:ind w:left="0" w:firstLine="0"/>
            </w:pPr>
            <w:r>
              <w:rPr>
                <w:sz w:val="18"/>
              </w:rPr>
              <w:t>1</w:t>
            </w:r>
            <w:r>
              <w:rPr>
                <w:sz w:val="28"/>
                <w:vertAlign w:val="subscript"/>
              </w:rPr>
              <w:t xml:space="preserve"> </w:t>
            </w:r>
            <w:r>
              <w:rPr>
                <w:sz w:val="18"/>
              </w:rPr>
              <w:t xml:space="preserve"> March 2021 </w:t>
            </w:r>
          </w:p>
        </w:tc>
      </w:tr>
    </w:tbl>
    <w:p w14:paraId="7C47AD94" w14:textId="77777777" w:rsidR="007665C4" w:rsidRDefault="00D42745">
      <w:pPr>
        <w:spacing w:after="0" w:line="259" w:lineRule="auto"/>
        <w:ind w:left="0" w:firstLine="0"/>
      </w:pPr>
      <w:r>
        <w:rPr>
          <w:sz w:val="22"/>
        </w:rPr>
        <w:t xml:space="preserve"> </w:t>
      </w:r>
    </w:p>
    <w:p w14:paraId="3EE6E99A" w14:textId="05560647" w:rsidR="007665C4" w:rsidRDefault="00D42745" w:rsidP="00406026">
      <w:pPr>
        <w:spacing w:after="0" w:line="259" w:lineRule="auto"/>
        <w:ind w:left="0" w:firstLine="0"/>
      </w:pPr>
      <w:r>
        <w:t xml:space="preserve">Dear Headteacher </w:t>
      </w:r>
    </w:p>
    <w:p w14:paraId="3B9C861F" w14:textId="77777777" w:rsidR="007665C4" w:rsidRDefault="00D42745">
      <w:pPr>
        <w:spacing w:after="0" w:line="259" w:lineRule="auto"/>
        <w:ind w:left="0" w:firstLine="0"/>
      </w:pPr>
      <w:r>
        <w:t xml:space="preserve"> </w:t>
      </w:r>
    </w:p>
    <w:p w14:paraId="7ED2308B" w14:textId="77777777" w:rsidR="007665C4" w:rsidRDefault="00D42745">
      <w:pPr>
        <w:pStyle w:val="Heading1"/>
        <w:ind w:left="-5"/>
      </w:pPr>
      <w:r>
        <w:t xml:space="preserve">Waltham Forest Council - Transition from Primary to Secondary School </w:t>
      </w:r>
    </w:p>
    <w:p w14:paraId="609D4A2B" w14:textId="77777777" w:rsidR="007665C4" w:rsidRDefault="00D42745">
      <w:pPr>
        <w:spacing w:after="0" w:line="259" w:lineRule="auto"/>
        <w:ind w:left="0" w:firstLine="0"/>
      </w:pPr>
      <w:r>
        <w:rPr>
          <w:b/>
        </w:rPr>
        <w:t xml:space="preserve"> </w:t>
      </w:r>
    </w:p>
    <w:p w14:paraId="0D332F43" w14:textId="77777777" w:rsidR="007665C4" w:rsidRDefault="00D42745">
      <w:pPr>
        <w:ind w:left="-5"/>
      </w:pPr>
      <w:r>
        <w:t xml:space="preserve">We all appreciate the importance of successful transitional arrangements for young people and schools. The Council is keen to promote a smooth transition from primary to secondary school for all young people. To this end, I have recently commissioned a Task and Finish Group of representative headteachers to try and ease transition between primary and secondary schools. A large number of ideas were discussed by the group, and it was finally agreed that a focus on developing a common transfer form for all primary schools to use when transferring pupils to a secondary school would have the biggest impact.  </w:t>
      </w:r>
    </w:p>
    <w:p w14:paraId="7FA8D66F" w14:textId="77777777" w:rsidR="007665C4" w:rsidRDefault="00D42745">
      <w:pPr>
        <w:spacing w:after="0" w:line="259" w:lineRule="auto"/>
        <w:ind w:left="0" w:firstLine="0"/>
      </w:pPr>
      <w:r>
        <w:t xml:space="preserve"> </w:t>
      </w:r>
    </w:p>
    <w:p w14:paraId="0B3749E7" w14:textId="77777777" w:rsidR="007665C4" w:rsidRDefault="00D42745">
      <w:pPr>
        <w:ind w:left="-5"/>
      </w:pPr>
      <w:r>
        <w:t xml:space="preserve">The DfE Common Transfer File (CTF) already covers a lot of crucial areas, namely: </w:t>
      </w:r>
    </w:p>
    <w:p w14:paraId="631AD3D8" w14:textId="77777777" w:rsidR="007665C4" w:rsidRDefault="00D42745">
      <w:pPr>
        <w:spacing w:after="0" w:line="259" w:lineRule="auto"/>
        <w:ind w:left="0" w:firstLine="0"/>
      </w:pPr>
      <w:r>
        <w:t xml:space="preserve"> </w:t>
      </w:r>
    </w:p>
    <w:p w14:paraId="173DF6C3" w14:textId="77777777" w:rsidR="007665C4" w:rsidRDefault="00D42745">
      <w:pPr>
        <w:numPr>
          <w:ilvl w:val="0"/>
          <w:numId w:val="1"/>
        </w:numPr>
        <w:ind w:hanging="427"/>
      </w:pPr>
      <w:r>
        <w:t xml:space="preserve">SEN status </w:t>
      </w:r>
    </w:p>
    <w:p w14:paraId="791B27C2" w14:textId="77777777" w:rsidR="00406026" w:rsidRDefault="00D42745">
      <w:pPr>
        <w:numPr>
          <w:ilvl w:val="0"/>
          <w:numId w:val="1"/>
        </w:numPr>
        <w:ind w:hanging="427"/>
      </w:pPr>
      <w:r>
        <w:t xml:space="preserve">Medical flag </w:t>
      </w:r>
    </w:p>
    <w:p w14:paraId="3F3062E4" w14:textId="70B9EAAA" w:rsidR="007665C4" w:rsidRDefault="00D42745">
      <w:pPr>
        <w:numPr>
          <w:ilvl w:val="0"/>
          <w:numId w:val="1"/>
        </w:numPr>
        <w:ind w:hanging="427"/>
      </w:pPr>
      <w:r>
        <w:t xml:space="preserve">FSM history </w:t>
      </w:r>
    </w:p>
    <w:p w14:paraId="3E4EACAE" w14:textId="77777777" w:rsidR="007665C4" w:rsidRDefault="00D42745">
      <w:pPr>
        <w:numPr>
          <w:ilvl w:val="0"/>
          <w:numId w:val="1"/>
        </w:numPr>
        <w:ind w:hanging="427"/>
      </w:pPr>
      <w:r>
        <w:t xml:space="preserve">In care flag </w:t>
      </w:r>
    </w:p>
    <w:p w14:paraId="6B435F9B" w14:textId="77777777" w:rsidR="007665C4" w:rsidRDefault="00D42745">
      <w:pPr>
        <w:numPr>
          <w:ilvl w:val="0"/>
          <w:numId w:val="1"/>
        </w:numPr>
        <w:ind w:hanging="427"/>
      </w:pPr>
      <w:r>
        <w:t xml:space="preserve">Pupil premium  </w:t>
      </w:r>
    </w:p>
    <w:p w14:paraId="12B7B9B1" w14:textId="77777777" w:rsidR="007665C4" w:rsidRDefault="00D42745">
      <w:pPr>
        <w:numPr>
          <w:ilvl w:val="0"/>
          <w:numId w:val="1"/>
        </w:numPr>
        <w:ind w:hanging="427"/>
      </w:pPr>
      <w:r>
        <w:t xml:space="preserve">School history </w:t>
      </w:r>
    </w:p>
    <w:p w14:paraId="2D5B82DC" w14:textId="77777777" w:rsidR="007665C4" w:rsidRDefault="00D42745">
      <w:pPr>
        <w:numPr>
          <w:ilvl w:val="0"/>
          <w:numId w:val="1"/>
        </w:numPr>
        <w:ind w:hanging="427"/>
      </w:pPr>
      <w:r>
        <w:t xml:space="preserve">Attendance history </w:t>
      </w:r>
    </w:p>
    <w:p w14:paraId="2AB7F74F" w14:textId="77777777" w:rsidR="007665C4" w:rsidRDefault="00D42745">
      <w:pPr>
        <w:numPr>
          <w:ilvl w:val="0"/>
          <w:numId w:val="1"/>
        </w:numPr>
        <w:spacing w:after="179"/>
        <w:ind w:hanging="427"/>
      </w:pPr>
      <w:r>
        <w:t xml:space="preserve">End of key stage assessment history  </w:t>
      </w:r>
    </w:p>
    <w:p w14:paraId="6E974CD1" w14:textId="77777777" w:rsidR="007665C4" w:rsidRDefault="00D42745">
      <w:pPr>
        <w:ind w:left="-5"/>
      </w:pPr>
      <w:r>
        <w:t xml:space="preserve">So, this new Waltham Forest form will supplement the DfE CTF. Based on the heads’ experience and expertise, it was thought useful to generate the new Waltham Forest transfer form to include: </w:t>
      </w:r>
    </w:p>
    <w:p w14:paraId="3D6AD3D4" w14:textId="77777777" w:rsidR="007665C4" w:rsidRDefault="00D42745">
      <w:pPr>
        <w:spacing w:after="0" w:line="259" w:lineRule="auto"/>
        <w:ind w:left="0" w:firstLine="0"/>
      </w:pPr>
      <w:r>
        <w:t xml:space="preserve"> </w:t>
      </w:r>
    </w:p>
    <w:p w14:paraId="464D470E" w14:textId="77777777" w:rsidR="007665C4" w:rsidRDefault="00D42745">
      <w:pPr>
        <w:numPr>
          <w:ilvl w:val="0"/>
          <w:numId w:val="1"/>
        </w:numPr>
        <w:ind w:hanging="427"/>
      </w:pPr>
      <w:r>
        <w:t xml:space="preserve">UPN </w:t>
      </w:r>
    </w:p>
    <w:p w14:paraId="1DABB22A" w14:textId="77777777" w:rsidR="007665C4" w:rsidRDefault="00D42745">
      <w:pPr>
        <w:numPr>
          <w:ilvl w:val="0"/>
          <w:numId w:val="1"/>
        </w:numPr>
        <w:ind w:hanging="427"/>
      </w:pPr>
      <w:r>
        <w:t xml:space="preserve">Behaviour </w:t>
      </w:r>
    </w:p>
    <w:p w14:paraId="5EDEB312" w14:textId="77777777" w:rsidR="007665C4" w:rsidRDefault="00D42745">
      <w:pPr>
        <w:numPr>
          <w:ilvl w:val="0"/>
          <w:numId w:val="1"/>
        </w:numPr>
        <w:ind w:hanging="427"/>
      </w:pPr>
      <w:r>
        <w:t xml:space="preserve">Attitudes to learning </w:t>
      </w:r>
    </w:p>
    <w:p w14:paraId="2088B420" w14:textId="77777777" w:rsidR="007665C4" w:rsidRDefault="00D42745">
      <w:pPr>
        <w:numPr>
          <w:ilvl w:val="0"/>
          <w:numId w:val="1"/>
        </w:numPr>
        <w:ind w:hanging="427"/>
      </w:pPr>
      <w:r>
        <w:t xml:space="preserve">EAL </w:t>
      </w:r>
    </w:p>
    <w:p w14:paraId="3772E965" w14:textId="77777777" w:rsidR="007665C4" w:rsidRDefault="00D42745">
      <w:pPr>
        <w:numPr>
          <w:ilvl w:val="0"/>
          <w:numId w:val="1"/>
        </w:numPr>
        <w:ind w:hanging="427"/>
      </w:pPr>
      <w:r>
        <w:t xml:space="preserve">Safeguarding (to be followed up confidentiality)  </w:t>
      </w:r>
    </w:p>
    <w:p w14:paraId="4E70A341" w14:textId="77777777" w:rsidR="007665C4" w:rsidRDefault="00D42745">
      <w:pPr>
        <w:numPr>
          <w:ilvl w:val="0"/>
          <w:numId w:val="1"/>
        </w:numPr>
        <w:ind w:hanging="427"/>
      </w:pPr>
      <w:r>
        <w:t xml:space="preserve">How well the child will cope with transition/child views of this </w:t>
      </w:r>
    </w:p>
    <w:p w14:paraId="5233CD1A" w14:textId="77777777" w:rsidR="007665C4" w:rsidRDefault="00D42745">
      <w:pPr>
        <w:numPr>
          <w:ilvl w:val="0"/>
          <w:numId w:val="1"/>
        </w:numPr>
        <w:ind w:hanging="427"/>
      </w:pPr>
      <w:r>
        <w:t xml:space="preserve">How well the child coped in lockdown </w:t>
      </w:r>
    </w:p>
    <w:p w14:paraId="28504C24" w14:textId="77777777" w:rsidR="007665C4" w:rsidRDefault="00D42745">
      <w:pPr>
        <w:numPr>
          <w:ilvl w:val="0"/>
          <w:numId w:val="1"/>
        </w:numPr>
        <w:ind w:hanging="427"/>
      </w:pPr>
      <w:r>
        <w:t xml:space="preserve">Parental support </w:t>
      </w:r>
    </w:p>
    <w:p w14:paraId="2B85D7EC" w14:textId="77777777" w:rsidR="007665C4" w:rsidRDefault="00D42745">
      <w:pPr>
        <w:numPr>
          <w:ilvl w:val="0"/>
          <w:numId w:val="1"/>
        </w:numPr>
        <w:ind w:hanging="427"/>
      </w:pPr>
      <w:r>
        <w:t xml:space="preserve">Need for an interpreter for parents  </w:t>
      </w:r>
    </w:p>
    <w:p w14:paraId="143B5359" w14:textId="77777777" w:rsidR="00406026" w:rsidRDefault="00D42745" w:rsidP="00406026">
      <w:pPr>
        <w:numPr>
          <w:ilvl w:val="0"/>
          <w:numId w:val="1"/>
        </w:numPr>
        <w:spacing w:after="168" w:line="240" w:lineRule="auto"/>
        <w:ind w:left="425" w:hanging="425"/>
        <w:contextualSpacing/>
      </w:pPr>
      <w:r>
        <w:t>Supportive or poor relationships with other pupils attending the same secondary school</w:t>
      </w:r>
    </w:p>
    <w:p w14:paraId="48B94037" w14:textId="7523427B" w:rsidR="007665C4" w:rsidRDefault="00D42745" w:rsidP="00406026">
      <w:pPr>
        <w:numPr>
          <w:ilvl w:val="0"/>
          <w:numId w:val="1"/>
        </w:numPr>
        <w:spacing w:after="168" w:line="240" w:lineRule="auto"/>
        <w:ind w:left="425" w:hanging="425"/>
        <w:contextualSpacing/>
      </w:pPr>
      <w:r>
        <w:t xml:space="preserve">Any other key issue for transfer  </w:t>
      </w:r>
    </w:p>
    <w:p w14:paraId="05E162C3" w14:textId="77777777" w:rsidR="007665C4" w:rsidRDefault="00D42745">
      <w:pPr>
        <w:spacing w:after="136" w:line="259" w:lineRule="auto"/>
        <w:ind w:left="0" w:firstLine="0"/>
      </w:pPr>
      <w:r>
        <w:t xml:space="preserve"> </w:t>
      </w:r>
    </w:p>
    <w:p w14:paraId="32969215" w14:textId="77777777" w:rsidR="007665C4" w:rsidRDefault="00D42745">
      <w:pPr>
        <w:spacing w:after="0" w:line="259" w:lineRule="auto"/>
        <w:ind w:left="-279" w:firstLine="0"/>
      </w:pPr>
      <w:r>
        <w:rPr>
          <w:rFonts w:ascii="Calibri" w:eastAsia="Calibri" w:hAnsi="Calibri" w:cs="Calibri"/>
          <w:noProof/>
          <w:sz w:val="22"/>
        </w:rPr>
        <mc:AlternateContent>
          <mc:Choice Requires="wpg">
            <w:drawing>
              <wp:inline distT="0" distB="0" distL="0" distR="0" wp14:anchorId="24C11869" wp14:editId="1ED2302A">
                <wp:extent cx="5943600" cy="6350"/>
                <wp:effectExtent l="0" t="0" r="0" b="0"/>
                <wp:docPr id="1966" name="Group 1966"/>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11" name="Shape 11"/>
                        <wps:cNvSpPr/>
                        <wps:spPr>
                          <a:xfrm>
                            <a:off x="0" y="0"/>
                            <a:ext cx="5943600" cy="0"/>
                          </a:xfrm>
                          <a:custGeom>
                            <a:avLst/>
                            <a:gdLst/>
                            <a:ahLst/>
                            <a:cxnLst/>
                            <a:rect l="0" t="0" r="0" b="0"/>
                            <a:pathLst>
                              <a:path w="5943600">
                                <a:moveTo>
                                  <a:pt x="5943600" y="0"/>
                                </a:moveTo>
                                <a:lnTo>
                                  <a:pt x="0" y="0"/>
                                </a:lnTo>
                              </a:path>
                            </a:pathLst>
                          </a:custGeom>
                          <a:ln w="6350" cap="flat">
                            <a:round/>
                          </a:ln>
                        </wps:spPr>
                        <wps:style>
                          <a:lnRef idx="1">
                            <a:srgbClr val="0E873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6" style="width:468pt;height:0.5pt;mso-position-horizontal-relative:char;mso-position-vertical-relative:line" coordsize="59436,63">
                <v:shape id="Shape 11" style="position:absolute;width:59436;height:0;left:0;top:0;" coordsize="5943600,0" path="m5943600,0l0,0">
                  <v:stroke weight="0.5pt" endcap="flat" joinstyle="round" on="true" color="#0e8735"/>
                  <v:fill on="false" color="#000000" opacity="0"/>
                </v:shape>
              </v:group>
            </w:pict>
          </mc:Fallback>
        </mc:AlternateContent>
      </w:r>
      <w:r>
        <w:t xml:space="preserve"> </w:t>
      </w:r>
    </w:p>
    <w:p w14:paraId="556EEECB" w14:textId="77777777" w:rsidR="007665C4" w:rsidRDefault="00D42745">
      <w:pPr>
        <w:tabs>
          <w:tab w:val="center" w:pos="7906"/>
        </w:tabs>
        <w:spacing w:after="3" w:line="259" w:lineRule="auto"/>
        <w:ind w:left="-252" w:firstLine="0"/>
      </w:pPr>
      <w:r>
        <w:rPr>
          <w:b/>
          <w:color w:val="339966"/>
        </w:rPr>
        <w:t xml:space="preserve"> </w:t>
      </w:r>
      <w:r>
        <w:rPr>
          <w:b/>
          <w:color w:val="339966"/>
        </w:rPr>
        <w:tab/>
      </w:r>
      <w:r>
        <w:rPr>
          <w:b/>
          <w:color w:val="0E8735"/>
        </w:rPr>
        <w:t>walthamforest.gov.uk</w:t>
      </w:r>
    </w:p>
    <w:p w14:paraId="1BCBC04F" w14:textId="77777777" w:rsidR="007665C4" w:rsidRDefault="00D42745">
      <w:pPr>
        <w:spacing w:after="0" w:line="259" w:lineRule="auto"/>
        <w:ind w:left="0" w:firstLine="0"/>
      </w:pPr>
      <w:r>
        <w:rPr>
          <w:rFonts w:ascii="Verdana" w:eastAsia="Verdana" w:hAnsi="Verdana" w:cs="Verdana"/>
        </w:rPr>
        <w:lastRenderedPageBreak/>
        <w:t xml:space="preserve"> </w:t>
      </w:r>
    </w:p>
    <w:p w14:paraId="729D5304" w14:textId="77777777" w:rsidR="007665C4" w:rsidRDefault="00D42745">
      <w:pPr>
        <w:spacing w:after="0" w:line="259" w:lineRule="auto"/>
        <w:ind w:left="0" w:firstLine="0"/>
      </w:pPr>
      <w:r>
        <w:rPr>
          <w:rFonts w:ascii="Verdana" w:eastAsia="Verdana" w:hAnsi="Verdana" w:cs="Verdana"/>
        </w:rPr>
        <w:t xml:space="preserve"> </w:t>
      </w:r>
    </w:p>
    <w:p w14:paraId="1886A2C3" w14:textId="77777777" w:rsidR="007665C4" w:rsidRDefault="00D42745">
      <w:pPr>
        <w:spacing w:after="0" w:line="259" w:lineRule="auto"/>
        <w:ind w:left="0" w:firstLine="0"/>
      </w:pPr>
      <w:r>
        <w:rPr>
          <w:rFonts w:ascii="Verdana" w:eastAsia="Verdana" w:hAnsi="Verdana" w:cs="Verdana"/>
        </w:rPr>
        <w:t xml:space="preserve"> </w:t>
      </w:r>
    </w:p>
    <w:p w14:paraId="001ED24F" w14:textId="77777777" w:rsidR="007665C4" w:rsidRDefault="00D42745">
      <w:pPr>
        <w:spacing w:after="0" w:line="259" w:lineRule="auto"/>
        <w:ind w:left="0" w:firstLine="0"/>
      </w:pPr>
      <w:r>
        <w:rPr>
          <w:rFonts w:ascii="Verdana" w:eastAsia="Verdana" w:hAnsi="Verdana" w:cs="Verdana"/>
        </w:rPr>
        <w:t xml:space="preserve"> </w:t>
      </w:r>
    </w:p>
    <w:p w14:paraId="3976CE68" w14:textId="77777777" w:rsidR="007665C4" w:rsidRDefault="00D42745">
      <w:pPr>
        <w:spacing w:after="0" w:line="259" w:lineRule="auto"/>
        <w:ind w:left="0" w:firstLine="0"/>
      </w:pPr>
      <w:r>
        <w:rPr>
          <w:rFonts w:ascii="Verdana" w:eastAsia="Verdana" w:hAnsi="Verdana" w:cs="Verdana"/>
        </w:rPr>
        <w:t xml:space="preserve"> </w:t>
      </w:r>
    </w:p>
    <w:p w14:paraId="1DD93DFB" w14:textId="77777777" w:rsidR="007665C4" w:rsidRDefault="00D42745">
      <w:pPr>
        <w:spacing w:after="0" w:line="259" w:lineRule="auto"/>
        <w:ind w:left="0" w:firstLine="0"/>
      </w:pPr>
      <w:r>
        <w:t xml:space="preserve"> </w:t>
      </w:r>
    </w:p>
    <w:p w14:paraId="322B9203" w14:textId="77777777" w:rsidR="007665C4" w:rsidRDefault="00D42745">
      <w:pPr>
        <w:spacing w:after="0" w:line="259" w:lineRule="auto"/>
        <w:ind w:left="0" w:firstLine="0"/>
      </w:pPr>
      <w:r>
        <w:t xml:space="preserve"> </w:t>
      </w:r>
    </w:p>
    <w:p w14:paraId="4C8D5009" w14:textId="77777777" w:rsidR="007665C4" w:rsidRDefault="00D42745">
      <w:pPr>
        <w:spacing w:after="0" w:line="259" w:lineRule="auto"/>
        <w:ind w:left="0" w:firstLine="0"/>
      </w:pPr>
      <w:r>
        <w:t xml:space="preserve"> </w:t>
      </w:r>
    </w:p>
    <w:p w14:paraId="64444607" w14:textId="77777777" w:rsidR="007665C4" w:rsidRDefault="00D42745">
      <w:pPr>
        <w:ind w:left="-5"/>
      </w:pPr>
      <w:r>
        <w:t xml:space="preserve">Page 2 </w:t>
      </w:r>
    </w:p>
    <w:p w14:paraId="2A3F75CD" w14:textId="77777777" w:rsidR="007665C4" w:rsidRDefault="00D42745">
      <w:pPr>
        <w:spacing w:after="0" w:line="259" w:lineRule="auto"/>
        <w:ind w:left="0" w:firstLine="0"/>
      </w:pPr>
      <w:r>
        <w:t xml:space="preserve"> </w:t>
      </w:r>
    </w:p>
    <w:p w14:paraId="5F970B98" w14:textId="77777777" w:rsidR="007665C4" w:rsidRDefault="00D42745">
      <w:pPr>
        <w:spacing w:after="0" w:line="259" w:lineRule="auto"/>
        <w:ind w:left="0" w:firstLine="0"/>
      </w:pPr>
      <w:r>
        <w:t xml:space="preserve"> </w:t>
      </w:r>
    </w:p>
    <w:p w14:paraId="40A4A30E" w14:textId="77777777" w:rsidR="007665C4" w:rsidRDefault="00D42745">
      <w:pPr>
        <w:ind w:left="-5"/>
      </w:pPr>
      <w:r>
        <w:t xml:space="preserve">It was also thought that it would be helpful to transfer a ‘best piece of writing’ from each child to support the transition process. </w:t>
      </w:r>
    </w:p>
    <w:p w14:paraId="07102BF4" w14:textId="77777777" w:rsidR="007665C4" w:rsidRDefault="00D42745">
      <w:pPr>
        <w:spacing w:after="0" w:line="259" w:lineRule="auto"/>
        <w:ind w:left="0" w:firstLine="0"/>
      </w:pPr>
      <w:r>
        <w:t xml:space="preserve"> </w:t>
      </w:r>
    </w:p>
    <w:p w14:paraId="1272D748" w14:textId="77777777" w:rsidR="007665C4" w:rsidRDefault="00D42745">
      <w:pPr>
        <w:ind w:left="-5"/>
      </w:pPr>
      <w:r>
        <w:t xml:space="preserve">These proposals were presented to primary heads and to secondary heads at recent meetings, and were universally supported.  </w:t>
      </w:r>
    </w:p>
    <w:p w14:paraId="5AB99C01" w14:textId="77777777" w:rsidR="007665C4" w:rsidRDefault="00D42745">
      <w:pPr>
        <w:spacing w:after="0" w:line="259" w:lineRule="auto"/>
        <w:ind w:left="0" w:firstLine="0"/>
      </w:pPr>
      <w:r>
        <w:t xml:space="preserve"> </w:t>
      </w:r>
    </w:p>
    <w:p w14:paraId="1DA2AAB5" w14:textId="77777777" w:rsidR="007665C4" w:rsidRDefault="00D42745">
      <w:pPr>
        <w:ind w:left="-5"/>
      </w:pPr>
      <w:r>
        <w:t xml:space="preserve">We are now working on the best ‘technical transfer process’ and will be in touch shortly once the details have been agreed.  </w:t>
      </w:r>
    </w:p>
    <w:p w14:paraId="047B9B27" w14:textId="77777777" w:rsidR="007665C4" w:rsidRDefault="00D42745">
      <w:pPr>
        <w:spacing w:after="0" w:line="259" w:lineRule="auto"/>
        <w:ind w:left="0" w:firstLine="0"/>
      </w:pPr>
      <w:r>
        <w:t xml:space="preserve"> </w:t>
      </w:r>
    </w:p>
    <w:p w14:paraId="14FBDFE4" w14:textId="77777777" w:rsidR="007665C4" w:rsidRDefault="00D42745">
      <w:pPr>
        <w:ind w:left="-5"/>
      </w:pPr>
      <w:r>
        <w:t xml:space="preserve">I hope this initiative will be helpful. Please do not hesitate to contact us if you wish to discuss further. </w:t>
      </w:r>
    </w:p>
    <w:p w14:paraId="1DC8F490" w14:textId="77777777" w:rsidR="007665C4" w:rsidRDefault="00D42745">
      <w:pPr>
        <w:spacing w:after="0" w:line="259" w:lineRule="auto"/>
        <w:ind w:left="0" w:firstLine="0"/>
      </w:pPr>
      <w:r>
        <w:t xml:space="preserve"> </w:t>
      </w:r>
    </w:p>
    <w:p w14:paraId="415AFDC5" w14:textId="77777777" w:rsidR="007665C4" w:rsidRDefault="00D42745">
      <w:pPr>
        <w:ind w:left="-5"/>
      </w:pPr>
      <w:r>
        <w:t xml:space="preserve">Yours sincerely </w:t>
      </w:r>
    </w:p>
    <w:p w14:paraId="3730BED6" w14:textId="77777777" w:rsidR="004D1881" w:rsidRDefault="004D1881">
      <w:pPr>
        <w:spacing w:after="0" w:line="259" w:lineRule="auto"/>
        <w:ind w:left="1" w:firstLine="0"/>
        <w:rPr>
          <w:noProof/>
        </w:rPr>
      </w:pPr>
    </w:p>
    <w:p w14:paraId="38CAB3D6" w14:textId="77777777" w:rsidR="004D1881" w:rsidRDefault="004D1881">
      <w:pPr>
        <w:spacing w:after="0" w:line="259" w:lineRule="auto"/>
        <w:ind w:left="1" w:firstLine="0"/>
        <w:rPr>
          <w:noProof/>
        </w:rPr>
      </w:pPr>
    </w:p>
    <w:p w14:paraId="6EC3D9E3" w14:textId="77777777" w:rsidR="004D1881" w:rsidRDefault="004D1881">
      <w:pPr>
        <w:spacing w:after="0" w:line="259" w:lineRule="auto"/>
        <w:ind w:left="1" w:firstLine="0"/>
        <w:rPr>
          <w:noProof/>
        </w:rPr>
      </w:pPr>
    </w:p>
    <w:p w14:paraId="5AC65704" w14:textId="5361ECBC" w:rsidR="007665C4" w:rsidRDefault="00D42745">
      <w:pPr>
        <w:spacing w:after="0" w:line="259" w:lineRule="auto"/>
        <w:ind w:left="1" w:firstLine="0"/>
      </w:pPr>
      <w:r>
        <w:t xml:space="preserve"> </w:t>
      </w:r>
    </w:p>
    <w:p w14:paraId="0C32D736" w14:textId="74B34CE6" w:rsidR="007665C4" w:rsidRDefault="00D42745" w:rsidP="00406026">
      <w:pPr>
        <w:pStyle w:val="Heading1"/>
        <w:spacing w:after="6976"/>
        <w:ind w:left="-5"/>
      </w:pPr>
      <w:r>
        <w:t xml:space="preserve">David Kilgallon Director of Learning and Systems Leadership </w:t>
      </w:r>
      <w:r>
        <w:rPr>
          <w:rFonts w:ascii="Verdana" w:eastAsia="Verdana" w:hAnsi="Verdana" w:cs="Verdana"/>
        </w:rPr>
        <w:t xml:space="preserve"> </w:t>
      </w:r>
    </w:p>
    <w:p w14:paraId="1576FD2C" w14:textId="77777777" w:rsidR="007665C4" w:rsidRDefault="00D42745">
      <w:pPr>
        <w:spacing w:after="0" w:line="259" w:lineRule="auto"/>
        <w:ind w:left="0" w:firstLine="0"/>
      </w:pPr>
      <w:r>
        <w:rPr>
          <w:rFonts w:ascii="Verdana" w:eastAsia="Verdana" w:hAnsi="Verdana" w:cs="Verdana"/>
        </w:rPr>
        <w:t xml:space="preserve"> </w:t>
      </w:r>
    </w:p>
    <w:p w14:paraId="10DB5090" w14:textId="77777777" w:rsidR="007665C4" w:rsidRDefault="00D42745">
      <w:pPr>
        <w:spacing w:after="0" w:line="259" w:lineRule="auto"/>
        <w:ind w:left="0" w:firstLine="0"/>
      </w:pPr>
      <w:r>
        <w:rPr>
          <w:rFonts w:ascii="Verdana" w:eastAsia="Verdana" w:hAnsi="Verdana" w:cs="Verdana"/>
        </w:rPr>
        <w:t xml:space="preserve"> </w:t>
      </w:r>
    </w:p>
    <w:p w14:paraId="48AE540B" w14:textId="77777777" w:rsidR="007665C4" w:rsidRDefault="00D42745">
      <w:pPr>
        <w:spacing w:after="0" w:line="259" w:lineRule="auto"/>
        <w:ind w:left="0" w:firstLine="0"/>
      </w:pPr>
      <w:r>
        <w:rPr>
          <w:rFonts w:ascii="Verdana" w:eastAsia="Verdana" w:hAnsi="Verdana" w:cs="Verdana"/>
        </w:rPr>
        <w:t xml:space="preserve"> </w:t>
      </w:r>
    </w:p>
    <w:sectPr w:rsidR="007665C4">
      <w:pgSz w:w="11906" w:h="16838"/>
      <w:pgMar w:top="8" w:right="634"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3056"/>
    <w:multiLevelType w:val="hybridMultilevel"/>
    <w:tmpl w:val="1842EA22"/>
    <w:lvl w:ilvl="0" w:tplc="CBBA2632">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68C516">
      <w:start w:val="1"/>
      <w:numFmt w:val="bullet"/>
      <w:lvlText w:val="o"/>
      <w:lvlJc w:val="left"/>
      <w:pPr>
        <w:ind w:left="1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7448B6">
      <w:start w:val="1"/>
      <w:numFmt w:val="bullet"/>
      <w:lvlText w:val="▪"/>
      <w:lvlJc w:val="left"/>
      <w:pPr>
        <w:ind w:left="2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5E0944">
      <w:start w:val="1"/>
      <w:numFmt w:val="bullet"/>
      <w:lvlText w:val="•"/>
      <w:lvlJc w:val="left"/>
      <w:pPr>
        <w:ind w:left="2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865644">
      <w:start w:val="1"/>
      <w:numFmt w:val="bullet"/>
      <w:lvlText w:val="o"/>
      <w:lvlJc w:val="left"/>
      <w:pPr>
        <w:ind w:left="3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C2F356">
      <w:start w:val="1"/>
      <w:numFmt w:val="bullet"/>
      <w:lvlText w:val="▪"/>
      <w:lvlJc w:val="left"/>
      <w:pPr>
        <w:ind w:left="4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B2A652">
      <w:start w:val="1"/>
      <w:numFmt w:val="bullet"/>
      <w:lvlText w:val="•"/>
      <w:lvlJc w:val="left"/>
      <w:pPr>
        <w:ind w:left="4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0858A8">
      <w:start w:val="1"/>
      <w:numFmt w:val="bullet"/>
      <w:lvlText w:val="o"/>
      <w:lvlJc w:val="left"/>
      <w:pPr>
        <w:ind w:left="5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14E816">
      <w:start w:val="1"/>
      <w:numFmt w:val="bullet"/>
      <w:lvlText w:val="▪"/>
      <w:lvlJc w:val="left"/>
      <w:pPr>
        <w:ind w:left="6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C4"/>
    <w:rsid w:val="00406026"/>
    <w:rsid w:val="004D1881"/>
    <w:rsid w:val="007665C4"/>
    <w:rsid w:val="00D4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1DB"/>
  <w15:docId w15:val="{0EAC69C4-2262-477B-B23C-C92A7949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Services</dc:title>
  <dc:subject/>
  <dc:creator>HBarrow</dc:creator>
  <cp:keywords/>
  <cp:lastModifiedBy>Kimberley Ramsey</cp:lastModifiedBy>
  <cp:revision>4</cp:revision>
  <dcterms:created xsi:type="dcterms:W3CDTF">2022-04-29T04:44:00Z</dcterms:created>
  <dcterms:modified xsi:type="dcterms:W3CDTF">2022-05-05T14:58:00Z</dcterms:modified>
</cp:coreProperties>
</file>