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DBAD6" w14:textId="7FF2AFD9" w:rsidR="00B07DBD" w:rsidRPr="00DE63C0" w:rsidRDefault="00B07DBD" w:rsidP="00B07DBD">
      <w:pPr>
        <w:spacing w:after="240"/>
        <w:rPr>
          <w:rFonts w:asciiTheme="minorHAnsi" w:hAnsiTheme="minorHAnsi" w:cstheme="minorBidi"/>
          <w:b/>
          <w:color w:val="FF0000"/>
          <w:sz w:val="28"/>
          <w:szCs w:val="28"/>
          <w:u w:val="single"/>
        </w:rPr>
      </w:pPr>
      <w:r w:rsidRPr="00DE63C0">
        <w:rPr>
          <w:rFonts w:asciiTheme="minorHAnsi" w:hAnsiTheme="minorHAnsi" w:cstheme="minorBidi"/>
          <w:b/>
          <w:color w:val="00669A"/>
          <w:sz w:val="28"/>
          <w:szCs w:val="28"/>
          <w:lang w:eastAsia="en-GB"/>
        </w:rPr>
        <w:t xml:space="preserve">School Census </w:t>
      </w:r>
      <w:r w:rsidR="0056528A" w:rsidRPr="00DE63C0">
        <w:rPr>
          <w:rFonts w:asciiTheme="minorHAnsi" w:hAnsiTheme="minorHAnsi" w:cstheme="minorBidi"/>
          <w:b/>
          <w:color w:val="00669A"/>
          <w:sz w:val="28"/>
          <w:szCs w:val="28"/>
          <w:lang w:eastAsia="en-GB"/>
        </w:rPr>
        <w:t>S</w:t>
      </w:r>
      <w:r w:rsidR="00F414D9">
        <w:rPr>
          <w:rFonts w:asciiTheme="minorHAnsi" w:hAnsiTheme="minorHAnsi" w:cstheme="minorBidi"/>
          <w:b/>
          <w:color w:val="00669A"/>
          <w:sz w:val="28"/>
          <w:szCs w:val="28"/>
          <w:lang w:eastAsia="en-GB"/>
        </w:rPr>
        <w:t>ummer</w:t>
      </w:r>
      <w:r w:rsidRPr="00DE63C0">
        <w:rPr>
          <w:rFonts w:asciiTheme="minorHAnsi" w:hAnsiTheme="minorHAnsi" w:cstheme="minorBidi"/>
          <w:b/>
          <w:color w:val="00669A"/>
          <w:sz w:val="28"/>
          <w:szCs w:val="28"/>
          <w:lang w:eastAsia="en-GB"/>
        </w:rPr>
        <w:t xml:space="preserve"> 202</w:t>
      </w:r>
      <w:r w:rsidR="0056528A" w:rsidRPr="00DE63C0">
        <w:rPr>
          <w:rFonts w:asciiTheme="minorHAnsi" w:hAnsiTheme="minorHAnsi" w:cstheme="minorBidi"/>
          <w:b/>
          <w:color w:val="00669A"/>
          <w:sz w:val="28"/>
          <w:szCs w:val="28"/>
          <w:lang w:eastAsia="en-GB"/>
        </w:rPr>
        <w:t>2</w:t>
      </w:r>
      <w:r w:rsidRPr="00DE63C0">
        <w:rPr>
          <w:rFonts w:asciiTheme="minorHAnsi" w:hAnsiTheme="minorHAnsi" w:cstheme="minorBidi"/>
          <w:b/>
          <w:color w:val="00669A"/>
          <w:sz w:val="28"/>
          <w:szCs w:val="28"/>
          <w:lang w:eastAsia="en-GB"/>
        </w:rPr>
        <w:t xml:space="preserve"> Preparation Guide</w:t>
      </w:r>
    </w:p>
    <w:p w14:paraId="0ED55725" w14:textId="789EF946" w:rsidR="00B07DBD" w:rsidRPr="00DE63C0" w:rsidRDefault="00B07DBD" w:rsidP="00B07DBD">
      <w:pPr>
        <w:spacing w:after="240" w:line="240" w:lineRule="auto"/>
        <w:rPr>
          <w:rFonts w:asciiTheme="minorHAnsi" w:hAnsiTheme="minorHAnsi" w:cstheme="minorHAnsi"/>
          <w:b/>
          <w:bCs/>
          <w:sz w:val="24"/>
          <w:szCs w:val="24"/>
        </w:rPr>
      </w:pPr>
      <w:r w:rsidRPr="00DE63C0">
        <w:rPr>
          <w:rFonts w:asciiTheme="minorHAnsi" w:hAnsiTheme="minorHAnsi" w:cstheme="minorHAnsi"/>
          <w:b/>
          <w:bCs/>
          <w:sz w:val="24"/>
          <w:szCs w:val="24"/>
          <w:u w:val="single"/>
        </w:rPr>
        <w:t>PURPOSE</w:t>
      </w:r>
      <w:r w:rsidRPr="00DE63C0">
        <w:rPr>
          <w:rFonts w:asciiTheme="minorHAnsi" w:hAnsiTheme="minorHAnsi" w:cstheme="minorHAnsi"/>
          <w:b/>
          <w:bCs/>
          <w:sz w:val="24"/>
          <w:szCs w:val="24"/>
        </w:rPr>
        <w:t xml:space="preserve">: </w:t>
      </w:r>
      <w:r w:rsidRPr="00DE63C0">
        <w:rPr>
          <w:rFonts w:asciiTheme="minorHAnsi" w:hAnsiTheme="minorHAnsi" w:cstheme="minorHAnsi"/>
          <w:sz w:val="24"/>
          <w:szCs w:val="24"/>
        </w:rPr>
        <w:t xml:space="preserve">To assist LA maintained schools &amp; PRU in preparing for the School Census </w:t>
      </w:r>
      <w:r w:rsidR="0056528A" w:rsidRPr="00DE63C0">
        <w:rPr>
          <w:rFonts w:asciiTheme="minorHAnsi" w:hAnsiTheme="minorHAnsi" w:cstheme="minorHAnsi"/>
          <w:sz w:val="24"/>
          <w:szCs w:val="24"/>
        </w:rPr>
        <w:t>S</w:t>
      </w:r>
      <w:r w:rsidR="007B33BE">
        <w:rPr>
          <w:rFonts w:asciiTheme="minorHAnsi" w:hAnsiTheme="minorHAnsi" w:cstheme="minorHAnsi"/>
          <w:sz w:val="24"/>
          <w:szCs w:val="24"/>
        </w:rPr>
        <w:t>ummer</w:t>
      </w:r>
      <w:r w:rsidR="0056528A" w:rsidRPr="00DE63C0">
        <w:rPr>
          <w:rFonts w:asciiTheme="minorHAnsi" w:hAnsiTheme="minorHAnsi" w:cstheme="minorHAnsi"/>
          <w:sz w:val="24"/>
          <w:szCs w:val="24"/>
        </w:rPr>
        <w:t xml:space="preserve"> 2022</w:t>
      </w:r>
      <w:r w:rsidRPr="00DE63C0">
        <w:rPr>
          <w:rFonts w:asciiTheme="minorHAnsi" w:hAnsiTheme="minorHAnsi" w:cstheme="minorHAnsi"/>
          <w:sz w:val="24"/>
          <w:szCs w:val="24"/>
        </w:rPr>
        <w:t xml:space="preserve">. </w:t>
      </w:r>
      <w:bookmarkStart w:id="0" w:name="OLE_LINK6"/>
      <w:bookmarkStart w:id="1" w:name="OLE_LINK7"/>
      <w:bookmarkStart w:id="2" w:name="OLE_LINK8"/>
    </w:p>
    <w:bookmarkEnd w:id="0"/>
    <w:bookmarkEnd w:id="1"/>
    <w:bookmarkEnd w:id="2"/>
    <w:p w14:paraId="297CF126" w14:textId="77777777" w:rsidR="00B07DBD" w:rsidRPr="00DE63C0" w:rsidRDefault="00B07DBD" w:rsidP="00B07DBD">
      <w:pPr>
        <w:spacing w:after="240" w:line="240" w:lineRule="auto"/>
        <w:rPr>
          <w:rFonts w:asciiTheme="minorHAnsi" w:hAnsiTheme="minorHAnsi" w:cstheme="minorHAnsi"/>
          <w:b/>
          <w:bCs/>
          <w:sz w:val="24"/>
          <w:szCs w:val="24"/>
          <w:u w:val="single"/>
        </w:rPr>
      </w:pPr>
      <w:r w:rsidRPr="00DE63C0">
        <w:rPr>
          <w:rFonts w:asciiTheme="minorHAnsi" w:hAnsiTheme="minorHAnsi" w:cstheme="minorHAnsi"/>
          <w:b/>
          <w:bCs/>
          <w:sz w:val="24"/>
          <w:szCs w:val="24"/>
          <w:u w:val="single"/>
        </w:rPr>
        <w:t xml:space="preserve">KEY DATES </w:t>
      </w:r>
    </w:p>
    <w:tbl>
      <w:tblPr>
        <w:tblW w:w="10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827"/>
        <w:gridCol w:w="7515"/>
      </w:tblGrid>
      <w:tr w:rsidR="00B07DBD" w:rsidRPr="00DE63C0" w14:paraId="4EF7340C" w14:textId="77777777" w:rsidTr="4CE524B8">
        <w:trPr>
          <w:trHeight w:val="272"/>
        </w:trPr>
        <w:tc>
          <w:tcPr>
            <w:tcW w:w="2827" w:type="dxa"/>
            <w:tcMar>
              <w:top w:w="0" w:type="dxa"/>
              <w:left w:w="108" w:type="dxa"/>
              <w:bottom w:w="0" w:type="dxa"/>
              <w:right w:w="108" w:type="dxa"/>
            </w:tcMar>
            <w:hideMark/>
          </w:tcPr>
          <w:p w14:paraId="393BF5F4" w14:textId="47A2D29F" w:rsidR="00B07DBD" w:rsidRPr="00DE63C0" w:rsidRDefault="00AF69A3" w:rsidP="00D279AB">
            <w:pPr>
              <w:tabs>
                <w:tab w:val="right" w:pos="2939"/>
              </w:tabs>
              <w:spacing w:before="120" w:line="240" w:lineRule="auto"/>
              <w:rPr>
                <w:rFonts w:asciiTheme="minorHAnsi" w:hAnsiTheme="minorHAnsi" w:cstheme="minorHAnsi"/>
                <w:b/>
                <w:color w:val="1F497D"/>
                <w:sz w:val="24"/>
                <w:szCs w:val="24"/>
              </w:rPr>
            </w:pPr>
            <w:r w:rsidRPr="00AF69A3">
              <w:rPr>
                <w:rFonts w:asciiTheme="minorHAnsi" w:hAnsiTheme="minorHAnsi" w:cstheme="minorHAnsi"/>
                <w:b/>
                <w:sz w:val="24"/>
                <w:szCs w:val="24"/>
              </w:rPr>
              <w:t>Thursday 19 May 2022</w:t>
            </w:r>
          </w:p>
        </w:tc>
        <w:tc>
          <w:tcPr>
            <w:tcW w:w="7515" w:type="dxa"/>
            <w:tcMar>
              <w:top w:w="0" w:type="dxa"/>
              <w:left w:w="108" w:type="dxa"/>
              <w:bottom w:w="0" w:type="dxa"/>
              <w:right w:w="108" w:type="dxa"/>
            </w:tcMar>
            <w:hideMark/>
          </w:tcPr>
          <w:p w14:paraId="4C575F7E" w14:textId="77777777" w:rsidR="00B07DBD" w:rsidRPr="00DE63C0" w:rsidRDefault="00B07DBD" w:rsidP="00D279AB">
            <w:pPr>
              <w:spacing w:before="120" w:line="240" w:lineRule="auto"/>
              <w:rPr>
                <w:rFonts w:asciiTheme="minorHAnsi" w:hAnsiTheme="minorHAnsi" w:cstheme="minorHAnsi"/>
                <w:color w:val="1F497D"/>
                <w:sz w:val="24"/>
                <w:szCs w:val="24"/>
              </w:rPr>
            </w:pPr>
            <w:r w:rsidRPr="00DE63C0">
              <w:rPr>
                <w:rFonts w:asciiTheme="minorHAnsi" w:hAnsiTheme="minorHAnsi" w:cstheme="minorHAnsi"/>
                <w:sz w:val="24"/>
                <w:szCs w:val="24"/>
              </w:rPr>
              <w:t>Census Day</w:t>
            </w:r>
          </w:p>
        </w:tc>
      </w:tr>
      <w:tr w:rsidR="00B07DBD" w:rsidRPr="00DE63C0" w14:paraId="304AF014" w14:textId="77777777" w:rsidTr="4CE524B8">
        <w:trPr>
          <w:trHeight w:val="224"/>
        </w:trPr>
        <w:tc>
          <w:tcPr>
            <w:tcW w:w="2827" w:type="dxa"/>
            <w:tcMar>
              <w:top w:w="0" w:type="dxa"/>
              <w:left w:w="108" w:type="dxa"/>
              <w:bottom w:w="0" w:type="dxa"/>
              <w:right w:w="108" w:type="dxa"/>
            </w:tcMar>
            <w:hideMark/>
          </w:tcPr>
          <w:p w14:paraId="7C9490F0" w14:textId="0A1DE17D" w:rsidR="00B07DBD" w:rsidRPr="00DE63C0" w:rsidRDefault="00AF69A3" w:rsidP="00D279AB">
            <w:pPr>
              <w:spacing w:before="120" w:line="240" w:lineRule="auto"/>
              <w:rPr>
                <w:rFonts w:asciiTheme="minorHAnsi" w:hAnsiTheme="minorHAnsi" w:cstheme="minorHAnsi"/>
                <w:b/>
                <w:color w:val="000000"/>
                <w:sz w:val="24"/>
                <w:szCs w:val="24"/>
              </w:rPr>
            </w:pPr>
            <w:r w:rsidRPr="00AF69A3">
              <w:rPr>
                <w:rFonts w:asciiTheme="minorHAnsi" w:hAnsiTheme="minorHAnsi" w:cstheme="minorHAnsi"/>
                <w:b/>
                <w:color w:val="000000"/>
                <w:sz w:val="24"/>
                <w:szCs w:val="24"/>
              </w:rPr>
              <w:t>Tuesday 24 May 2022</w:t>
            </w:r>
          </w:p>
        </w:tc>
        <w:tc>
          <w:tcPr>
            <w:tcW w:w="7515" w:type="dxa"/>
            <w:tcMar>
              <w:top w:w="0" w:type="dxa"/>
              <w:left w:w="108" w:type="dxa"/>
              <w:bottom w:w="0" w:type="dxa"/>
              <w:right w:w="108" w:type="dxa"/>
            </w:tcMar>
            <w:hideMark/>
          </w:tcPr>
          <w:p w14:paraId="6A894C8F" w14:textId="1A3D7AE6" w:rsidR="00B07DBD" w:rsidRPr="00DE63C0" w:rsidRDefault="66295AE4" w:rsidP="4CE524B8">
            <w:pPr>
              <w:spacing w:before="120" w:line="240" w:lineRule="auto"/>
              <w:rPr>
                <w:rFonts w:asciiTheme="minorHAnsi" w:hAnsiTheme="minorHAnsi" w:cstheme="minorBidi"/>
                <w:sz w:val="24"/>
                <w:szCs w:val="24"/>
              </w:rPr>
            </w:pPr>
            <w:r w:rsidRPr="00DE63C0">
              <w:rPr>
                <w:rFonts w:asciiTheme="minorHAnsi" w:hAnsiTheme="minorHAnsi" w:cstheme="minorBidi"/>
                <w:sz w:val="24"/>
                <w:szCs w:val="24"/>
              </w:rPr>
              <w:t xml:space="preserve">Deadline for </w:t>
            </w:r>
            <w:r w:rsidR="00B07DBD" w:rsidRPr="00DE63C0">
              <w:rPr>
                <w:rFonts w:asciiTheme="minorHAnsi" w:hAnsiTheme="minorHAnsi" w:cstheme="minorBidi"/>
                <w:sz w:val="24"/>
                <w:szCs w:val="24"/>
              </w:rPr>
              <w:t xml:space="preserve">Waltham Forest maintained schools &amp; PRU submit a return to </w:t>
            </w:r>
            <w:r w:rsidR="17924AA4" w:rsidRPr="00DE63C0">
              <w:rPr>
                <w:rFonts w:asciiTheme="minorHAnsi" w:hAnsiTheme="minorHAnsi" w:cstheme="minorBidi"/>
                <w:sz w:val="24"/>
                <w:szCs w:val="24"/>
              </w:rPr>
              <w:t xml:space="preserve">the </w:t>
            </w:r>
            <w:r w:rsidR="00B07DBD" w:rsidRPr="00DE63C0">
              <w:rPr>
                <w:rFonts w:asciiTheme="minorHAnsi" w:hAnsiTheme="minorHAnsi" w:cstheme="minorBidi"/>
                <w:sz w:val="24"/>
                <w:szCs w:val="24"/>
              </w:rPr>
              <w:t xml:space="preserve">Local Authority </w:t>
            </w:r>
            <w:r w:rsidR="4CB480F0" w:rsidRPr="00DE63C0">
              <w:rPr>
                <w:rFonts w:asciiTheme="minorHAnsi" w:hAnsiTheme="minorHAnsi" w:cstheme="minorBidi"/>
                <w:sz w:val="24"/>
                <w:szCs w:val="24"/>
              </w:rPr>
              <w:t xml:space="preserve">via </w:t>
            </w:r>
            <w:r w:rsidR="00B07DBD" w:rsidRPr="00DE63C0">
              <w:rPr>
                <w:rFonts w:asciiTheme="minorHAnsi" w:hAnsiTheme="minorHAnsi" w:cstheme="minorBidi"/>
                <w:sz w:val="24"/>
                <w:szCs w:val="24"/>
              </w:rPr>
              <w:t>COLLECT</w:t>
            </w:r>
            <w:r w:rsidR="6A31606F" w:rsidRPr="00DE63C0">
              <w:rPr>
                <w:rFonts w:asciiTheme="minorHAnsi" w:hAnsiTheme="minorHAnsi" w:cstheme="minorBidi"/>
                <w:sz w:val="24"/>
                <w:szCs w:val="24"/>
              </w:rPr>
              <w:t xml:space="preserve"> </w:t>
            </w:r>
            <w:hyperlink r:id="rId11">
              <w:r w:rsidR="00B07DBD" w:rsidRPr="00DE63C0">
                <w:rPr>
                  <w:rStyle w:val="Hyperlink"/>
                  <w:rFonts w:asciiTheme="minorHAnsi" w:hAnsiTheme="minorHAnsi" w:cstheme="minorBidi"/>
                  <w:sz w:val="24"/>
                  <w:szCs w:val="24"/>
                </w:rPr>
                <w:t>https://services.signin.education.gov.uk</w:t>
              </w:r>
            </w:hyperlink>
            <w:r w:rsidR="00B07DBD" w:rsidRPr="00DE63C0">
              <w:rPr>
                <w:rFonts w:asciiTheme="minorHAnsi" w:hAnsiTheme="minorHAnsi" w:cstheme="minorBidi"/>
                <w:sz w:val="24"/>
                <w:szCs w:val="24"/>
              </w:rPr>
              <w:t xml:space="preserve"> </w:t>
            </w:r>
          </w:p>
        </w:tc>
      </w:tr>
    </w:tbl>
    <w:p w14:paraId="45E8F8D8" w14:textId="77777777" w:rsidR="00B07DBD" w:rsidRPr="00DE63C0" w:rsidRDefault="00B07DBD" w:rsidP="00B07DBD">
      <w:pPr>
        <w:spacing w:after="0" w:line="240" w:lineRule="auto"/>
        <w:rPr>
          <w:rFonts w:asciiTheme="minorHAnsi" w:hAnsiTheme="minorHAnsi" w:cstheme="minorHAnsi"/>
          <w:caps/>
          <w:sz w:val="24"/>
          <w:szCs w:val="24"/>
          <w:u w:val="single"/>
        </w:rPr>
      </w:pPr>
      <w:bookmarkStart w:id="3" w:name="OLE_LINK9"/>
      <w:bookmarkStart w:id="4" w:name="OLE_LINK10"/>
      <w:bookmarkStart w:id="5" w:name="OLE_LINK11"/>
      <w:bookmarkStart w:id="6" w:name="OLE_LINK12"/>
    </w:p>
    <w:p w14:paraId="159F5E8C" w14:textId="77777777" w:rsidR="00B07DBD" w:rsidRPr="00DE63C0" w:rsidRDefault="00B07DBD" w:rsidP="00B07DBD">
      <w:pPr>
        <w:spacing w:after="240" w:line="240" w:lineRule="auto"/>
        <w:rPr>
          <w:rFonts w:asciiTheme="minorHAnsi" w:eastAsia="Times New Roman" w:hAnsiTheme="minorHAnsi" w:cstheme="minorHAnsi"/>
          <w:color w:val="0B0C0C"/>
          <w:sz w:val="24"/>
          <w:szCs w:val="24"/>
          <w:lang w:eastAsia="en-GB"/>
        </w:rPr>
      </w:pPr>
      <w:r w:rsidRPr="00DE63C0">
        <w:rPr>
          <w:rFonts w:asciiTheme="minorHAnsi" w:hAnsiTheme="minorHAnsi" w:cstheme="minorHAnsi"/>
          <w:b/>
          <w:bCs/>
          <w:color w:val="000000"/>
          <w:sz w:val="24"/>
          <w:szCs w:val="24"/>
          <w:u w:val="single"/>
        </w:rPr>
        <w:t>PUPILS TO BE INCLUDED (IN SCOPE):</w:t>
      </w:r>
      <w:r w:rsidRPr="00DE63C0">
        <w:rPr>
          <w:rFonts w:asciiTheme="minorHAnsi" w:hAnsiTheme="minorHAnsi" w:cstheme="minorHAnsi"/>
          <w:b/>
          <w:bCs/>
          <w:color w:val="000000"/>
          <w:sz w:val="24"/>
          <w:szCs w:val="24"/>
        </w:rPr>
        <w:t xml:space="preserve"> </w:t>
      </w:r>
      <w:r w:rsidRPr="00DE63C0">
        <w:rPr>
          <w:rFonts w:asciiTheme="minorHAnsi" w:eastAsia="Times New Roman" w:hAnsiTheme="minorHAnsi" w:cstheme="minorHAnsi"/>
          <w:color w:val="0B0C0C"/>
          <w:sz w:val="24"/>
          <w:szCs w:val="24"/>
          <w:lang w:eastAsia="en-GB"/>
        </w:rPr>
        <w:t>You should include individual data in the return and make sure that all relevant data for them is maintained and up to date for:</w:t>
      </w:r>
    </w:p>
    <w:p w14:paraId="17044011" w14:textId="77777777" w:rsidR="00DE63C0" w:rsidRPr="00DE63C0" w:rsidRDefault="00DE63C0" w:rsidP="00DE63C0">
      <w:pPr>
        <w:numPr>
          <w:ilvl w:val="0"/>
          <w:numId w:val="50"/>
        </w:numPr>
        <w:shd w:val="clear" w:color="auto" w:fill="FFFFFF"/>
        <w:spacing w:after="75" w:line="240" w:lineRule="auto"/>
        <w:rPr>
          <w:rFonts w:asciiTheme="minorHAnsi" w:eastAsia="Times New Roman" w:hAnsiTheme="minorHAnsi" w:cstheme="minorHAnsi"/>
          <w:color w:val="0B0C0C"/>
          <w:sz w:val="24"/>
          <w:szCs w:val="24"/>
          <w:lang w:eastAsia="en-GB"/>
        </w:rPr>
      </w:pPr>
      <w:r w:rsidRPr="00DE63C0">
        <w:rPr>
          <w:rFonts w:asciiTheme="minorHAnsi" w:eastAsia="Times New Roman" w:hAnsiTheme="minorHAnsi" w:cstheme="minorHAnsi"/>
          <w:color w:val="0B0C0C"/>
          <w:sz w:val="24"/>
          <w:szCs w:val="24"/>
          <w:lang w:eastAsia="en-GB"/>
        </w:rPr>
        <w:t>all pupils on the register on census day</w:t>
      </w:r>
    </w:p>
    <w:p w14:paraId="191A8127" w14:textId="77777777" w:rsidR="00DE63C0" w:rsidRPr="00DE63C0" w:rsidRDefault="00DE63C0" w:rsidP="00DE63C0">
      <w:pPr>
        <w:numPr>
          <w:ilvl w:val="0"/>
          <w:numId w:val="50"/>
        </w:numPr>
        <w:shd w:val="clear" w:color="auto" w:fill="FFFFFF"/>
        <w:spacing w:after="75" w:line="240" w:lineRule="auto"/>
        <w:rPr>
          <w:rFonts w:asciiTheme="minorHAnsi" w:eastAsia="Times New Roman" w:hAnsiTheme="minorHAnsi" w:cstheme="minorHAnsi"/>
          <w:color w:val="0B0C0C"/>
          <w:sz w:val="24"/>
          <w:szCs w:val="24"/>
          <w:lang w:eastAsia="en-GB"/>
        </w:rPr>
      </w:pPr>
      <w:r w:rsidRPr="00DE63C0">
        <w:rPr>
          <w:rFonts w:asciiTheme="minorHAnsi" w:eastAsia="Times New Roman" w:hAnsiTheme="minorHAnsi" w:cstheme="minorHAnsi"/>
          <w:color w:val="0B0C0C"/>
          <w:sz w:val="24"/>
          <w:szCs w:val="24"/>
          <w:lang w:eastAsia="en-GB"/>
        </w:rPr>
        <w:t>any additional pupils subject to any type of suspension or permanent exclusion in the previous 2 terms</w:t>
      </w:r>
    </w:p>
    <w:p w14:paraId="28D978C1" w14:textId="77777777" w:rsidR="00DE63C0" w:rsidRPr="00DE63C0" w:rsidRDefault="00DE63C0" w:rsidP="00DE63C0">
      <w:pPr>
        <w:numPr>
          <w:ilvl w:val="0"/>
          <w:numId w:val="50"/>
        </w:numPr>
        <w:shd w:val="clear" w:color="auto" w:fill="FFFFFF"/>
        <w:spacing w:after="75" w:line="240" w:lineRule="auto"/>
        <w:rPr>
          <w:rFonts w:asciiTheme="minorHAnsi" w:eastAsia="Times New Roman" w:hAnsiTheme="minorHAnsi" w:cstheme="minorHAnsi"/>
          <w:color w:val="0B0C0C"/>
          <w:sz w:val="24"/>
          <w:szCs w:val="24"/>
          <w:lang w:eastAsia="en-GB"/>
        </w:rPr>
      </w:pPr>
      <w:r w:rsidRPr="00DE63C0">
        <w:rPr>
          <w:rFonts w:asciiTheme="minorHAnsi" w:eastAsia="Times New Roman" w:hAnsiTheme="minorHAnsi" w:cstheme="minorHAnsi"/>
          <w:color w:val="0B0C0C"/>
          <w:sz w:val="24"/>
          <w:szCs w:val="24"/>
          <w:lang w:eastAsia="en-GB"/>
        </w:rPr>
        <w:t>any additional pupils who attended the school in the previous term for which termly attendance information is required - not for nursery schools</w:t>
      </w:r>
    </w:p>
    <w:p w14:paraId="540775EB" w14:textId="77777777" w:rsidR="00DE63C0" w:rsidRPr="00DE63C0" w:rsidRDefault="00DE63C0" w:rsidP="00DE63C0">
      <w:pPr>
        <w:numPr>
          <w:ilvl w:val="0"/>
          <w:numId w:val="50"/>
        </w:numPr>
        <w:shd w:val="clear" w:color="auto" w:fill="FFFFFF"/>
        <w:spacing w:after="75" w:line="240" w:lineRule="auto"/>
        <w:rPr>
          <w:rFonts w:asciiTheme="minorHAnsi" w:eastAsia="Times New Roman" w:hAnsiTheme="minorHAnsi" w:cstheme="minorHAnsi"/>
          <w:color w:val="0B0C0C"/>
          <w:sz w:val="24"/>
          <w:szCs w:val="24"/>
          <w:lang w:eastAsia="en-GB"/>
        </w:rPr>
      </w:pPr>
      <w:r w:rsidRPr="00DE63C0">
        <w:rPr>
          <w:rFonts w:asciiTheme="minorHAnsi" w:eastAsia="Times New Roman" w:hAnsiTheme="minorHAnsi" w:cstheme="minorHAnsi"/>
          <w:color w:val="0B0C0C"/>
          <w:sz w:val="24"/>
          <w:szCs w:val="24"/>
          <w:lang w:eastAsia="en-GB"/>
        </w:rPr>
        <w:t>any additional pupils who had an alternative provision (AP) placement within the collection period (since the last census day) - voluntary from spring census 2022, not applicable for nursery schools</w:t>
      </w:r>
    </w:p>
    <w:p w14:paraId="3D438A6B" w14:textId="212FAF3A" w:rsidR="00DE63C0" w:rsidRPr="00DE63C0" w:rsidRDefault="00DE63C0" w:rsidP="00DE63C0">
      <w:pPr>
        <w:numPr>
          <w:ilvl w:val="0"/>
          <w:numId w:val="50"/>
        </w:numPr>
        <w:shd w:val="clear" w:color="auto" w:fill="FFFFFF"/>
        <w:spacing w:after="75" w:line="240" w:lineRule="auto"/>
        <w:rPr>
          <w:rFonts w:asciiTheme="minorHAnsi" w:eastAsia="Times New Roman" w:hAnsiTheme="minorHAnsi" w:cstheme="minorHAnsi"/>
          <w:color w:val="0B0C0C"/>
          <w:sz w:val="24"/>
          <w:szCs w:val="24"/>
          <w:lang w:eastAsia="en-GB"/>
        </w:rPr>
      </w:pPr>
      <w:r w:rsidRPr="00DE63C0">
        <w:rPr>
          <w:rFonts w:asciiTheme="minorHAnsi" w:eastAsia="Times New Roman" w:hAnsiTheme="minorHAnsi" w:cstheme="minorHAnsi"/>
          <w:color w:val="0B0C0C"/>
          <w:sz w:val="24"/>
          <w:szCs w:val="24"/>
          <w:lang w:eastAsia="en-GB"/>
        </w:rPr>
        <w:t xml:space="preserve">any additional pupils awarded a bursary since the start of the academic year - spring </w:t>
      </w:r>
      <w:r w:rsidR="00A34BF1">
        <w:rPr>
          <w:rFonts w:asciiTheme="minorHAnsi" w:eastAsia="Times New Roman" w:hAnsiTheme="minorHAnsi" w:cstheme="minorHAnsi"/>
          <w:color w:val="0B0C0C"/>
          <w:sz w:val="24"/>
          <w:szCs w:val="24"/>
          <w:lang w:eastAsia="en-GB"/>
        </w:rPr>
        <w:t>(a</w:t>
      </w:r>
      <w:r w:rsidRPr="00DE63C0">
        <w:rPr>
          <w:rFonts w:asciiTheme="minorHAnsi" w:eastAsia="Times New Roman" w:hAnsiTheme="minorHAnsi" w:cstheme="minorHAnsi"/>
          <w:color w:val="0B0C0C"/>
          <w:sz w:val="24"/>
          <w:szCs w:val="24"/>
          <w:lang w:eastAsia="en-GB"/>
        </w:rPr>
        <w:t>nd summer</w:t>
      </w:r>
      <w:r w:rsidR="00A34BF1">
        <w:rPr>
          <w:rFonts w:asciiTheme="minorHAnsi" w:eastAsia="Times New Roman" w:hAnsiTheme="minorHAnsi" w:cstheme="minorHAnsi"/>
          <w:color w:val="0B0C0C"/>
          <w:sz w:val="24"/>
          <w:szCs w:val="24"/>
          <w:lang w:eastAsia="en-GB"/>
        </w:rPr>
        <w:t>)</w:t>
      </w:r>
      <w:r w:rsidRPr="00DE63C0">
        <w:rPr>
          <w:rFonts w:asciiTheme="minorHAnsi" w:eastAsia="Times New Roman" w:hAnsiTheme="minorHAnsi" w:cstheme="minorHAnsi"/>
          <w:color w:val="0B0C0C"/>
          <w:sz w:val="24"/>
          <w:szCs w:val="24"/>
          <w:lang w:eastAsia="en-GB"/>
        </w:rPr>
        <w:t xml:space="preserve"> census only and not for nursery, primary and middle schools</w:t>
      </w:r>
    </w:p>
    <w:p w14:paraId="4013AD4F" w14:textId="632200BD" w:rsidR="00B07DBD" w:rsidRPr="00DE63C0" w:rsidRDefault="00DE63C0" w:rsidP="00DE63C0">
      <w:pPr>
        <w:numPr>
          <w:ilvl w:val="0"/>
          <w:numId w:val="50"/>
        </w:numPr>
        <w:shd w:val="clear" w:color="auto" w:fill="FFFFFF"/>
        <w:spacing w:after="75" w:line="240" w:lineRule="auto"/>
        <w:rPr>
          <w:rFonts w:asciiTheme="minorHAnsi" w:eastAsia="Times New Roman" w:hAnsiTheme="minorHAnsi" w:cstheme="minorHAnsi"/>
          <w:color w:val="0B0C0C"/>
          <w:sz w:val="24"/>
          <w:szCs w:val="24"/>
          <w:lang w:eastAsia="en-GB"/>
        </w:rPr>
      </w:pPr>
      <w:r w:rsidRPr="00DE63C0">
        <w:rPr>
          <w:rFonts w:asciiTheme="minorHAnsi" w:eastAsia="Times New Roman" w:hAnsiTheme="minorHAnsi" w:cstheme="minorHAnsi"/>
          <w:color w:val="0B0C0C"/>
          <w:sz w:val="24"/>
          <w:szCs w:val="24"/>
          <w:lang w:eastAsia="en-GB"/>
        </w:rPr>
        <w:t>any additional pupils who were recorded as in receipt of learner funding and monitoring since the start of the academic year – not applicable to nursery schools</w:t>
      </w:r>
    </w:p>
    <w:p w14:paraId="4DEC7C47" w14:textId="77777777" w:rsidR="00B07DBD" w:rsidRPr="00DE63C0" w:rsidRDefault="00B07DBD" w:rsidP="00B07DBD">
      <w:pPr>
        <w:spacing w:after="240" w:line="240" w:lineRule="auto"/>
        <w:rPr>
          <w:rFonts w:asciiTheme="minorHAnsi" w:hAnsiTheme="minorHAnsi" w:cstheme="minorHAnsi"/>
          <w:b/>
          <w:bCs/>
          <w:sz w:val="2"/>
          <w:szCs w:val="2"/>
        </w:rPr>
      </w:pPr>
    </w:p>
    <w:p w14:paraId="04687BB3" w14:textId="77777777" w:rsidR="00B07DBD" w:rsidRPr="00DE63C0" w:rsidRDefault="00B07DBD" w:rsidP="00B07DBD">
      <w:pPr>
        <w:spacing w:line="240" w:lineRule="auto"/>
        <w:rPr>
          <w:rFonts w:asciiTheme="minorHAnsi" w:hAnsiTheme="minorHAnsi" w:cstheme="minorHAnsi"/>
          <w:b/>
          <w:bCs/>
          <w:color w:val="000000"/>
          <w:sz w:val="24"/>
          <w:szCs w:val="24"/>
          <w:u w:val="single"/>
        </w:rPr>
      </w:pPr>
      <w:r w:rsidRPr="00DE63C0">
        <w:rPr>
          <w:rFonts w:asciiTheme="minorHAnsi" w:hAnsiTheme="minorHAnsi" w:cstheme="minorHAnsi"/>
          <w:b/>
          <w:bCs/>
          <w:color w:val="000000"/>
          <w:sz w:val="24"/>
          <w:szCs w:val="24"/>
          <w:u w:val="single"/>
        </w:rPr>
        <w:t xml:space="preserve">KEY CENSUS DATA ITEM COLLECTION PERIODS </w:t>
      </w:r>
    </w:p>
    <w:tbl>
      <w:tblPr>
        <w:tblW w:w="10485" w:type="dxa"/>
        <w:tblLook w:val="04A0" w:firstRow="1" w:lastRow="0" w:firstColumn="1" w:lastColumn="0" w:noHBand="0" w:noVBand="1"/>
      </w:tblPr>
      <w:tblGrid>
        <w:gridCol w:w="2689"/>
        <w:gridCol w:w="7796"/>
      </w:tblGrid>
      <w:tr w:rsidR="00B07DBD" w:rsidRPr="00DE63C0" w14:paraId="3AD2360D" w14:textId="77777777" w:rsidTr="00D279AB">
        <w:trPr>
          <w:trHeight w:val="290"/>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E3594" w14:textId="77777777" w:rsidR="00B07DBD" w:rsidRPr="00DE63C0" w:rsidRDefault="00B07DBD" w:rsidP="00D279AB">
            <w:pPr>
              <w:spacing w:after="0" w:line="240" w:lineRule="auto"/>
              <w:rPr>
                <w:rFonts w:asciiTheme="minorHAnsi" w:eastAsia="Times New Roman" w:hAnsiTheme="minorHAnsi" w:cstheme="minorHAnsi"/>
                <w:b/>
                <w:bCs/>
                <w:color w:val="000000"/>
                <w:sz w:val="24"/>
                <w:szCs w:val="24"/>
                <w:lang w:eastAsia="en-GB"/>
              </w:rPr>
            </w:pPr>
            <w:r w:rsidRPr="00DE63C0">
              <w:rPr>
                <w:rFonts w:asciiTheme="minorHAnsi" w:eastAsia="Times New Roman" w:hAnsiTheme="minorHAnsi" w:cstheme="minorHAnsi"/>
                <w:b/>
                <w:bCs/>
                <w:color w:val="000000"/>
                <w:sz w:val="24"/>
                <w:szCs w:val="24"/>
                <w:lang w:eastAsia="en-GB"/>
              </w:rPr>
              <w:t>Item</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14:paraId="343A4768" w14:textId="77777777" w:rsidR="00B07DBD" w:rsidRPr="00DE63C0" w:rsidRDefault="00B07DBD" w:rsidP="00D279AB">
            <w:pPr>
              <w:spacing w:after="0" w:line="240" w:lineRule="auto"/>
              <w:rPr>
                <w:rFonts w:asciiTheme="minorHAnsi" w:eastAsia="Times New Roman" w:hAnsiTheme="minorHAnsi" w:cstheme="minorHAnsi"/>
                <w:b/>
                <w:bCs/>
                <w:color w:val="000000"/>
                <w:sz w:val="24"/>
                <w:szCs w:val="24"/>
                <w:lang w:eastAsia="en-GB"/>
              </w:rPr>
            </w:pPr>
            <w:r w:rsidRPr="00DE63C0">
              <w:rPr>
                <w:rFonts w:asciiTheme="minorHAnsi" w:eastAsia="Times New Roman" w:hAnsiTheme="minorHAnsi" w:cstheme="minorHAnsi"/>
                <w:b/>
                <w:bCs/>
                <w:color w:val="000000"/>
                <w:sz w:val="24"/>
                <w:szCs w:val="24"/>
                <w:lang w:eastAsia="en-GB"/>
              </w:rPr>
              <w:t>Period</w:t>
            </w:r>
          </w:p>
        </w:tc>
      </w:tr>
      <w:tr w:rsidR="00B07DBD" w:rsidRPr="00DE63C0" w14:paraId="35F27C56" w14:textId="77777777" w:rsidTr="00D279AB">
        <w:trPr>
          <w:trHeight w:val="29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2D705F53" w14:textId="3E5ED71D" w:rsidR="00B07DBD" w:rsidRPr="00DE63C0" w:rsidRDefault="00B07DBD" w:rsidP="00D279AB">
            <w:pPr>
              <w:spacing w:after="0" w:line="240" w:lineRule="auto"/>
              <w:rPr>
                <w:rFonts w:asciiTheme="minorHAnsi" w:eastAsia="Times New Roman" w:hAnsiTheme="minorHAnsi" w:cstheme="minorHAnsi"/>
                <w:b/>
                <w:bCs/>
                <w:color w:val="000000"/>
                <w:sz w:val="24"/>
                <w:szCs w:val="24"/>
                <w:lang w:eastAsia="en-GB"/>
              </w:rPr>
            </w:pPr>
            <w:r w:rsidRPr="00DE63C0">
              <w:rPr>
                <w:rFonts w:asciiTheme="minorHAnsi" w:eastAsia="Times New Roman" w:hAnsiTheme="minorHAnsi" w:cstheme="minorHAnsi"/>
                <w:b/>
                <w:bCs/>
                <w:color w:val="000000"/>
                <w:sz w:val="24"/>
                <w:szCs w:val="24"/>
                <w:lang w:eastAsia="en-GB"/>
              </w:rPr>
              <w:t>Term dates</w:t>
            </w:r>
          </w:p>
        </w:tc>
        <w:tc>
          <w:tcPr>
            <w:tcW w:w="7796" w:type="dxa"/>
            <w:tcBorders>
              <w:top w:val="nil"/>
              <w:left w:val="nil"/>
              <w:bottom w:val="single" w:sz="4" w:space="0" w:color="auto"/>
              <w:right w:val="single" w:sz="4" w:space="0" w:color="auto"/>
            </w:tcBorders>
            <w:shd w:val="clear" w:color="auto" w:fill="auto"/>
            <w:vAlign w:val="bottom"/>
            <w:hideMark/>
          </w:tcPr>
          <w:p w14:paraId="4B05BB62" w14:textId="0656AE21" w:rsidR="00B07DBD" w:rsidRPr="00623B1C" w:rsidRDefault="00623B1C" w:rsidP="00D279AB">
            <w:pPr>
              <w:spacing w:after="0" w:line="240" w:lineRule="auto"/>
              <w:rPr>
                <w:rFonts w:asciiTheme="minorHAnsi" w:eastAsia="Times New Roman" w:hAnsiTheme="minorHAnsi" w:cstheme="minorHAnsi"/>
                <w:color w:val="000000"/>
                <w:sz w:val="24"/>
                <w:szCs w:val="24"/>
                <w:lang w:eastAsia="en-GB"/>
              </w:rPr>
            </w:pPr>
            <w:r w:rsidRPr="00623B1C">
              <w:rPr>
                <w:rFonts w:asciiTheme="minorHAnsi" w:hAnsiTheme="minorHAnsi" w:cstheme="minorHAnsi"/>
              </w:rPr>
              <w:t>Easter Monday 2022-04-18 to 2022-07-31</w:t>
            </w:r>
          </w:p>
        </w:tc>
      </w:tr>
      <w:tr w:rsidR="00B07DBD" w:rsidRPr="00DE63C0" w14:paraId="0EA5285B" w14:textId="77777777" w:rsidTr="00D279AB">
        <w:trPr>
          <w:trHeight w:val="922"/>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3298D200" w14:textId="77777777" w:rsidR="00B07DBD" w:rsidRPr="00DE63C0" w:rsidRDefault="00B07DBD" w:rsidP="00D279AB">
            <w:pPr>
              <w:spacing w:after="0" w:line="240" w:lineRule="auto"/>
              <w:rPr>
                <w:rFonts w:asciiTheme="minorHAnsi" w:eastAsia="Times New Roman" w:hAnsiTheme="minorHAnsi" w:cstheme="minorHAnsi"/>
                <w:b/>
                <w:bCs/>
                <w:color w:val="000000"/>
                <w:sz w:val="24"/>
                <w:szCs w:val="24"/>
                <w:lang w:eastAsia="en-GB"/>
              </w:rPr>
            </w:pPr>
            <w:r w:rsidRPr="00DE63C0">
              <w:rPr>
                <w:rFonts w:asciiTheme="minorHAnsi" w:eastAsia="Times New Roman" w:hAnsiTheme="minorHAnsi" w:cstheme="minorHAnsi"/>
                <w:b/>
                <w:bCs/>
                <w:color w:val="000000"/>
                <w:sz w:val="24"/>
                <w:szCs w:val="24"/>
                <w:lang w:eastAsia="en-GB"/>
              </w:rPr>
              <w:t>Free school meal eligibility</w:t>
            </w:r>
          </w:p>
        </w:tc>
        <w:tc>
          <w:tcPr>
            <w:tcW w:w="7796" w:type="dxa"/>
            <w:tcBorders>
              <w:top w:val="nil"/>
              <w:left w:val="nil"/>
              <w:bottom w:val="single" w:sz="4" w:space="0" w:color="auto"/>
              <w:right w:val="single" w:sz="4" w:space="0" w:color="auto"/>
            </w:tcBorders>
            <w:shd w:val="clear" w:color="auto" w:fill="auto"/>
            <w:vAlign w:val="bottom"/>
            <w:hideMark/>
          </w:tcPr>
          <w:p w14:paraId="230E0E2B" w14:textId="77777777" w:rsidR="00623B1C" w:rsidRPr="00623B1C" w:rsidRDefault="00623B1C" w:rsidP="00623B1C">
            <w:pPr>
              <w:spacing w:after="0" w:line="240" w:lineRule="auto"/>
              <w:rPr>
                <w:rFonts w:asciiTheme="minorHAnsi" w:eastAsia="Times New Roman" w:hAnsiTheme="minorHAnsi" w:cstheme="minorHAnsi"/>
                <w:color w:val="000000"/>
                <w:sz w:val="24"/>
                <w:szCs w:val="24"/>
                <w:lang w:eastAsia="en-GB"/>
              </w:rPr>
            </w:pPr>
            <w:r w:rsidRPr="00623B1C">
              <w:rPr>
                <w:rFonts w:asciiTheme="minorHAnsi" w:eastAsia="Times New Roman" w:hAnsiTheme="minorHAnsi" w:cstheme="minorHAnsi"/>
                <w:color w:val="000000"/>
                <w:sz w:val="24"/>
                <w:szCs w:val="24"/>
                <w:lang w:eastAsia="en-GB"/>
              </w:rPr>
              <w:t>Periods of eligibility for free school meals with:</w:t>
            </w:r>
          </w:p>
          <w:p w14:paraId="260C4444" w14:textId="3F12FBE6" w:rsidR="00623B1C" w:rsidRPr="00623B1C" w:rsidRDefault="00623B1C" w:rsidP="00623B1C">
            <w:pPr>
              <w:spacing w:after="0" w:line="240" w:lineRule="auto"/>
              <w:rPr>
                <w:rFonts w:asciiTheme="minorHAnsi" w:eastAsia="Times New Roman" w:hAnsiTheme="minorHAnsi" w:cstheme="minorHAnsi"/>
                <w:color w:val="000000"/>
                <w:sz w:val="24"/>
                <w:szCs w:val="24"/>
                <w:lang w:eastAsia="en-GB"/>
              </w:rPr>
            </w:pPr>
            <w:r w:rsidRPr="00623B1C">
              <w:rPr>
                <w:rFonts w:asciiTheme="minorHAnsi" w:eastAsia="Times New Roman" w:hAnsiTheme="minorHAnsi" w:cstheme="minorHAnsi"/>
                <w:color w:val="000000"/>
                <w:sz w:val="24"/>
                <w:szCs w:val="24"/>
                <w:lang w:eastAsia="en-GB"/>
              </w:rPr>
              <w:t>(a) An FSM eligibility start date and no</w:t>
            </w:r>
            <w:r>
              <w:rPr>
                <w:rFonts w:asciiTheme="minorHAnsi" w:eastAsia="Times New Roman" w:hAnsiTheme="minorHAnsi" w:cstheme="minorHAnsi"/>
                <w:color w:val="000000"/>
                <w:sz w:val="24"/>
                <w:szCs w:val="24"/>
                <w:lang w:eastAsia="en-GB"/>
              </w:rPr>
              <w:t xml:space="preserve"> </w:t>
            </w:r>
            <w:r w:rsidRPr="00623B1C">
              <w:rPr>
                <w:rFonts w:asciiTheme="minorHAnsi" w:eastAsia="Times New Roman" w:hAnsiTheme="minorHAnsi" w:cstheme="minorHAnsi"/>
                <w:color w:val="000000"/>
                <w:sz w:val="24"/>
                <w:szCs w:val="24"/>
                <w:lang w:eastAsia="en-GB"/>
              </w:rPr>
              <w:t>FSM eligibility end date; or,</w:t>
            </w:r>
          </w:p>
          <w:p w14:paraId="0564C81B" w14:textId="4D778C29" w:rsidR="00623B1C" w:rsidRPr="00623B1C" w:rsidRDefault="00623B1C" w:rsidP="00623B1C">
            <w:pPr>
              <w:spacing w:after="0" w:line="240" w:lineRule="auto"/>
              <w:rPr>
                <w:rFonts w:asciiTheme="minorHAnsi" w:eastAsia="Times New Roman" w:hAnsiTheme="minorHAnsi" w:cstheme="minorHAnsi"/>
                <w:color w:val="000000"/>
                <w:sz w:val="24"/>
                <w:szCs w:val="24"/>
                <w:lang w:eastAsia="en-GB"/>
              </w:rPr>
            </w:pPr>
            <w:r w:rsidRPr="00623B1C">
              <w:rPr>
                <w:rFonts w:asciiTheme="minorHAnsi" w:eastAsia="Times New Roman" w:hAnsiTheme="minorHAnsi" w:cstheme="minorHAnsi"/>
                <w:color w:val="000000"/>
                <w:sz w:val="24"/>
                <w:szCs w:val="24"/>
                <w:lang w:eastAsia="en-GB"/>
              </w:rPr>
              <w:t>(b) An FSM eligibility end date since</w:t>
            </w:r>
            <w:r>
              <w:rPr>
                <w:rFonts w:asciiTheme="minorHAnsi" w:eastAsia="Times New Roman" w:hAnsiTheme="minorHAnsi" w:cstheme="minorHAnsi"/>
                <w:color w:val="000000"/>
                <w:sz w:val="24"/>
                <w:szCs w:val="24"/>
                <w:lang w:eastAsia="en-GB"/>
              </w:rPr>
              <w:t xml:space="preserve"> </w:t>
            </w:r>
            <w:r w:rsidRPr="00623B1C">
              <w:rPr>
                <w:rFonts w:asciiTheme="minorHAnsi" w:eastAsia="Times New Roman" w:hAnsiTheme="minorHAnsi" w:cstheme="minorHAnsi"/>
                <w:color w:val="000000"/>
                <w:sz w:val="24"/>
                <w:szCs w:val="24"/>
                <w:lang w:eastAsia="en-GB"/>
              </w:rPr>
              <w:t>the previous census, that is on or after</w:t>
            </w:r>
          </w:p>
          <w:p w14:paraId="2BBD0CEA" w14:textId="4A920043" w:rsidR="00B07DBD" w:rsidRPr="00DE63C0" w:rsidRDefault="00623B1C" w:rsidP="00623B1C">
            <w:pPr>
              <w:spacing w:after="0" w:line="240" w:lineRule="auto"/>
              <w:rPr>
                <w:rFonts w:asciiTheme="minorHAnsi" w:eastAsia="Times New Roman" w:hAnsiTheme="minorHAnsi" w:cstheme="minorHAnsi"/>
                <w:color w:val="000000"/>
                <w:sz w:val="24"/>
                <w:szCs w:val="24"/>
                <w:lang w:eastAsia="en-GB"/>
              </w:rPr>
            </w:pPr>
            <w:r w:rsidRPr="00623B1C">
              <w:rPr>
                <w:rFonts w:asciiTheme="minorHAnsi" w:eastAsia="Times New Roman" w:hAnsiTheme="minorHAnsi" w:cstheme="minorHAnsi"/>
                <w:color w:val="000000"/>
                <w:sz w:val="24"/>
                <w:szCs w:val="24"/>
                <w:lang w:eastAsia="en-GB"/>
              </w:rPr>
              <w:t>2022-01-21 and up to including the</w:t>
            </w:r>
            <w:r>
              <w:rPr>
                <w:rFonts w:asciiTheme="minorHAnsi" w:eastAsia="Times New Roman" w:hAnsiTheme="minorHAnsi" w:cstheme="minorHAnsi"/>
                <w:color w:val="000000"/>
                <w:sz w:val="24"/>
                <w:szCs w:val="24"/>
                <w:lang w:eastAsia="en-GB"/>
              </w:rPr>
              <w:t xml:space="preserve"> </w:t>
            </w:r>
            <w:r w:rsidRPr="00623B1C">
              <w:rPr>
                <w:rFonts w:asciiTheme="minorHAnsi" w:eastAsia="Times New Roman" w:hAnsiTheme="minorHAnsi" w:cstheme="minorHAnsi"/>
                <w:color w:val="000000"/>
                <w:sz w:val="24"/>
                <w:szCs w:val="24"/>
                <w:lang w:eastAsia="en-GB"/>
              </w:rPr>
              <w:t>summer census day (2022-05-19)</w:t>
            </w:r>
          </w:p>
        </w:tc>
      </w:tr>
      <w:tr w:rsidR="00623B1C" w:rsidRPr="00DE63C0" w14:paraId="1AB65995" w14:textId="77777777" w:rsidTr="00D279AB">
        <w:trPr>
          <w:trHeight w:val="389"/>
        </w:trPr>
        <w:tc>
          <w:tcPr>
            <w:tcW w:w="2689" w:type="dxa"/>
            <w:tcBorders>
              <w:top w:val="nil"/>
              <w:left w:val="single" w:sz="4" w:space="0" w:color="auto"/>
              <w:bottom w:val="single" w:sz="4" w:space="0" w:color="auto"/>
              <w:right w:val="single" w:sz="4" w:space="0" w:color="auto"/>
            </w:tcBorders>
            <w:shd w:val="clear" w:color="auto" w:fill="auto"/>
            <w:vAlign w:val="center"/>
          </w:tcPr>
          <w:p w14:paraId="140C5D9D" w14:textId="18B6A6D3" w:rsidR="00623B1C" w:rsidRPr="00DE63C0" w:rsidRDefault="00623B1C" w:rsidP="00623B1C">
            <w:pPr>
              <w:spacing w:after="0" w:line="240" w:lineRule="auto"/>
              <w:rPr>
                <w:rFonts w:asciiTheme="minorHAnsi" w:eastAsia="Times New Roman" w:hAnsiTheme="minorHAnsi" w:cstheme="minorHAnsi"/>
                <w:b/>
                <w:bCs/>
                <w:color w:val="000000"/>
                <w:sz w:val="24"/>
                <w:szCs w:val="24"/>
                <w:lang w:eastAsia="en-GB"/>
              </w:rPr>
            </w:pPr>
            <w:r w:rsidRPr="00623B1C">
              <w:rPr>
                <w:rFonts w:asciiTheme="minorHAnsi" w:eastAsia="Times New Roman" w:hAnsiTheme="minorHAnsi" w:cstheme="minorHAnsi"/>
                <w:b/>
                <w:bCs/>
                <w:color w:val="000000"/>
                <w:sz w:val="24"/>
                <w:szCs w:val="24"/>
                <w:lang w:eastAsia="en-GB"/>
              </w:rPr>
              <w:t>Learner support (bursary funding for 16-19</w:t>
            </w:r>
            <w:r>
              <w:rPr>
                <w:rFonts w:asciiTheme="minorHAnsi" w:eastAsia="Times New Roman" w:hAnsiTheme="minorHAnsi" w:cstheme="minorHAnsi"/>
                <w:b/>
                <w:bCs/>
                <w:color w:val="000000"/>
                <w:sz w:val="24"/>
                <w:szCs w:val="24"/>
                <w:lang w:eastAsia="en-GB"/>
              </w:rPr>
              <w:t xml:space="preserve"> </w:t>
            </w:r>
            <w:r w:rsidRPr="00623B1C">
              <w:rPr>
                <w:rFonts w:asciiTheme="minorHAnsi" w:eastAsia="Times New Roman" w:hAnsiTheme="minorHAnsi" w:cstheme="minorHAnsi"/>
                <w:b/>
                <w:bCs/>
                <w:color w:val="000000"/>
                <w:sz w:val="24"/>
                <w:szCs w:val="24"/>
                <w:lang w:eastAsia="en-GB"/>
              </w:rPr>
              <w:t>year olds)</w:t>
            </w:r>
          </w:p>
        </w:tc>
        <w:tc>
          <w:tcPr>
            <w:tcW w:w="7796" w:type="dxa"/>
            <w:tcBorders>
              <w:top w:val="nil"/>
              <w:left w:val="nil"/>
              <w:bottom w:val="single" w:sz="4" w:space="0" w:color="auto"/>
              <w:right w:val="single" w:sz="4" w:space="0" w:color="auto"/>
            </w:tcBorders>
            <w:shd w:val="clear" w:color="auto" w:fill="auto"/>
            <w:vAlign w:val="bottom"/>
          </w:tcPr>
          <w:p w14:paraId="39700D2D" w14:textId="322AA287" w:rsidR="00623B1C" w:rsidRPr="00DE63C0" w:rsidRDefault="00623B1C" w:rsidP="00623B1C">
            <w:pPr>
              <w:spacing w:after="0" w:line="240" w:lineRule="auto"/>
              <w:rPr>
                <w:rFonts w:asciiTheme="minorHAnsi" w:eastAsia="Times New Roman" w:hAnsiTheme="minorHAnsi" w:cstheme="minorHAnsi"/>
                <w:color w:val="000000"/>
                <w:sz w:val="24"/>
                <w:szCs w:val="24"/>
                <w:lang w:eastAsia="en-GB"/>
              </w:rPr>
            </w:pPr>
            <w:r w:rsidRPr="00623B1C">
              <w:rPr>
                <w:rFonts w:asciiTheme="minorHAnsi" w:eastAsia="Times New Roman" w:hAnsiTheme="minorHAnsi" w:cstheme="minorHAnsi"/>
                <w:color w:val="000000"/>
                <w:sz w:val="24"/>
                <w:szCs w:val="24"/>
                <w:lang w:eastAsia="en-GB"/>
              </w:rPr>
              <w:t>Any bursaries awarded since the beginning of</w:t>
            </w:r>
            <w:r>
              <w:rPr>
                <w:rFonts w:asciiTheme="minorHAnsi" w:eastAsia="Times New Roman" w:hAnsiTheme="minorHAnsi" w:cstheme="minorHAnsi"/>
                <w:color w:val="000000"/>
                <w:sz w:val="24"/>
                <w:szCs w:val="24"/>
                <w:lang w:eastAsia="en-GB"/>
              </w:rPr>
              <w:t xml:space="preserve"> </w:t>
            </w:r>
            <w:r w:rsidRPr="00623B1C">
              <w:rPr>
                <w:rFonts w:asciiTheme="minorHAnsi" w:eastAsia="Times New Roman" w:hAnsiTheme="minorHAnsi" w:cstheme="minorHAnsi"/>
                <w:color w:val="000000"/>
                <w:sz w:val="24"/>
                <w:szCs w:val="24"/>
                <w:lang w:eastAsia="en-GB"/>
              </w:rPr>
              <w:t>the 2021 to 2022 academic year (from 2021-08-01) to students who on are either on roll or</w:t>
            </w:r>
            <w:r>
              <w:rPr>
                <w:rFonts w:asciiTheme="minorHAnsi" w:eastAsia="Times New Roman" w:hAnsiTheme="minorHAnsi" w:cstheme="minorHAnsi"/>
                <w:color w:val="000000"/>
                <w:sz w:val="24"/>
                <w:szCs w:val="24"/>
                <w:lang w:eastAsia="en-GB"/>
              </w:rPr>
              <w:t xml:space="preserve"> </w:t>
            </w:r>
            <w:r w:rsidRPr="00623B1C">
              <w:rPr>
                <w:rFonts w:asciiTheme="minorHAnsi" w:eastAsia="Times New Roman" w:hAnsiTheme="minorHAnsi" w:cstheme="minorHAnsi"/>
                <w:color w:val="000000"/>
                <w:sz w:val="24"/>
                <w:szCs w:val="24"/>
                <w:lang w:eastAsia="en-GB"/>
              </w:rPr>
              <w:t>off roll on census day of 2022-05-19</w:t>
            </w:r>
            <w:r>
              <w:rPr>
                <w:rFonts w:asciiTheme="minorHAnsi" w:eastAsia="Times New Roman" w:hAnsiTheme="minorHAnsi" w:cstheme="minorHAnsi"/>
                <w:color w:val="000000"/>
                <w:sz w:val="24"/>
                <w:szCs w:val="24"/>
                <w:lang w:eastAsia="en-GB"/>
              </w:rPr>
              <w:t>.</w:t>
            </w:r>
          </w:p>
        </w:tc>
      </w:tr>
      <w:tr w:rsidR="00B07DBD" w:rsidRPr="00DE63C0" w14:paraId="1148A377" w14:textId="77777777" w:rsidTr="00D279AB">
        <w:trPr>
          <w:trHeight w:val="389"/>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109D923" w14:textId="77777777" w:rsidR="00B07DBD" w:rsidRPr="00DE63C0" w:rsidRDefault="00B07DBD" w:rsidP="00D279AB">
            <w:pPr>
              <w:spacing w:after="0" w:line="240" w:lineRule="auto"/>
              <w:rPr>
                <w:rFonts w:asciiTheme="minorHAnsi" w:eastAsia="Times New Roman" w:hAnsiTheme="minorHAnsi" w:cstheme="minorHAnsi"/>
                <w:b/>
                <w:bCs/>
                <w:color w:val="000000"/>
                <w:sz w:val="24"/>
                <w:szCs w:val="24"/>
                <w:lang w:eastAsia="en-GB"/>
              </w:rPr>
            </w:pPr>
            <w:r w:rsidRPr="00DE63C0">
              <w:rPr>
                <w:rFonts w:asciiTheme="minorHAnsi" w:eastAsia="Times New Roman" w:hAnsiTheme="minorHAnsi" w:cstheme="minorHAnsi"/>
                <w:b/>
                <w:bCs/>
                <w:color w:val="000000"/>
                <w:sz w:val="24"/>
                <w:szCs w:val="24"/>
                <w:lang w:eastAsia="en-GB"/>
              </w:rPr>
              <w:t>Learner Funding and Monitoring (FAM) entity</w:t>
            </w:r>
          </w:p>
        </w:tc>
        <w:tc>
          <w:tcPr>
            <w:tcW w:w="7796" w:type="dxa"/>
            <w:tcBorders>
              <w:top w:val="nil"/>
              <w:left w:val="nil"/>
              <w:bottom w:val="single" w:sz="4" w:space="0" w:color="auto"/>
              <w:right w:val="single" w:sz="4" w:space="0" w:color="auto"/>
            </w:tcBorders>
            <w:shd w:val="clear" w:color="auto" w:fill="auto"/>
            <w:vAlign w:val="bottom"/>
            <w:hideMark/>
          </w:tcPr>
          <w:p w14:paraId="21DC08C1" w14:textId="54709963" w:rsidR="00B07DBD" w:rsidRPr="00DE63C0" w:rsidRDefault="00623B1C" w:rsidP="00623B1C">
            <w:pPr>
              <w:spacing w:after="0" w:line="240" w:lineRule="auto"/>
              <w:rPr>
                <w:rFonts w:asciiTheme="minorHAnsi" w:eastAsia="Times New Roman" w:hAnsiTheme="minorHAnsi" w:cstheme="minorHAnsi"/>
                <w:color w:val="000000"/>
                <w:sz w:val="24"/>
                <w:szCs w:val="24"/>
                <w:lang w:eastAsia="en-GB"/>
              </w:rPr>
            </w:pPr>
            <w:r w:rsidRPr="00623B1C">
              <w:rPr>
                <w:rFonts w:asciiTheme="minorHAnsi" w:eastAsia="Times New Roman" w:hAnsiTheme="minorHAnsi" w:cstheme="minorHAnsi"/>
                <w:color w:val="000000"/>
                <w:sz w:val="24"/>
                <w:szCs w:val="24"/>
                <w:lang w:eastAsia="en-GB"/>
              </w:rPr>
              <w:t>Any Learner FAM assigned and hours where</w:t>
            </w:r>
            <w:r>
              <w:rPr>
                <w:rFonts w:asciiTheme="minorHAnsi" w:eastAsia="Times New Roman" w:hAnsiTheme="minorHAnsi" w:cstheme="minorHAnsi"/>
                <w:color w:val="000000"/>
                <w:sz w:val="24"/>
                <w:szCs w:val="24"/>
                <w:lang w:eastAsia="en-GB"/>
              </w:rPr>
              <w:t xml:space="preserve"> </w:t>
            </w:r>
            <w:r w:rsidR="0065423A" w:rsidRPr="00623B1C">
              <w:rPr>
                <w:rFonts w:asciiTheme="minorHAnsi" w:eastAsia="Times New Roman" w:hAnsiTheme="minorHAnsi" w:cstheme="minorHAnsi"/>
                <w:color w:val="000000"/>
                <w:sz w:val="24"/>
                <w:szCs w:val="24"/>
                <w:lang w:eastAsia="en-GB"/>
              </w:rPr>
              <w:t>applicable since</w:t>
            </w:r>
            <w:r w:rsidRPr="00623B1C">
              <w:rPr>
                <w:rFonts w:asciiTheme="minorHAnsi" w:eastAsia="Times New Roman" w:hAnsiTheme="minorHAnsi" w:cstheme="minorHAnsi"/>
                <w:color w:val="000000"/>
                <w:sz w:val="24"/>
                <w:szCs w:val="24"/>
                <w:lang w:eastAsia="en-GB"/>
              </w:rPr>
              <w:t xml:space="preserve"> the beginning of the 2021 to</w:t>
            </w:r>
            <w:r>
              <w:rPr>
                <w:rFonts w:asciiTheme="minorHAnsi" w:eastAsia="Times New Roman" w:hAnsiTheme="minorHAnsi" w:cstheme="minorHAnsi"/>
                <w:color w:val="000000"/>
                <w:sz w:val="24"/>
                <w:szCs w:val="24"/>
                <w:lang w:eastAsia="en-GB"/>
              </w:rPr>
              <w:t xml:space="preserve"> </w:t>
            </w:r>
            <w:r w:rsidRPr="00623B1C">
              <w:rPr>
                <w:rFonts w:asciiTheme="minorHAnsi" w:eastAsia="Times New Roman" w:hAnsiTheme="minorHAnsi" w:cstheme="minorHAnsi"/>
                <w:color w:val="000000"/>
                <w:sz w:val="24"/>
                <w:szCs w:val="24"/>
                <w:lang w:eastAsia="en-GB"/>
              </w:rPr>
              <w:t>2022 academic year (from 2021-08-01) to</w:t>
            </w:r>
            <w:r>
              <w:rPr>
                <w:rFonts w:asciiTheme="minorHAnsi" w:eastAsia="Times New Roman" w:hAnsiTheme="minorHAnsi" w:cstheme="minorHAnsi"/>
                <w:color w:val="000000"/>
                <w:sz w:val="24"/>
                <w:szCs w:val="24"/>
                <w:lang w:eastAsia="en-GB"/>
              </w:rPr>
              <w:t xml:space="preserve"> </w:t>
            </w:r>
            <w:r w:rsidRPr="00623B1C">
              <w:rPr>
                <w:rFonts w:asciiTheme="minorHAnsi" w:eastAsia="Times New Roman" w:hAnsiTheme="minorHAnsi" w:cstheme="minorHAnsi"/>
                <w:color w:val="000000"/>
                <w:sz w:val="24"/>
                <w:szCs w:val="24"/>
                <w:lang w:eastAsia="en-GB"/>
              </w:rPr>
              <w:t>students who are either on roll or off roll on</w:t>
            </w:r>
            <w:r>
              <w:rPr>
                <w:rFonts w:asciiTheme="minorHAnsi" w:eastAsia="Times New Roman" w:hAnsiTheme="minorHAnsi" w:cstheme="minorHAnsi"/>
                <w:color w:val="000000"/>
                <w:sz w:val="24"/>
                <w:szCs w:val="24"/>
                <w:lang w:eastAsia="en-GB"/>
              </w:rPr>
              <w:t xml:space="preserve"> </w:t>
            </w:r>
            <w:r w:rsidRPr="00623B1C">
              <w:rPr>
                <w:rFonts w:asciiTheme="minorHAnsi" w:eastAsia="Times New Roman" w:hAnsiTheme="minorHAnsi" w:cstheme="minorHAnsi"/>
                <w:color w:val="000000"/>
                <w:sz w:val="24"/>
                <w:szCs w:val="24"/>
                <w:lang w:eastAsia="en-GB"/>
              </w:rPr>
              <w:t>census day (2022-05-19)</w:t>
            </w:r>
            <w:r>
              <w:rPr>
                <w:rFonts w:asciiTheme="minorHAnsi" w:eastAsia="Times New Roman" w:hAnsiTheme="minorHAnsi" w:cstheme="minorHAnsi"/>
                <w:color w:val="000000"/>
                <w:sz w:val="24"/>
                <w:szCs w:val="24"/>
                <w:lang w:eastAsia="en-GB"/>
              </w:rPr>
              <w:t>.</w:t>
            </w:r>
          </w:p>
        </w:tc>
      </w:tr>
      <w:tr w:rsidR="00B07DBD" w:rsidRPr="00DE63C0" w14:paraId="76DF64FA" w14:textId="77777777" w:rsidTr="00D279AB">
        <w:trPr>
          <w:trHeight w:val="357"/>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2AB3CD6B" w14:textId="77777777" w:rsidR="00B07DBD" w:rsidRPr="00DE63C0" w:rsidRDefault="00B07DBD" w:rsidP="00D279AB">
            <w:pPr>
              <w:spacing w:after="0" w:line="240" w:lineRule="auto"/>
              <w:rPr>
                <w:rFonts w:asciiTheme="minorHAnsi" w:eastAsia="Times New Roman" w:hAnsiTheme="minorHAnsi" w:cstheme="minorHAnsi"/>
                <w:b/>
                <w:bCs/>
                <w:color w:val="000000"/>
                <w:sz w:val="24"/>
                <w:szCs w:val="24"/>
                <w:lang w:eastAsia="en-GB"/>
              </w:rPr>
            </w:pPr>
            <w:r w:rsidRPr="00DE63C0">
              <w:rPr>
                <w:rFonts w:asciiTheme="minorHAnsi" w:eastAsia="Times New Roman" w:hAnsiTheme="minorHAnsi" w:cstheme="minorHAnsi"/>
                <w:b/>
                <w:bCs/>
                <w:color w:val="000000"/>
                <w:sz w:val="24"/>
                <w:szCs w:val="24"/>
                <w:lang w:eastAsia="en-GB"/>
              </w:rPr>
              <w:t>Termly suspensions and permanent exclusions</w:t>
            </w:r>
          </w:p>
        </w:tc>
        <w:tc>
          <w:tcPr>
            <w:tcW w:w="7796" w:type="dxa"/>
            <w:tcBorders>
              <w:top w:val="nil"/>
              <w:left w:val="nil"/>
              <w:bottom w:val="single" w:sz="4" w:space="0" w:color="auto"/>
              <w:right w:val="single" w:sz="4" w:space="0" w:color="auto"/>
            </w:tcBorders>
            <w:shd w:val="clear" w:color="auto" w:fill="auto"/>
            <w:vAlign w:val="bottom"/>
            <w:hideMark/>
          </w:tcPr>
          <w:p w14:paraId="4EDC5CC2" w14:textId="5408F087" w:rsidR="00B07DBD" w:rsidRPr="00DE63C0" w:rsidRDefault="00623B1C" w:rsidP="00D279AB">
            <w:pPr>
              <w:spacing w:after="0" w:line="240" w:lineRule="auto"/>
              <w:rPr>
                <w:rFonts w:asciiTheme="minorHAnsi" w:eastAsia="Times New Roman" w:hAnsiTheme="minorHAnsi" w:cstheme="minorHAnsi"/>
                <w:color w:val="000000"/>
                <w:sz w:val="24"/>
                <w:szCs w:val="24"/>
                <w:lang w:eastAsia="en-GB"/>
              </w:rPr>
            </w:pPr>
            <w:r w:rsidRPr="00623B1C">
              <w:rPr>
                <w:rFonts w:asciiTheme="minorHAnsi" w:eastAsia="Times New Roman" w:hAnsiTheme="minorHAnsi" w:cstheme="minorHAnsi"/>
                <w:color w:val="000000"/>
                <w:sz w:val="24"/>
                <w:szCs w:val="24"/>
                <w:lang w:eastAsia="en-GB"/>
              </w:rPr>
              <w:t>2021-08-01 to Easter Sunday 2022-04-17</w:t>
            </w:r>
            <w:r>
              <w:rPr>
                <w:rFonts w:asciiTheme="minorHAnsi" w:eastAsia="Times New Roman" w:hAnsiTheme="minorHAnsi" w:cstheme="minorHAnsi"/>
                <w:color w:val="000000"/>
                <w:sz w:val="24"/>
                <w:szCs w:val="24"/>
                <w:lang w:eastAsia="en-GB"/>
              </w:rPr>
              <w:t>.</w:t>
            </w:r>
          </w:p>
        </w:tc>
      </w:tr>
      <w:tr w:rsidR="00B07DBD" w:rsidRPr="00DE63C0" w14:paraId="69B00F65" w14:textId="77777777" w:rsidTr="00D279AB">
        <w:trPr>
          <w:trHeight w:val="453"/>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331B73D" w14:textId="77777777" w:rsidR="00B07DBD" w:rsidRPr="00DE63C0" w:rsidRDefault="00B07DBD" w:rsidP="00D279AB">
            <w:pPr>
              <w:spacing w:after="0" w:line="240" w:lineRule="auto"/>
              <w:rPr>
                <w:rFonts w:asciiTheme="minorHAnsi" w:eastAsia="Times New Roman" w:hAnsiTheme="minorHAnsi" w:cstheme="minorHAnsi"/>
                <w:b/>
                <w:bCs/>
                <w:color w:val="000000"/>
                <w:sz w:val="24"/>
                <w:szCs w:val="24"/>
                <w:lang w:eastAsia="en-GB"/>
              </w:rPr>
            </w:pPr>
            <w:r w:rsidRPr="00DE63C0">
              <w:rPr>
                <w:rFonts w:asciiTheme="minorHAnsi" w:eastAsia="Times New Roman" w:hAnsiTheme="minorHAnsi" w:cstheme="minorHAnsi"/>
                <w:b/>
                <w:bCs/>
                <w:color w:val="000000"/>
                <w:sz w:val="24"/>
                <w:szCs w:val="24"/>
                <w:lang w:eastAsia="en-GB"/>
              </w:rPr>
              <w:t>Termly attendance</w:t>
            </w:r>
          </w:p>
        </w:tc>
        <w:tc>
          <w:tcPr>
            <w:tcW w:w="7796" w:type="dxa"/>
            <w:tcBorders>
              <w:top w:val="nil"/>
              <w:left w:val="nil"/>
              <w:bottom w:val="single" w:sz="4" w:space="0" w:color="auto"/>
              <w:right w:val="single" w:sz="4" w:space="0" w:color="auto"/>
            </w:tcBorders>
            <w:shd w:val="clear" w:color="auto" w:fill="auto"/>
            <w:vAlign w:val="bottom"/>
            <w:hideMark/>
          </w:tcPr>
          <w:p w14:paraId="554F9911" w14:textId="5D6E8385" w:rsidR="00B07DBD" w:rsidRPr="00DE63C0" w:rsidRDefault="00623B1C" w:rsidP="0056528A">
            <w:pPr>
              <w:spacing w:after="0" w:line="240" w:lineRule="auto"/>
              <w:rPr>
                <w:rFonts w:asciiTheme="minorHAnsi" w:eastAsia="Times New Roman" w:hAnsiTheme="minorHAnsi" w:cstheme="minorHAnsi"/>
                <w:color w:val="000000"/>
                <w:sz w:val="24"/>
                <w:szCs w:val="24"/>
                <w:lang w:eastAsia="en-GB"/>
              </w:rPr>
            </w:pPr>
            <w:r w:rsidRPr="00623B1C">
              <w:rPr>
                <w:rFonts w:asciiTheme="minorHAnsi" w:eastAsia="Times New Roman" w:hAnsiTheme="minorHAnsi" w:cstheme="minorHAnsi"/>
                <w:color w:val="000000"/>
                <w:sz w:val="24"/>
                <w:szCs w:val="24"/>
                <w:lang w:eastAsia="en-GB"/>
              </w:rPr>
              <w:t>2022-01-01 to Easter Sunday 2022-04-17</w:t>
            </w:r>
            <w:r>
              <w:rPr>
                <w:rFonts w:asciiTheme="minorHAnsi" w:eastAsia="Times New Roman" w:hAnsiTheme="minorHAnsi" w:cstheme="minorHAnsi"/>
                <w:color w:val="000000"/>
                <w:sz w:val="24"/>
                <w:szCs w:val="24"/>
                <w:lang w:eastAsia="en-GB"/>
              </w:rPr>
              <w:t>.</w:t>
            </w:r>
          </w:p>
        </w:tc>
      </w:tr>
      <w:tr w:rsidR="0056528A" w:rsidRPr="00DE63C0" w14:paraId="309E8C7D" w14:textId="77777777" w:rsidTr="00D279AB">
        <w:trPr>
          <w:trHeight w:val="453"/>
        </w:trPr>
        <w:tc>
          <w:tcPr>
            <w:tcW w:w="2689" w:type="dxa"/>
            <w:tcBorders>
              <w:top w:val="nil"/>
              <w:left w:val="single" w:sz="4" w:space="0" w:color="auto"/>
              <w:bottom w:val="single" w:sz="4" w:space="0" w:color="auto"/>
              <w:right w:val="single" w:sz="4" w:space="0" w:color="auto"/>
            </w:tcBorders>
            <w:shd w:val="clear" w:color="auto" w:fill="auto"/>
            <w:vAlign w:val="center"/>
          </w:tcPr>
          <w:p w14:paraId="63D8234F" w14:textId="1C4ECE22" w:rsidR="0056528A" w:rsidRPr="00DE63C0" w:rsidRDefault="0056528A" w:rsidP="0056528A">
            <w:pPr>
              <w:spacing w:after="0" w:line="240" w:lineRule="auto"/>
              <w:rPr>
                <w:rFonts w:asciiTheme="minorHAnsi" w:eastAsia="Times New Roman" w:hAnsiTheme="minorHAnsi" w:cstheme="minorHAnsi"/>
                <w:b/>
                <w:bCs/>
                <w:color w:val="000000"/>
                <w:sz w:val="24"/>
                <w:szCs w:val="24"/>
                <w:lang w:eastAsia="en-GB"/>
              </w:rPr>
            </w:pPr>
            <w:r w:rsidRPr="00DE63C0">
              <w:rPr>
                <w:rFonts w:asciiTheme="minorHAnsi" w:eastAsia="Times New Roman" w:hAnsiTheme="minorHAnsi" w:cstheme="minorHAnsi"/>
                <w:b/>
                <w:bCs/>
                <w:color w:val="000000"/>
                <w:sz w:val="24"/>
                <w:szCs w:val="24"/>
                <w:lang w:eastAsia="en-GB"/>
              </w:rPr>
              <w:t>Alternative provision (AP) placement module – voluntary</w:t>
            </w:r>
          </w:p>
        </w:tc>
        <w:tc>
          <w:tcPr>
            <w:tcW w:w="7796" w:type="dxa"/>
            <w:tcBorders>
              <w:top w:val="nil"/>
              <w:left w:val="nil"/>
              <w:bottom w:val="single" w:sz="4" w:space="0" w:color="auto"/>
              <w:right w:val="single" w:sz="4" w:space="0" w:color="auto"/>
            </w:tcBorders>
            <w:shd w:val="clear" w:color="auto" w:fill="auto"/>
            <w:vAlign w:val="bottom"/>
          </w:tcPr>
          <w:p w14:paraId="5644D9B2" w14:textId="2A9A4740" w:rsidR="00623B1C" w:rsidRDefault="00623B1C" w:rsidP="00623B1C">
            <w:pPr>
              <w:spacing w:after="0" w:line="240" w:lineRule="auto"/>
              <w:rPr>
                <w:rFonts w:asciiTheme="minorHAnsi" w:eastAsia="Times New Roman" w:hAnsiTheme="minorHAnsi" w:cstheme="minorHAnsi"/>
                <w:color w:val="000000"/>
                <w:sz w:val="24"/>
                <w:szCs w:val="24"/>
                <w:lang w:eastAsia="en-GB"/>
              </w:rPr>
            </w:pPr>
            <w:r w:rsidRPr="00623B1C">
              <w:rPr>
                <w:rFonts w:asciiTheme="minorHAnsi" w:eastAsia="Times New Roman" w:hAnsiTheme="minorHAnsi" w:cstheme="minorHAnsi"/>
                <w:color w:val="000000"/>
                <w:sz w:val="24"/>
                <w:szCs w:val="24"/>
                <w:lang w:eastAsia="en-GB"/>
              </w:rPr>
              <w:t>any current (open) AP placements</w:t>
            </w:r>
            <w:r w:rsidR="00AB66E2">
              <w:rPr>
                <w:rFonts w:asciiTheme="minorHAnsi" w:eastAsia="Times New Roman" w:hAnsiTheme="minorHAnsi" w:cstheme="minorHAnsi"/>
                <w:color w:val="000000"/>
                <w:sz w:val="24"/>
                <w:szCs w:val="24"/>
                <w:lang w:eastAsia="en-GB"/>
              </w:rPr>
              <w:t>,</w:t>
            </w:r>
            <w:r w:rsidRPr="00623B1C">
              <w:rPr>
                <w:rFonts w:asciiTheme="minorHAnsi" w:eastAsia="Times New Roman" w:hAnsiTheme="minorHAnsi" w:cstheme="minorHAnsi"/>
                <w:color w:val="000000"/>
                <w:sz w:val="24"/>
                <w:szCs w:val="24"/>
                <w:lang w:eastAsia="en-GB"/>
              </w:rPr>
              <w:t xml:space="preserve"> and</w:t>
            </w:r>
            <w:r>
              <w:rPr>
                <w:rFonts w:asciiTheme="minorHAnsi" w:eastAsia="Times New Roman" w:hAnsiTheme="minorHAnsi" w:cstheme="minorHAnsi"/>
                <w:color w:val="000000"/>
                <w:sz w:val="24"/>
                <w:szCs w:val="24"/>
                <w:lang w:eastAsia="en-GB"/>
              </w:rPr>
              <w:t xml:space="preserve"> </w:t>
            </w:r>
          </w:p>
          <w:p w14:paraId="75CF6690" w14:textId="462A955F" w:rsidR="0056528A" w:rsidRPr="00DE63C0" w:rsidRDefault="00623B1C" w:rsidP="00623B1C">
            <w:pPr>
              <w:spacing w:after="0" w:line="240" w:lineRule="auto"/>
              <w:rPr>
                <w:rFonts w:asciiTheme="minorHAnsi" w:eastAsia="Times New Roman" w:hAnsiTheme="minorHAnsi" w:cstheme="minorHAnsi"/>
                <w:color w:val="000000"/>
                <w:sz w:val="24"/>
                <w:szCs w:val="24"/>
                <w:lang w:eastAsia="en-GB"/>
              </w:rPr>
            </w:pPr>
            <w:r w:rsidRPr="00623B1C">
              <w:rPr>
                <w:rFonts w:asciiTheme="minorHAnsi" w:eastAsia="Times New Roman" w:hAnsiTheme="minorHAnsi" w:cstheme="minorHAnsi"/>
                <w:color w:val="000000"/>
                <w:sz w:val="24"/>
                <w:szCs w:val="24"/>
                <w:lang w:eastAsia="en-GB"/>
              </w:rPr>
              <w:t>any previous placements where the pupil has</w:t>
            </w:r>
            <w:r>
              <w:rPr>
                <w:rFonts w:asciiTheme="minorHAnsi" w:eastAsia="Times New Roman" w:hAnsiTheme="minorHAnsi" w:cstheme="minorHAnsi"/>
                <w:color w:val="000000"/>
                <w:sz w:val="24"/>
                <w:szCs w:val="24"/>
                <w:lang w:eastAsia="en-GB"/>
              </w:rPr>
              <w:t xml:space="preserve"> </w:t>
            </w:r>
            <w:r w:rsidRPr="00623B1C">
              <w:rPr>
                <w:rFonts w:asciiTheme="minorHAnsi" w:eastAsia="Times New Roman" w:hAnsiTheme="minorHAnsi" w:cstheme="minorHAnsi"/>
                <w:color w:val="000000"/>
                <w:sz w:val="24"/>
                <w:szCs w:val="24"/>
                <w:lang w:eastAsia="en-GB"/>
              </w:rPr>
              <w:t>already left an AP placement between: 2022-01-20 and 2022-05-18 inclusive</w:t>
            </w:r>
            <w:r w:rsidR="00AB66E2">
              <w:rPr>
                <w:rFonts w:asciiTheme="minorHAnsi" w:eastAsia="Times New Roman" w:hAnsiTheme="minorHAnsi" w:cstheme="minorHAnsi"/>
                <w:color w:val="000000"/>
                <w:sz w:val="24"/>
                <w:szCs w:val="24"/>
                <w:lang w:eastAsia="en-GB"/>
              </w:rPr>
              <w:t>.</w:t>
            </w:r>
          </w:p>
        </w:tc>
      </w:tr>
    </w:tbl>
    <w:p w14:paraId="32F93218" w14:textId="75584ABB" w:rsidR="00B07DBD" w:rsidRPr="00DE63C0" w:rsidRDefault="00B07DBD" w:rsidP="00B07DBD">
      <w:pPr>
        <w:autoSpaceDE w:val="0"/>
        <w:autoSpaceDN w:val="0"/>
        <w:rPr>
          <w:rFonts w:asciiTheme="minorHAnsi" w:eastAsia="Times New Roman" w:hAnsiTheme="minorHAnsi" w:cstheme="minorHAnsi"/>
          <w:color w:val="339966"/>
          <w:sz w:val="24"/>
          <w:szCs w:val="24"/>
        </w:rPr>
      </w:pPr>
      <w:r w:rsidRPr="00DE63C0">
        <w:rPr>
          <w:rFonts w:asciiTheme="minorHAnsi" w:hAnsiTheme="minorHAnsi" w:cstheme="minorHAnsi"/>
          <w:sz w:val="24"/>
          <w:szCs w:val="24"/>
          <w:lang w:eastAsia="en-GB"/>
        </w:rPr>
        <w:t xml:space="preserve">More DfE items info at </w:t>
      </w:r>
      <w:hyperlink r:id="rId12" w:history="1">
        <w:r w:rsidRPr="00DE63C0">
          <w:rPr>
            <w:rStyle w:val="Hyperlink"/>
            <w:rFonts w:asciiTheme="minorHAnsi" w:hAnsiTheme="minorHAnsi" w:cstheme="minorHAnsi"/>
            <w:sz w:val="24"/>
            <w:szCs w:val="24"/>
            <w:lang w:eastAsia="en-GB"/>
          </w:rPr>
          <w:t>www.gov.uk/guidance/complete-the-school-census/data-items-2021-to-2022</w:t>
        </w:r>
      </w:hyperlink>
      <w:bookmarkEnd w:id="3"/>
      <w:bookmarkEnd w:id="4"/>
      <w:bookmarkEnd w:id="5"/>
      <w:bookmarkEnd w:id="6"/>
    </w:p>
    <w:p w14:paraId="1D038076" w14:textId="59A98687" w:rsidR="00B07DBD" w:rsidRPr="00DE63C0" w:rsidRDefault="00B07DBD" w:rsidP="00B07DBD">
      <w:pPr>
        <w:spacing w:after="240" w:line="240" w:lineRule="auto"/>
        <w:rPr>
          <w:rFonts w:asciiTheme="minorHAnsi" w:hAnsiTheme="minorHAnsi" w:cstheme="minorHAnsi"/>
          <w:b/>
          <w:bCs/>
          <w:caps/>
          <w:sz w:val="24"/>
          <w:szCs w:val="24"/>
          <w:u w:val="single"/>
        </w:rPr>
      </w:pPr>
      <w:bookmarkStart w:id="7" w:name="OLE_LINK4"/>
      <w:bookmarkStart w:id="8" w:name="OLE_LINK5"/>
      <w:bookmarkStart w:id="9" w:name="OLE_LINK1"/>
      <w:bookmarkStart w:id="10" w:name="OLE_LINK2"/>
      <w:bookmarkStart w:id="11" w:name="OLE_LINK3"/>
      <w:r w:rsidRPr="00DE63C0">
        <w:rPr>
          <w:rFonts w:asciiTheme="minorHAnsi" w:hAnsiTheme="minorHAnsi" w:cstheme="minorHAnsi"/>
          <w:b/>
          <w:bCs/>
          <w:caps/>
          <w:sz w:val="24"/>
          <w:szCs w:val="24"/>
          <w:u w:val="single"/>
        </w:rPr>
        <w:lastRenderedPageBreak/>
        <w:t xml:space="preserve">New, changeD &amp; DELETED DATA ITEMS for </w:t>
      </w:r>
      <w:r w:rsidR="0056528A" w:rsidRPr="00DE63C0">
        <w:rPr>
          <w:rFonts w:asciiTheme="minorHAnsi" w:hAnsiTheme="minorHAnsi" w:cstheme="minorHAnsi"/>
          <w:b/>
          <w:bCs/>
          <w:caps/>
          <w:sz w:val="24"/>
          <w:szCs w:val="24"/>
          <w:u w:val="single"/>
        </w:rPr>
        <w:t>S</w:t>
      </w:r>
      <w:r w:rsidR="00801B51">
        <w:rPr>
          <w:rFonts w:asciiTheme="minorHAnsi" w:hAnsiTheme="minorHAnsi" w:cstheme="minorHAnsi"/>
          <w:b/>
          <w:bCs/>
          <w:caps/>
          <w:sz w:val="24"/>
          <w:szCs w:val="24"/>
          <w:u w:val="single"/>
        </w:rPr>
        <w:t>UMMER</w:t>
      </w:r>
      <w:r w:rsidR="0056528A" w:rsidRPr="00DE63C0">
        <w:rPr>
          <w:rFonts w:asciiTheme="minorHAnsi" w:hAnsiTheme="minorHAnsi" w:cstheme="minorHAnsi"/>
          <w:b/>
          <w:bCs/>
          <w:caps/>
          <w:sz w:val="24"/>
          <w:szCs w:val="24"/>
          <w:u w:val="single"/>
        </w:rPr>
        <w:t xml:space="preserve"> 2022</w:t>
      </w:r>
      <w:r w:rsidRPr="00DE63C0">
        <w:rPr>
          <w:rFonts w:asciiTheme="minorHAnsi" w:hAnsiTheme="minorHAnsi" w:cstheme="minorHAnsi"/>
          <w:b/>
          <w:bCs/>
          <w:caps/>
          <w:sz w:val="24"/>
          <w:szCs w:val="24"/>
          <w:u w:val="single"/>
        </w:rPr>
        <w:t xml:space="preserve"> </w:t>
      </w:r>
    </w:p>
    <w:p w14:paraId="2A63FC1F" w14:textId="77777777" w:rsidR="00B07DBD" w:rsidRPr="00DE63C0" w:rsidRDefault="00B07DBD" w:rsidP="00B07DBD">
      <w:pPr>
        <w:pStyle w:val="ListParagraph"/>
        <w:numPr>
          <w:ilvl w:val="0"/>
          <w:numId w:val="31"/>
        </w:numPr>
        <w:spacing w:after="240"/>
        <w:rPr>
          <w:rFonts w:asciiTheme="minorHAnsi" w:hAnsiTheme="minorHAnsi" w:cstheme="minorHAnsi"/>
          <w:b/>
          <w:smallCaps/>
          <w:sz w:val="24"/>
          <w:szCs w:val="24"/>
        </w:rPr>
      </w:pPr>
      <w:r w:rsidRPr="00DE63C0">
        <w:rPr>
          <w:rFonts w:asciiTheme="minorHAnsi" w:hAnsiTheme="minorHAnsi" w:cstheme="minorHAnsi"/>
          <w:b/>
          <w:smallCaps/>
          <w:sz w:val="24"/>
          <w:szCs w:val="24"/>
        </w:rPr>
        <w:t>New Data Items</w:t>
      </w:r>
    </w:p>
    <w:p w14:paraId="7B3F6CF7" w14:textId="77777777" w:rsidR="00801B51" w:rsidRDefault="00801B51" w:rsidP="0056528A">
      <w:pPr>
        <w:pStyle w:val="paragraph"/>
        <w:spacing w:before="0" w:beforeAutospacing="0" w:after="0" w:afterAutospacing="0"/>
        <w:textAlignment w:val="baseline"/>
        <w:rPr>
          <w:rStyle w:val="eop"/>
          <w:rFonts w:asciiTheme="minorHAnsi" w:hAnsiTheme="minorHAnsi" w:cstheme="minorHAnsi"/>
          <w:sz w:val="24"/>
          <w:szCs w:val="24"/>
          <w:lang w:val="en-US"/>
        </w:rPr>
      </w:pPr>
      <w:r w:rsidRPr="00801B51">
        <w:rPr>
          <w:rStyle w:val="eop"/>
          <w:rFonts w:asciiTheme="minorHAnsi" w:hAnsiTheme="minorHAnsi" w:cstheme="minorHAnsi"/>
          <w:sz w:val="24"/>
          <w:szCs w:val="24"/>
          <w:lang w:val="en-US"/>
        </w:rPr>
        <w:t>None</w:t>
      </w:r>
      <w:r>
        <w:rPr>
          <w:rStyle w:val="eop"/>
          <w:rFonts w:asciiTheme="minorHAnsi" w:hAnsiTheme="minorHAnsi" w:cstheme="minorHAnsi"/>
          <w:sz w:val="24"/>
          <w:szCs w:val="24"/>
          <w:lang w:val="en-US"/>
        </w:rPr>
        <w:t>.</w:t>
      </w:r>
    </w:p>
    <w:p w14:paraId="6C4A3F18" w14:textId="77777777" w:rsidR="00801B51" w:rsidRPr="00801B51" w:rsidRDefault="00801B51" w:rsidP="0056528A">
      <w:pPr>
        <w:spacing w:after="240"/>
        <w:rPr>
          <w:rStyle w:val="eop"/>
          <w:rFonts w:asciiTheme="minorHAnsi" w:hAnsiTheme="minorHAnsi" w:cstheme="minorHAnsi"/>
          <w:sz w:val="2"/>
          <w:szCs w:val="2"/>
          <w:lang w:val="en-US"/>
        </w:rPr>
      </w:pPr>
    </w:p>
    <w:p w14:paraId="097DD28A" w14:textId="672AB40D" w:rsidR="0056528A" w:rsidRPr="00DE63C0" w:rsidRDefault="0056528A" w:rsidP="0056528A">
      <w:pPr>
        <w:spacing w:after="240"/>
        <w:rPr>
          <w:rFonts w:asciiTheme="minorHAnsi" w:hAnsiTheme="minorHAnsi" w:cstheme="minorHAnsi"/>
          <w:bCs/>
          <w:sz w:val="24"/>
          <w:szCs w:val="24"/>
        </w:rPr>
      </w:pPr>
      <w:r w:rsidRPr="00DE63C0">
        <w:rPr>
          <w:rStyle w:val="eop"/>
          <w:rFonts w:asciiTheme="minorHAnsi" w:hAnsiTheme="minorHAnsi" w:cstheme="minorHAnsi"/>
          <w:sz w:val="24"/>
          <w:szCs w:val="24"/>
          <w:lang w:val="en-US"/>
        </w:rPr>
        <w:t xml:space="preserve">More information at </w:t>
      </w:r>
      <w:hyperlink r:id="rId13" w:history="1">
        <w:r w:rsidRPr="00DE63C0">
          <w:rPr>
            <w:rStyle w:val="Hyperlink"/>
            <w:rFonts w:asciiTheme="minorHAnsi" w:hAnsiTheme="minorHAnsi" w:cstheme="minorHAnsi"/>
            <w:sz w:val="24"/>
            <w:szCs w:val="24"/>
            <w:lang w:val="en-US"/>
          </w:rPr>
          <w:t>https://www.gov.uk/guidance/complete-the-school-census/changes-from-previous-school-census</w:t>
        </w:r>
      </w:hyperlink>
      <w:r w:rsidRPr="00DE63C0">
        <w:rPr>
          <w:rStyle w:val="eop"/>
          <w:rFonts w:asciiTheme="minorHAnsi" w:hAnsiTheme="minorHAnsi" w:cstheme="minorHAnsi"/>
          <w:sz w:val="24"/>
          <w:szCs w:val="24"/>
          <w:lang w:val="en-US"/>
        </w:rPr>
        <w:t>.</w:t>
      </w:r>
      <w:bookmarkStart w:id="12" w:name="_Hlk17199853"/>
      <w:r w:rsidRPr="00DE63C0">
        <w:rPr>
          <w:rFonts w:asciiTheme="minorHAnsi" w:hAnsiTheme="minorHAnsi" w:cstheme="minorHAnsi"/>
          <w:bCs/>
          <w:sz w:val="24"/>
          <w:szCs w:val="24"/>
        </w:rPr>
        <w:t xml:space="preserve"> </w:t>
      </w:r>
    </w:p>
    <w:p w14:paraId="7E308AC2" w14:textId="16BB2213" w:rsidR="0056528A" w:rsidRDefault="00801B51" w:rsidP="0056528A">
      <w:pPr>
        <w:pStyle w:val="ListParagraph"/>
        <w:numPr>
          <w:ilvl w:val="0"/>
          <w:numId w:val="31"/>
        </w:numPr>
        <w:spacing w:after="240"/>
        <w:rPr>
          <w:rFonts w:asciiTheme="minorHAnsi" w:hAnsiTheme="minorHAnsi" w:cstheme="minorHAnsi"/>
          <w:b/>
          <w:smallCaps/>
          <w:sz w:val="24"/>
          <w:szCs w:val="24"/>
        </w:rPr>
      </w:pPr>
      <w:r>
        <w:rPr>
          <w:rFonts w:asciiTheme="minorHAnsi" w:hAnsiTheme="minorHAnsi" w:cstheme="minorHAnsi"/>
          <w:b/>
          <w:smallCaps/>
          <w:sz w:val="24"/>
          <w:szCs w:val="24"/>
        </w:rPr>
        <w:t>EXISTING</w:t>
      </w:r>
      <w:r w:rsidR="00B07DBD" w:rsidRPr="00DE63C0">
        <w:rPr>
          <w:rFonts w:asciiTheme="minorHAnsi" w:hAnsiTheme="minorHAnsi" w:cstheme="minorHAnsi"/>
          <w:b/>
          <w:smallCaps/>
          <w:sz w:val="24"/>
          <w:szCs w:val="24"/>
        </w:rPr>
        <w:t xml:space="preserve"> DATA ITEMS</w:t>
      </w:r>
    </w:p>
    <w:tbl>
      <w:tblPr>
        <w:tblW w:w="99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801B51" w14:paraId="0A27B3E5" w14:textId="77777777" w:rsidTr="00801B51">
        <w:trPr>
          <w:trHeight w:val="705"/>
        </w:trPr>
        <w:tc>
          <w:tcPr>
            <w:tcW w:w="9913" w:type="dxa"/>
            <w:tcBorders>
              <w:top w:val="single" w:sz="4" w:space="0" w:color="auto"/>
              <w:left w:val="single" w:sz="4" w:space="0" w:color="auto"/>
              <w:bottom w:val="single" w:sz="4" w:space="0" w:color="auto"/>
              <w:right w:val="single" w:sz="4" w:space="0" w:color="auto"/>
            </w:tcBorders>
            <w:vAlign w:val="center"/>
            <w:hideMark/>
          </w:tcPr>
          <w:p w14:paraId="29F07E3D" w14:textId="77777777" w:rsidR="00801B51" w:rsidRPr="00801B51" w:rsidRDefault="00801B51">
            <w:pPr>
              <w:rPr>
                <w:rFonts w:asciiTheme="minorHAnsi" w:eastAsia="Times New Roman" w:hAnsiTheme="minorHAnsi" w:cstheme="minorHAnsi"/>
                <w:b/>
                <w:bCs/>
                <w:color w:val="0B0C0C"/>
                <w:sz w:val="24"/>
                <w:szCs w:val="24"/>
                <w:lang w:eastAsia="en-GB"/>
              </w:rPr>
            </w:pPr>
            <w:r w:rsidRPr="00801B51">
              <w:rPr>
                <w:rFonts w:asciiTheme="minorHAnsi" w:eastAsia="Times New Roman" w:hAnsiTheme="minorHAnsi" w:cstheme="minorHAnsi"/>
                <w:b/>
                <w:bCs/>
                <w:color w:val="0B0C0C"/>
                <w:sz w:val="24"/>
                <w:szCs w:val="24"/>
                <w:lang w:eastAsia="en-GB"/>
              </w:rPr>
              <w:t>Free school meal eligibility</w:t>
            </w:r>
          </w:p>
        </w:tc>
      </w:tr>
      <w:tr w:rsidR="00801B51" w14:paraId="60FCB401" w14:textId="77777777" w:rsidTr="00801B51">
        <w:trPr>
          <w:trHeight w:val="705"/>
        </w:trPr>
        <w:tc>
          <w:tcPr>
            <w:tcW w:w="9913" w:type="dxa"/>
            <w:tcBorders>
              <w:top w:val="single" w:sz="4" w:space="0" w:color="auto"/>
              <w:left w:val="single" w:sz="4" w:space="0" w:color="auto"/>
              <w:bottom w:val="single" w:sz="4" w:space="0" w:color="auto"/>
              <w:right w:val="single" w:sz="4" w:space="0" w:color="auto"/>
            </w:tcBorders>
            <w:vAlign w:val="center"/>
            <w:hideMark/>
          </w:tcPr>
          <w:p w14:paraId="302D017A" w14:textId="77777777" w:rsidR="00801B51" w:rsidRPr="00801B51" w:rsidRDefault="00801B51" w:rsidP="00801B51">
            <w:pPr>
              <w:rPr>
                <w:rFonts w:asciiTheme="minorHAnsi" w:eastAsia="Times New Roman" w:hAnsiTheme="minorHAnsi" w:cstheme="minorHAnsi"/>
                <w:color w:val="0B0C0C"/>
                <w:sz w:val="24"/>
                <w:szCs w:val="24"/>
                <w:lang w:eastAsia="en-GB"/>
              </w:rPr>
            </w:pPr>
            <w:r w:rsidRPr="00801B51">
              <w:rPr>
                <w:rFonts w:asciiTheme="minorHAnsi" w:eastAsia="Times New Roman" w:hAnsiTheme="minorHAnsi" w:cstheme="minorHAnsi"/>
                <w:color w:val="0B0C0C"/>
                <w:sz w:val="24"/>
                <w:szCs w:val="24"/>
                <w:lang w:eastAsia="en-GB"/>
              </w:rPr>
              <w:t>From the start of the summer term, commencing April 2022 onwards, </w:t>
            </w:r>
            <w:hyperlink r:id="rId14" w:anchor="free-school-meal-eligibility-used-for-funding" w:history="1">
              <w:r w:rsidRPr="00801B51">
                <w:rPr>
                  <w:rStyle w:val="Hyperlink"/>
                  <w:rFonts w:asciiTheme="minorHAnsi" w:eastAsia="Times New Roman" w:hAnsiTheme="minorHAnsi" w:cstheme="minorHAnsi"/>
                  <w:sz w:val="24"/>
                  <w:szCs w:val="24"/>
                  <w:lang w:eastAsia="en-GB"/>
                </w:rPr>
                <w:t>free school meal eligibility</w:t>
              </w:r>
            </w:hyperlink>
            <w:r w:rsidRPr="00801B51">
              <w:rPr>
                <w:rFonts w:asciiTheme="minorHAnsi" w:eastAsia="Times New Roman" w:hAnsiTheme="minorHAnsi" w:cstheme="minorHAnsi"/>
                <w:color w:val="0B0C0C"/>
                <w:sz w:val="24"/>
                <w:szCs w:val="24"/>
                <w:lang w:eastAsia="en-GB"/>
              </w:rPr>
              <w:t> will be permanently extended to children from all groups with no recourse to public funds (NRPF).</w:t>
            </w:r>
          </w:p>
          <w:p w14:paraId="499E8262" w14:textId="77777777" w:rsidR="00801B51" w:rsidRPr="00801B51" w:rsidRDefault="00801B51" w:rsidP="00801B51">
            <w:pPr>
              <w:rPr>
                <w:rFonts w:asciiTheme="minorHAnsi" w:eastAsia="Times New Roman" w:hAnsiTheme="minorHAnsi" w:cstheme="minorHAnsi"/>
                <w:b/>
                <w:bCs/>
                <w:color w:val="0B0C0C"/>
                <w:sz w:val="24"/>
                <w:szCs w:val="24"/>
                <w:lang w:eastAsia="en-GB"/>
              </w:rPr>
            </w:pPr>
            <w:r w:rsidRPr="00801B51">
              <w:rPr>
                <w:rFonts w:asciiTheme="minorHAnsi" w:eastAsia="Times New Roman" w:hAnsiTheme="minorHAnsi" w:cstheme="minorHAnsi"/>
                <w:color w:val="0B0C0C"/>
                <w:sz w:val="24"/>
                <w:szCs w:val="24"/>
                <w:lang w:eastAsia="en-GB"/>
              </w:rPr>
              <w:t>These children should be marked as receiving free school meals on the school census, in the same way that children who are eligible for free school meals under the benefits-based criteria would be.</w:t>
            </w:r>
          </w:p>
        </w:tc>
      </w:tr>
      <w:tr w:rsidR="00801B51" w14:paraId="63C25F8F" w14:textId="77777777" w:rsidTr="00801B51">
        <w:trPr>
          <w:trHeight w:val="182"/>
        </w:trPr>
        <w:tc>
          <w:tcPr>
            <w:tcW w:w="9913" w:type="dxa"/>
            <w:tcBorders>
              <w:top w:val="single" w:sz="4" w:space="0" w:color="auto"/>
              <w:left w:val="single" w:sz="4" w:space="0" w:color="auto"/>
              <w:bottom w:val="single" w:sz="4" w:space="0" w:color="auto"/>
              <w:right w:val="single" w:sz="4" w:space="0" w:color="auto"/>
            </w:tcBorders>
            <w:vAlign w:val="center"/>
          </w:tcPr>
          <w:p w14:paraId="5C37CD0D" w14:textId="77777777" w:rsidR="00801B51" w:rsidRPr="00801B51" w:rsidRDefault="00801B51" w:rsidP="00801B51">
            <w:pPr>
              <w:rPr>
                <w:rFonts w:asciiTheme="minorHAnsi" w:eastAsia="Times New Roman" w:hAnsiTheme="minorHAnsi" w:cstheme="minorHAnsi"/>
                <w:color w:val="0B0C0C"/>
                <w:sz w:val="24"/>
                <w:szCs w:val="24"/>
                <w:lang w:eastAsia="en-GB"/>
              </w:rPr>
            </w:pPr>
          </w:p>
        </w:tc>
      </w:tr>
      <w:tr w:rsidR="00801B51" w14:paraId="5B0AA105" w14:textId="77777777" w:rsidTr="00801B51">
        <w:trPr>
          <w:trHeight w:val="705"/>
        </w:trPr>
        <w:tc>
          <w:tcPr>
            <w:tcW w:w="9913" w:type="dxa"/>
            <w:tcBorders>
              <w:top w:val="single" w:sz="4" w:space="0" w:color="auto"/>
              <w:left w:val="single" w:sz="4" w:space="0" w:color="auto"/>
              <w:bottom w:val="single" w:sz="4" w:space="0" w:color="auto"/>
              <w:right w:val="single" w:sz="4" w:space="0" w:color="auto"/>
            </w:tcBorders>
            <w:vAlign w:val="center"/>
            <w:hideMark/>
          </w:tcPr>
          <w:p w14:paraId="4E98E80A" w14:textId="77777777" w:rsidR="00801B51" w:rsidRPr="00801B51" w:rsidRDefault="00801B51">
            <w:pPr>
              <w:rPr>
                <w:rFonts w:asciiTheme="minorHAnsi" w:eastAsia="Times New Roman" w:hAnsiTheme="minorHAnsi" w:cstheme="minorHAnsi"/>
                <w:b/>
                <w:bCs/>
                <w:color w:val="0B0C0C"/>
                <w:sz w:val="24"/>
                <w:szCs w:val="24"/>
                <w:lang w:eastAsia="en-GB"/>
              </w:rPr>
            </w:pPr>
            <w:r w:rsidRPr="00801B51">
              <w:rPr>
                <w:rFonts w:asciiTheme="minorHAnsi" w:eastAsia="Times New Roman" w:hAnsiTheme="minorHAnsi" w:cstheme="minorHAnsi"/>
                <w:b/>
                <w:bCs/>
                <w:color w:val="0B0C0C"/>
                <w:sz w:val="24"/>
                <w:szCs w:val="24"/>
                <w:lang w:eastAsia="en-GB"/>
              </w:rPr>
              <w:t>Early years entitlements date of birth range</w:t>
            </w:r>
          </w:p>
        </w:tc>
      </w:tr>
      <w:tr w:rsidR="00801B51" w14:paraId="541FFE32" w14:textId="77777777" w:rsidTr="00801B51">
        <w:trPr>
          <w:trHeight w:val="705"/>
        </w:trPr>
        <w:tc>
          <w:tcPr>
            <w:tcW w:w="9913" w:type="dxa"/>
            <w:tcBorders>
              <w:top w:val="single" w:sz="4" w:space="0" w:color="auto"/>
              <w:left w:val="single" w:sz="4" w:space="0" w:color="auto"/>
              <w:bottom w:val="single" w:sz="4" w:space="0" w:color="auto"/>
              <w:right w:val="single" w:sz="4" w:space="0" w:color="auto"/>
            </w:tcBorders>
            <w:vAlign w:val="center"/>
            <w:hideMark/>
          </w:tcPr>
          <w:p w14:paraId="41D03168" w14:textId="77777777" w:rsidR="00801B51" w:rsidRPr="002A0302" w:rsidRDefault="00801B51" w:rsidP="00801B51">
            <w:pPr>
              <w:rPr>
                <w:rFonts w:asciiTheme="minorHAnsi" w:eastAsia="Times New Roman" w:hAnsiTheme="minorHAnsi" w:cstheme="minorHAnsi"/>
                <w:color w:val="0B0C0C"/>
                <w:sz w:val="24"/>
                <w:szCs w:val="24"/>
                <w:lang w:eastAsia="en-GB"/>
              </w:rPr>
            </w:pPr>
            <w:r w:rsidRPr="002A0302">
              <w:rPr>
                <w:rFonts w:asciiTheme="minorHAnsi" w:eastAsia="Times New Roman" w:hAnsiTheme="minorHAnsi" w:cstheme="minorHAnsi"/>
                <w:color w:val="0B0C0C"/>
                <w:sz w:val="24"/>
                <w:szCs w:val="24"/>
                <w:lang w:eastAsia="en-GB"/>
              </w:rPr>
              <w:t>The Childcare Act 2006 and the Childcare Act 2016 set out that children are only entitled to the free early education entitlements until they reach compulsory school age (the beginning of the term following their 5th birthday). Clarifying date of birth ranges ensures that free entitlement funded hours are not recorded for children who have reached compulsory school age in the summer school census.</w:t>
            </w:r>
          </w:p>
          <w:p w14:paraId="6B042E88" w14:textId="77777777" w:rsidR="00801B51" w:rsidRPr="002A0302" w:rsidRDefault="00801B51" w:rsidP="00801B51">
            <w:pPr>
              <w:rPr>
                <w:rFonts w:asciiTheme="minorHAnsi" w:eastAsia="Times New Roman" w:hAnsiTheme="minorHAnsi" w:cstheme="minorHAnsi"/>
                <w:color w:val="0B0C0C"/>
                <w:sz w:val="24"/>
                <w:szCs w:val="24"/>
                <w:lang w:eastAsia="en-GB"/>
              </w:rPr>
            </w:pPr>
            <w:r w:rsidRPr="002A0302">
              <w:rPr>
                <w:rFonts w:asciiTheme="minorHAnsi" w:eastAsia="Times New Roman" w:hAnsiTheme="minorHAnsi" w:cstheme="minorHAnsi"/>
                <w:color w:val="0B0C0C"/>
                <w:sz w:val="24"/>
                <w:szCs w:val="24"/>
                <w:lang w:eastAsia="en-GB"/>
              </w:rPr>
              <w:t xml:space="preserve">Funded universal free entitlement hours: </w:t>
            </w:r>
          </w:p>
          <w:tbl>
            <w:tblPr>
              <w:tblStyle w:val="TableGrid"/>
              <w:tblW w:w="0" w:type="auto"/>
              <w:tblLook w:val="04A0" w:firstRow="1" w:lastRow="0" w:firstColumn="1" w:lastColumn="0" w:noHBand="0" w:noVBand="1"/>
            </w:tblPr>
            <w:tblGrid>
              <w:gridCol w:w="4824"/>
              <w:gridCol w:w="4863"/>
            </w:tblGrid>
            <w:tr w:rsidR="00801B51" w:rsidRPr="00801B51" w14:paraId="3BA67C54" w14:textId="77777777" w:rsidTr="002A0302">
              <w:trPr>
                <w:trHeight w:val="472"/>
              </w:trPr>
              <w:tc>
                <w:tcPr>
                  <w:tcW w:w="6686" w:type="dxa"/>
                  <w:tcBorders>
                    <w:top w:val="single" w:sz="4" w:space="0" w:color="auto"/>
                    <w:left w:val="single" w:sz="4" w:space="0" w:color="auto"/>
                    <w:bottom w:val="single" w:sz="4" w:space="0" w:color="auto"/>
                    <w:right w:val="single" w:sz="4" w:space="0" w:color="auto"/>
                  </w:tcBorders>
                  <w:hideMark/>
                </w:tcPr>
                <w:p w14:paraId="1A7A09C0" w14:textId="77777777" w:rsidR="00801B51" w:rsidRPr="00801B51" w:rsidRDefault="00801B51">
                  <w:pPr>
                    <w:pStyle w:val="NormalWeb"/>
                    <w:spacing w:before="300" w:beforeAutospacing="0" w:after="300" w:afterAutospacing="0"/>
                    <w:rPr>
                      <w:rFonts w:asciiTheme="minorHAnsi" w:hAnsiTheme="minorHAnsi" w:cstheme="minorHAnsi"/>
                      <w:b/>
                      <w:bCs/>
                    </w:rPr>
                  </w:pPr>
                  <w:r w:rsidRPr="00801B51">
                    <w:rPr>
                      <w:rFonts w:asciiTheme="minorHAnsi" w:hAnsiTheme="minorHAnsi" w:cstheme="minorHAnsi"/>
                      <w:b/>
                      <w:bCs/>
                    </w:rPr>
                    <w:t>Date of birth ranges and school type / pupil national curriculum year group</w:t>
                  </w:r>
                </w:p>
              </w:tc>
              <w:tc>
                <w:tcPr>
                  <w:tcW w:w="6686" w:type="dxa"/>
                  <w:tcBorders>
                    <w:top w:val="single" w:sz="4" w:space="0" w:color="auto"/>
                    <w:left w:val="single" w:sz="4" w:space="0" w:color="auto"/>
                    <w:bottom w:val="single" w:sz="4" w:space="0" w:color="auto"/>
                    <w:right w:val="single" w:sz="4" w:space="0" w:color="auto"/>
                  </w:tcBorders>
                  <w:hideMark/>
                </w:tcPr>
                <w:p w14:paraId="56D4C56B" w14:textId="77777777" w:rsidR="00801B51" w:rsidRPr="00801B51" w:rsidRDefault="00801B51">
                  <w:pPr>
                    <w:pStyle w:val="NormalWeb"/>
                    <w:spacing w:before="300" w:beforeAutospacing="0" w:after="300" w:afterAutospacing="0"/>
                    <w:rPr>
                      <w:rFonts w:asciiTheme="minorHAnsi" w:hAnsiTheme="minorHAnsi" w:cstheme="minorHAnsi"/>
                      <w:b/>
                      <w:bCs/>
                    </w:rPr>
                  </w:pPr>
                  <w:r w:rsidRPr="00801B51">
                    <w:rPr>
                      <w:rFonts w:asciiTheme="minorHAnsi" w:hAnsiTheme="minorHAnsi" w:cstheme="minorHAnsi"/>
                      <w:b/>
                      <w:bCs/>
                    </w:rPr>
                    <w:t>Maximum funded universal free entitlement hours</w:t>
                  </w:r>
                </w:p>
              </w:tc>
            </w:tr>
            <w:tr w:rsidR="00801B51" w:rsidRPr="00801B51" w14:paraId="6D1DB578" w14:textId="77777777" w:rsidTr="002A0302">
              <w:trPr>
                <w:trHeight w:val="547"/>
              </w:trPr>
              <w:tc>
                <w:tcPr>
                  <w:tcW w:w="6686" w:type="dxa"/>
                  <w:tcBorders>
                    <w:top w:val="single" w:sz="4" w:space="0" w:color="auto"/>
                    <w:left w:val="single" w:sz="4" w:space="0" w:color="auto"/>
                    <w:bottom w:val="single" w:sz="4" w:space="0" w:color="auto"/>
                    <w:right w:val="single" w:sz="4" w:space="0" w:color="auto"/>
                  </w:tcBorders>
                  <w:hideMark/>
                </w:tcPr>
                <w:p w14:paraId="7CFC6FEA" w14:textId="77777777" w:rsidR="00801B51" w:rsidRPr="00801B51" w:rsidRDefault="00801B51">
                  <w:pPr>
                    <w:pStyle w:val="NormalWeb"/>
                    <w:spacing w:before="300" w:beforeAutospacing="0" w:after="300" w:afterAutospacing="0"/>
                    <w:rPr>
                      <w:rFonts w:asciiTheme="minorHAnsi" w:hAnsiTheme="minorHAnsi" w:cstheme="minorHAnsi"/>
                    </w:rPr>
                  </w:pPr>
                  <w:r w:rsidRPr="00801B51">
                    <w:rPr>
                      <w:rFonts w:asciiTheme="minorHAnsi" w:hAnsiTheme="minorHAnsi" w:cstheme="minorHAnsi"/>
                    </w:rPr>
                    <w:t>2 and 3 year olds: Born between 2017-09-01 and 2020-03-31 (inclusive) - all relevant schools and year groups</w:t>
                  </w:r>
                </w:p>
              </w:tc>
              <w:tc>
                <w:tcPr>
                  <w:tcW w:w="6686" w:type="dxa"/>
                  <w:tcBorders>
                    <w:top w:val="single" w:sz="4" w:space="0" w:color="auto"/>
                    <w:left w:val="single" w:sz="4" w:space="0" w:color="auto"/>
                    <w:bottom w:val="single" w:sz="4" w:space="0" w:color="auto"/>
                    <w:right w:val="single" w:sz="4" w:space="0" w:color="auto"/>
                  </w:tcBorders>
                  <w:hideMark/>
                </w:tcPr>
                <w:p w14:paraId="7B5E5632" w14:textId="77777777" w:rsidR="00801B51" w:rsidRPr="00801B51" w:rsidRDefault="00801B51">
                  <w:pPr>
                    <w:pStyle w:val="NormalWeb"/>
                    <w:spacing w:before="300" w:beforeAutospacing="0" w:after="300" w:afterAutospacing="0"/>
                    <w:rPr>
                      <w:rFonts w:asciiTheme="minorHAnsi" w:hAnsiTheme="minorHAnsi" w:cstheme="minorHAnsi"/>
                    </w:rPr>
                  </w:pPr>
                  <w:r w:rsidRPr="00801B51">
                    <w:rPr>
                      <w:rFonts w:asciiTheme="minorHAnsi" w:hAnsiTheme="minorHAnsi" w:cstheme="minorHAnsi"/>
                    </w:rPr>
                    <w:t>15 hours</w:t>
                  </w:r>
                </w:p>
              </w:tc>
            </w:tr>
            <w:tr w:rsidR="00801B51" w:rsidRPr="00801B51" w14:paraId="1B41D08C" w14:textId="77777777" w:rsidTr="002A0302">
              <w:trPr>
                <w:trHeight w:val="624"/>
              </w:trPr>
              <w:tc>
                <w:tcPr>
                  <w:tcW w:w="6686" w:type="dxa"/>
                  <w:tcBorders>
                    <w:top w:val="single" w:sz="4" w:space="0" w:color="auto"/>
                    <w:left w:val="single" w:sz="4" w:space="0" w:color="auto"/>
                    <w:bottom w:val="single" w:sz="4" w:space="0" w:color="auto"/>
                    <w:right w:val="single" w:sz="4" w:space="0" w:color="auto"/>
                  </w:tcBorders>
                  <w:hideMark/>
                </w:tcPr>
                <w:p w14:paraId="27C7BFCC" w14:textId="77777777" w:rsidR="00801B51" w:rsidRPr="00801B51" w:rsidRDefault="00801B51">
                  <w:pPr>
                    <w:pStyle w:val="NormalWeb"/>
                    <w:spacing w:before="300" w:beforeAutospacing="0" w:after="300" w:afterAutospacing="0"/>
                    <w:rPr>
                      <w:rFonts w:asciiTheme="minorHAnsi" w:hAnsiTheme="minorHAnsi" w:cstheme="minorHAnsi"/>
                    </w:rPr>
                  </w:pPr>
                  <w:r w:rsidRPr="00801B51">
                    <w:rPr>
                      <w:rFonts w:asciiTheme="minorHAnsi" w:hAnsiTheme="minorHAnsi" w:cstheme="minorHAnsi"/>
                    </w:rPr>
                    <w:t>4 year olds: Born between 2017-04-01 and 2017-08-31 (inclusive) For pupils in national curriculum year groups ‘E1’, ‘E2’, ‘N1’ and ‘N2’ only</w:t>
                  </w:r>
                </w:p>
              </w:tc>
              <w:tc>
                <w:tcPr>
                  <w:tcW w:w="6686" w:type="dxa"/>
                  <w:tcBorders>
                    <w:top w:val="single" w:sz="4" w:space="0" w:color="auto"/>
                    <w:left w:val="single" w:sz="4" w:space="0" w:color="auto"/>
                    <w:bottom w:val="single" w:sz="4" w:space="0" w:color="auto"/>
                    <w:right w:val="single" w:sz="4" w:space="0" w:color="auto"/>
                  </w:tcBorders>
                  <w:hideMark/>
                </w:tcPr>
                <w:p w14:paraId="3515AAAF" w14:textId="77777777" w:rsidR="00801B51" w:rsidRPr="00801B51" w:rsidRDefault="00801B51">
                  <w:pPr>
                    <w:pStyle w:val="NormalWeb"/>
                    <w:spacing w:before="300" w:beforeAutospacing="0" w:after="300" w:afterAutospacing="0"/>
                    <w:rPr>
                      <w:rFonts w:asciiTheme="minorHAnsi" w:hAnsiTheme="minorHAnsi" w:cstheme="minorHAnsi"/>
                    </w:rPr>
                  </w:pPr>
                  <w:r w:rsidRPr="00801B51">
                    <w:rPr>
                      <w:rFonts w:asciiTheme="minorHAnsi" w:hAnsiTheme="minorHAnsi" w:cstheme="minorHAnsi"/>
                    </w:rPr>
                    <w:t>15 hours</w:t>
                  </w:r>
                </w:p>
              </w:tc>
            </w:tr>
          </w:tbl>
          <w:p w14:paraId="080C9E89" w14:textId="77777777" w:rsidR="00801B51" w:rsidRDefault="00801B51" w:rsidP="00801B51">
            <w:pPr>
              <w:rPr>
                <w:rFonts w:asciiTheme="minorHAnsi" w:eastAsia="Times New Roman" w:hAnsiTheme="minorHAnsi" w:cstheme="minorHAnsi"/>
                <w:b/>
                <w:bCs/>
                <w:color w:val="0B0C0C"/>
                <w:sz w:val="24"/>
                <w:szCs w:val="24"/>
                <w:lang w:eastAsia="en-GB"/>
              </w:rPr>
            </w:pPr>
          </w:p>
          <w:p w14:paraId="3EBB3CBA" w14:textId="77777777" w:rsidR="00801B51" w:rsidRDefault="00801B51" w:rsidP="00801B51">
            <w:pPr>
              <w:rPr>
                <w:rFonts w:asciiTheme="minorHAnsi" w:eastAsia="Times New Roman" w:hAnsiTheme="minorHAnsi" w:cstheme="minorHAnsi"/>
                <w:b/>
                <w:bCs/>
                <w:color w:val="0B0C0C"/>
                <w:sz w:val="24"/>
                <w:szCs w:val="24"/>
                <w:lang w:eastAsia="en-GB"/>
              </w:rPr>
            </w:pPr>
          </w:p>
          <w:p w14:paraId="46EA3D96" w14:textId="77637CE4" w:rsidR="00801B51" w:rsidRPr="00801B51" w:rsidRDefault="00801B51" w:rsidP="00801B51">
            <w:pPr>
              <w:rPr>
                <w:rFonts w:asciiTheme="minorHAnsi" w:eastAsia="Times New Roman" w:hAnsiTheme="minorHAnsi" w:cstheme="minorHAnsi"/>
                <w:b/>
                <w:bCs/>
                <w:color w:val="0B0C0C"/>
                <w:sz w:val="24"/>
                <w:szCs w:val="24"/>
                <w:lang w:eastAsia="en-GB"/>
              </w:rPr>
            </w:pPr>
            <w:r w:rsidRPr="00801B51">
              <w:rPr>
                <w:rFonts w:asciiTheme="minorHAnsi" w:eastAsia="Times New Roman" w:hAnsiTheme="minorHAnsi" w:cstheme="minorHAnsi"/>
                <w:b/>
                <w:bCs/>
                <w:color w:val="0B0C0C"/>
                <w:sz w:val="24"/>
                <w:szCs w:val="24"/>
                <w:lang w:eastAsia="en-GB"/>
              </w:rPr>
              <w:lastRenderedPageBreak/>
              <w:t>Extended free entitlement hours:</w:t>
            </w:r>
          </w:p>
          <w:tbl>
            <w:tblPr>
              <w:tblStyle w:val="TableGrid"/>
              <w:tblW w:w="0" w:type="auto"/>
              <w:tblLook w:val="04A0" w:firstRow="1" w:lastRow="0" w:firstColumn="1" w:lastColumn="0" w:noHBand="0" w:noVBand="1"/>
            </w:tblPr>
            <w:tblGrid>
              <w:gridCol w:w="4824"/>
              <w:gridCol w:w="4863"/>
            </w:tblGrid>
            <w:tr w:rsidR="00801B51" w:rsidRPr="00801B51" w14:paraId="015A8142" w14:textId="77777777" w:rsidTr="002A0302">
              <w:trPr>
                <w:trHeight w:val="443"/>
              </w:trPr>
              <w:tc>
                <w:tcPr>
                  <w:tcW w:w="6686" w:type="dxa"/>
                  <w:tcBorders>
                    <w:top w:val="single" w:sz="4" w:space="0" w:color="auto"/>
                    <w:left w:val="single" w:sz="4" w:space="0" w:color="auto"/>
                    <w:bottom w:val="single" w:sz="4" w:space="0" w:color="auto"/>
                    <w:right w:val="single" w:sz="4" w:space="0" w:color="auto"/>
                  </w:tcBorders>
                  <w:hideMark/>
                </w:tcPr>
                <w:p w14:paraId="23497C36" w14:textId="77777777" w:rsidR="00801B51" w:rsidRPr="00801B51" w:rsidRDefault="00801B51">
                  <w:pPr>
                    <w:pStyle w:val="NormalWeb"/>
                    <w:spacing w:before="300" w:beforeAutospacing="0" w:after="300" w:afterAutospacing="0"/>
                    <w:rPr>
                      <w:rFonts w:asciiTheme="minorHAnsi" w:hAnsiTheme="minorHAnsi" w:cstheme="minorHAnsi"/>
                      <w:b/>
                      <w:bCs/>
                    </w:rPr>
                  </w:pPr>
                  <w:r w:rsidRPr="00801B51">
                    <w:rPr>
                      <w:rFonts w:asciiTheme="minorHAnsi" w:hAnsiTheme="minorHAnsi" w:cstheme="minorHAnsi"/>
                      <w:b/>
                      <w:bCs/>
                    </w:rPr>
                    <w:t>Date of birth ranges and school type / pupil national curriculum year group</w:t>
                  </w:r>
                </w:p>
              </w:tc>
              <w:tc>
                <w:tcPr>
                  <w:tcW w:w="6686" w:type="dxa"/>
                  <w:tcBorders>
                    <w:top w:val="single" w:sz="4" w:space="0" w:color="auto"/>
                    <w:left w:val="single" w:sz="4" w:space="0" w:color="auto"/>
                    <w:bottom w:val="single" w:sz="4" w:space="0" w:color="auto"/>
                    <w:right w:val="single" w:sz="4" w:space="0" w:color="auto"/>
                  </w:tcBorders>
                  <w:hideMark/>
                </w:tcPr>
                <w:p w14:paraId="552ED97D" w14:textId="77777777" w:rsidR="00801B51" w:rsidRPr="00801B51" w:rsidRDefault="00801B51">
                  <w:pPr>
                    <w:pStyle w:val="NormalWeb"/>
                    <w:spacing w:before="300" w:beforeAutospacing="0" w:after="300" w:afterAutospacing="0"/>
                    <w:rPr>
                      <w:rFonts w:asciiTheme="minorHAnsi" w:hAnsiTheme="minorHAnsi" w:cstheme="minorHAnsi"/>
                      <w:b/>
                      <w:bCs/>
                    </w:rPr>
                  </w:pPr>
                  <w:r w:rsidRPr="00801B51">
                    <w:rPr>
                      <w:rFonts w:asciiTheme="minorHAnsi" w:hAnsiTheme="minorHAnsi" w:cstheme="minorHAnsi"/>
                      <w:b/>
                      <w:bCs/>
                    </w:rPr>
                    <w:t>Maximum funded universal free entitlement and extended free entitlement hours</w:t>
                  </w:r>
                </w:p>
              </w:tc>
            </w:tr>
            <w:tr w:rsidR="00801B51" w:rsidRPr="00801B51" w14:paraId="0737889B" w14:textId="77777777" w:rsidTr="002A0302">
              <w:trPr>
                <w:trHeight w:val="91"/>
              </w:trPr>
              <w:tc>
                <w:tcPr>
                  <w:tcW w:w="6686" w:type="dxa"/>
                  <w:tcBorders>
                    <w:top w:val="single" w:sz="4" w:space="0" w:color="auto"/>
                    <w:left w:val="single" w:sz="4" w:space="0" w:color="auto"/>
                    <w:bottom w:val="single" w:sz="4" w:space="0" w:color="auto"/>
                    <w:right w:val="single" w:sz="4" w:space="0" w:color="auto"/>
                  </w:tcBorders>
                  <w:hideMark/>
                </w:tcPr>
                <w:p w14:paraId="081D6339" w14:textId="77777777" w:rsidR="00801B51" w:rsidRPr="00801B51" w:rsidRDefault="00801B51">
                  <w:pPr>
                    <w:pStyle w:val="NormalWeb"/>
                    <w:spacing w:before="300" w:beforeAutospacing="0" w:after="300" w:afterAutospacing="0"/>
                    <w:rPr>
                      <w:rFonts w:asciiTheme="minorHAnsi" w:hAnsiTheme="minorHAnsi" w:cstheme="minorHAnsi"/>
                    </w:rPr>
                  </w:pPr>
                  <w:r w:rsidRPr="00801B51">
                    <w:rPr>
                      <w:rFonts w:asciiTheme="minorHAnsi" w:hAnsiTheme="minorHAnsi" w:cstheme="minorHAnsi"/>
                    </w:rPr>
                    <w:t>3 year olds Born between 2017-09-01 and 2019-03-31 (inclusive) - with a valid 30-hour code - all relevant schools and year groups</w:t>
                  </w:r>
                </w:p>
              </w:tc>
              <w:tc>
                <w:tcPr>
                  <w:tcW w:w="6686" w:type="dxa"/>
                  <w:tcBorders>
                    <w:top w:val="single" w:sz="4" w:space="0" w:color="auto"/>
                    <w:left w:val="single" w:sz="4" w:space="0" w:color="auto"/>
                    <w:bottom w:val="single" w:sz="4" w:space="0" w:color="auto"/>
                    <w:right w:val="single" w:sz="4" w:space="0" w:color="auto"/>
                  </w:tcBorders>
                  <w:hideMark/>
                </w:tcPr>
                <w:p w14:paraId="6A74358E" w14:textId="77777777" w:rsidR="00801B51" w:rsidRPr="00801B51" w:rsidRDefault="00801B51">
                  <w:pPr>
                    <w:pStyle w:val="NormalWeb"/>
                    <w:spacing w:before="300" w:beforeAutospacing="0" w:after="300" w:afterAutospacing="0"/>
                    <w:rPr>
                      <w:rFonts w:asciiTheme="minorHAnsi" w:hAnsiTheme="minorHAnsi" w:cstheme="minorHAnsi"/>
                    </w:rPr>
                  </w:pPr>
                  <w:r w:rsidRPr="00801B51">
                    <w:rPr>
                      <w:rFonts w:asciiTheme="minorHAnsi" w:hAnsiTheme="minorHAnsi" w:cstheme="minorHAnsi"/>
                    </w:rPr>
                    <w:t>15 funded universal free entitlement hours + 15 extended free entitlement hours equals 30 hours</w:t>
                  </w:r>
                </w:p>
              </w:tc>
            </w:tr>
            <w:tr w:rsidR="00801B51" w:rsidRPr="00801B51" w14:paraId="02832410" w14:textId="77777777">
              <w:tc>
                <w:tcPr>
                  <w:tcW w:w="6686" w:type="dxa"/>
                  <w:tcBorders>
                    <w:top w:val="single" w:sz="4" w:space="0" w:color="auto"/>
                    <w:left w:val="single" w:sz="4" w:space="0" w:color="auto"/>
                    <w:bottom w:val="single" w:sz="4" w:space="0" w:color="auto"/>
                    <w:right w:val="single" w:sz="4" w:space="0" w:color="auto"/>
                  </w:tcBorders>
                  <w:hideMark/>
                </w:tcPr>
                <w:p w14:paraId="78804F6A" w14:textId="77777777" w:rsidR="00801B51" w:rsidRPr="00801B51" w:rsidRDefault="00801B51">
                  <w:pPr>
                    <w:pStyle w:val="NormalWeb"/>
                    <w:spacing w:before="300" w:beforeAutospacing="0" w:after="300" w:afterAutospacing="0"/>
                    <w:rPr>
                      <w:rFonts w:asciiTheme="minorHAnsi" w:hAnsiTheme="minorHAnsi" w:cstheme="minorHAnsi"/>
                    </w:rPr>
                  </w:pPr>
                  <w:r w:rsidRPr="00801B51">
                    <w:rPr>
                      <w:rFonts w:asciiTheme="minorHAnsi" w:hAnsiTheme="minorHAnsi" w:cstheme="minorHAnsi"/>
                    </w:rPr>
                    <w:t>4 year olds Born between 2017-04-01 and 2017-08-31 (inclusive) - with a valid 30-hour code - for pupils in national curriculum year groups ‘E1’, ‘E2’, ‘N1’ and ‘N2’ only</w:t>
                  </w:r>
                </w:p>
              </w:tc>
              <w:tc>
                <w:tcPr>
                  <w:tcW w:w="6686" w:type="dxa"/>
                  <w:tcBorders>
                    <w:top w:val="single" w:sz="4" w:space="0" w:color="auto"/>
                    <w:left w:val="single" w:sz="4" w:space="0" w:color="auto"/>
                    <w:bottom w:val="single" w:sz="4" w:space="0" w:color="auto"/>
                    <w:right w:val="single" w:sz="4" w:space="0" w:color="auto"/>
                  </w:tcBorders>
                  <w:hideMark/>
                </w:tcPr>
                <w:p w14:paraId="6D737CAE" w14:textId="77777777" w:rsidR="00801B51" w:rsidRPr="00801B51" w:rsidRDefault="00801B51">
                  <w:pPr>
                    <w:pStyle w:val="NormalWeb"/>
                    <w:spacing w:before="300" w:beforeAutospacing="0" w:after="300" w:afterAutospacing="0"/>
                    <w:rPr>
                      <w:rFonts w:asciiTheme="minorHAnsi" w:hAnsiTheme="minorHAnsi" w:cstheme="minorHAnsi"/>
                    </w:rPr>
                  </w:pPr>
                  <w:r w:rsidRPr="00801B51">
                    <w:rPr>
                      <w:rFonts w:asciiTheme="minorHAnsi" w:hAnsiTheme="minorHAnsi" w:cstheme="minorHAnsi"/>
                    </w:rPr>
                    <w:t>15 funded universal free entitlement hours + 15 extended free entitlement hours equals 30 hours</w:t>
                  </w:r>
                </w:p>
              </w:tc>
            </w:tr>
          </w:tbl>
          <w:p w14:paraId="7C0B2F3C" w14:textId="77777777" w:rsidR="00801B51" w:rsidRPr="00801B51" w:rsidRDefault="00801B51" w:rsidP="00801B51">
            <w:pPr>
              <w:rPr>
                <w:rFonts w:asciiTheme="minorHAnsi" w:eastAsia="Times New Roman" w:hAnsiTheme="minorHAnsi" w:cstheme="minorHAnsi"/>
                <w:b/>
                <w:bCs/>
                <w:color w:val="0B0C0C"/>
                <w:sz w:val="24"/>
                <w:szCs w:val="24"/>
                <w:lang w:eastAsia="en-GB"/>
              </w:rPr>
            </w:pPr>
          </w:p>
        </w:tc>
      </w:tr>
    </w:tbl>
    <w:p w14:paraId="469A02FF" w14:textId="77777777" w:rsidR="00801B51" w:rsidRDefault="00801B51" w:rsidP="00801B51">
      <w:pPr>
        <w:pStyle w:val="ListParagraph"/>
        <w:spacing w:after="240"/>
        <w:ind w:left="360"/>
        <w:rPr>
          <w:rFonts w:asciiTheme="minorHAnsi" w:hAnsiTheme="minorHAnsi" w:cstheme="minorHAnsi"/>
          <w:b/>
          <w:sz w:val="24"/>
          <w:szCs w:val="24"/>
        </w:rPr>
      </w:pPr>
    </w:p>
    <w:p w14:paraId="4E1D3114" w14:textId="32D8EA1C" w:rsidR="00B07DBD" w:rsidRPr="00DE63C0" w:rsidRDefault="00B07DBD" w:rsidP="00B07DBD">
      <w:pPr>
        <w:pStyle w:val="ListParagraph"/>
        <w:numPr>
          <w:ilvl w:val="0"/>
          <w:numId w:val="31"/>
        </w:numPr>
        <w:spacing w:after="240"/>
        <w:rPr>
          <w:rFonts w:asciiTheme="minorHAnsi" w:hAnsiTheme="minorHAnsi" w:cstheme="minorHAnsi"/>
          <w:b/>
          <w:sz w:val="24"/>
          <w:szCs w:val="24"/>
        </w:rPr>
      </w:pPr>
      <w:r w:rsidRPr="00DE63C0">
        <w:rPr>
          <w:rFonts w:asciiTheme="minorHAnsi" w:hAnsiTheme="minorHAnsi" w:cstheme="minorHAnsi"/>
          <w:b/>
          <w:sz w:val="24"/>
          <w:szCs w:val="24"/>
        </w:rPr>
        <w:t>DELETED DATA ITEMS</w:t>
      </w:r>
    </w:p>
    <w:p w14:paraId="50F0BB02" w14:textId="77777777" w:rsidR="00B07DBD" w:rsidRPr="00DE63C0" w:rsidRDefault="00B07DBD" w:rsidP="00B07DBD">
      <w:pPr>
        <w:spacing w:after="240"/>
        <w:rPr>
          <w:rFonts w:asciiTheme="minorHAnsi" w:hAnsiTheme="minorHAnsi" w:cstheme="minorHAnsi"/>
          <w:bCs/>
          <w:sz w:val="24"/>
          <w:szCs w:val="24"/>
        </w:rPr>
      </w:pPr>
      <w:r w:rsidRPr="00DE63C0">
        <w:rPr>
          <w:rFonts w:asciiTheme="minorHAnsi" w:hAnsiTheme="minorHAnsi" w:cstheme="minorHAnsi"/>
          <w:bCs/>
          <w:sz w:val="24"/>
          <w:szCs w:val="24"/>
        </w:rPr>
        <w:t>There are no deleted data items for the 2021 to 2022 school census.</w:t>
      </w:r>
    </w:p>
    <w:bookmarkEnd w:id="12"/>
    <w:p w14:paraId="3E432766" w14:textId="77777777" w:rsidR="00B07DBD" w:rsidRPr="00DE63C0" w:rsidRDefault="00B07DBD" w:rsidP="00B07DBD">
      <w:pPr>
        <w:spacing w:after="240"/>
        <w:rPr>
          <w:rFonts w:asciiTheme="minorHAnsi" w:hAnsiTheme="minorHAnsi" w:cstheme="minorHAnsi"/>
          <w:b/>
          <w:bCs/>
          <w:caps/>
          <w:sz w:val="24"/>
          <w:szCs w:val="24"/>
          <w:u w:val="single"/>
        </w:rPr>
      </w:pPr>
      <w:r w:rsidRPr="00DE63C0">
        <w:rPr>
          <w:rFonts w:asciiTheme="minorHAnsi" w:hAnsiTheme="minorHAnsi" w:cstheme="minorHAnsi"/>
          <w:b/>
          <w:bCs/>
          <w:caps/>
          <w:sz w:val="24"/>
          <w:szCs w:val="24"/>
          <w:u w:val="single"/>
        </w:rPr>
        <w:t xml:space="preserve"> </w:t>
      </w:r>
      <w:bookmarkEnd w:id="7"/>
      <w:bookmarkEnd w:id="8"/>
      <w:bookmarkEnd w:id="9"/>
      <w:bookmarkEnd w:id="10"/>
      <w:bookmarkEnd w:id="11"/>
    </w:p>
    <w:p w14:paraId="314B4E92" w14:textId="77777777" w:rsidR="00B07DBD" w:rsidRPr="00DE63C0" w:rsidRDefault="00B07DBD" w:rsidP="00B07DBD">
      <w:pPr>
        <w:spacing w:after="0" w:line="240" w:lineRule="auto"/>
        <w:rPr>
          <w:rFonts w:asciiTheme="minorHAnsi" w:hAnsiTheme="minorHAnsi" w:cstheme="minorHAnsi"/>
          <w:b/>
          <w:bCs/>
          <w:caps/>
          <w:color w:val="000000"/>
          <w:sz w:val="24"/>
          <w:szCs w:val="24"/>
          <w:u w:val="single"/>
        </w:rPr>
      </w:pPr>
      <w:r w:rsidRPr="00DE63C0">
        <w:rPr>
          <w:rFonts w:asciiTheme="minorHAnsi" w:hAnsiTheme="minorHAnsi" w:cstheme="minorHAnsi"/>
          <w:b/>
          <w:bCs/>
          <w:caps/>
          <w:color w:val="000000"/>
          <w:sz w:val="24"/>
          <w:szCs w:val="24"/>
          <w:u w:val="single"/>
        </w:rPr>
        <w:br w:type="page"/>
      </w:r>
    </w:p>
    <w:p w14:paraId="3111FAB3" w14:textId="77777777" w:rsidR="00B07DBD" w:rsidRPr="00DE63C0" w:rsidRDefault="00B07DBD" w:rsidP="00B07DBD">
      <w:pPr>
        <w:spacing w:after="240"/>
        <w:rPr>
          <w:rFonts w:asciiTheme="minorHAnsi" w:hAnsiTheme="minorHAnsi" w:cstheme="minorHAnsi"/>
          <w:b/>
          <w:bCs/>
          <w:caps/>
          <w:color w:val="000000"/>
          <w:sz w:val="24"/>
          <w:szCs w:val="24"/>
          <w:u w:val="single"/>
        </w:rPr>
      </w:pPr>
      <w:r w:rsidRPr="00DE63C0">
        <w:rPr>
          <w:rFonts w:asciiTheme="minorHAnsi" w:hAnsiTheme="minorHAnsi" w:cstheme="minorHAnsi"/>
          <w:b/>
          <w:bCs/>
          <w:caps/>
          <w:color w:val="000000"/>
          <w:sz w:val="24"/>
          <w:szCs w:val="24"/>
          <w:u w:val="single"/>
        </w:rPr>
        <w:lastRenderedPageBreak/>
        <w:t>Steps to Producing the School Census Return</w:t>
      </w:r>
    </w:p>
    <w:p w14:paraId="19CB7FB1" w14:textId="77777777" w:rsidR="00B07DBD" w:rsidRPr="00DE63C0" w:rsidRDefault="00B07DBD" w:rsidP="00B07DBD">
      <w:pPr>
        <w:spacing w:after="0"/>
        <w:rPr>
          <w:rFonts w:asciiTheme="minorHAnsi" w:hAnsiTheme="minorHAnsi" w:cstheme="minorHAnsi"/>
          <w:sz w:val="24"/>
          <w:szCs w:val="24"/>
        </w:rPr>
      </w:pPr>
      <w:r w:rsidRPr="00DE63C0">
        <w:rPr>
          <w:rFonts w:asciiTheme="minorHAnsi" w:hAnsiTheme="minorHAnsi" w:cstheme="minorHAnsi"/>
          <w:sz w:val="24"/>
          <w:szCs w:val="24"/>
        </w:rPr>
        <w:t>The process of producing the School Census can be separated into several steps, some of which might need to be repeated to eliminate validation errors and queries.</w:t>
      </w:r>
    </w:p>
    <w:p w14:paraId="2EEE7AE6" w14:textId="77777777" w:rsidR="00B07DBD" w:rsidRPr="00DE63C0" w:rsidRDefault="00B07DBD" w:rsidP="00B07DBD">
      <w:pPr>
        <w:spacing w:after="0" w:line="120" w:lineRule="auto"/>
        <w:rPr>
          <w:rFonts w:asciiTheme="minorHAnsi" w:hAnsiTheme="minorHAnsi" w:cstheme="minorHAnsi"/>
          <w:noProof/>
          <w:sz w:val="24"/>
          <w:szCs w:val="24"/>
          <w:lang w:eastAsia="en-GB"/>
        </w:rPr>
      </w:pPr>
      <w:r w:rsidRPr="00DE63C0">
        <w:rPr>
          <w:rFonts w:asciiTheme="minorHAnsi" w:hAnsiTheme="minorHAnsi" w:cstheme="minorHAnsi"/>
          <w:noProof/>
          <w:sz w:val="24"/>
          <w:szCs w:val="24"/>
          <w:lang w:eastAsia="en-GB"/>
        </w:rPr>
        <w:drawing>
          <wp:inline distT="0" distB="0" distL="0" distR="0" wp14:anchorId="778124F6" wp14:editId="3073EFC6">
            <wp:extent cx="6317673" cy="7843652"/>
            <wp:effectExtent l="0" t="0" r="6985" b="5080"/>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9783" cy="7895934"/>
                    </a:xfrm>
                    <a:prstGeom prst="rect">
                      <a:avLst/>
                    </a:prstGeom>
                    <a:noFill/>
                    <a:ln>
                      <a:noFill/>
                    </a:ln>
                  </pic:spPr>
                </pic:pic>
              </a:graphicData>
            </a:graphic>
          </wp:inline>
        </w:drawing>
      </w:r>
    </w:p>
    <w:p w14:paraId="0DED9BFB" w14:textId="77777777" w:rsidR="00B07DBD" w:rsidRPr="00DE63C0" w:rsidRDefault="00B07DBD" w:rsidP="00B07DBD">
      <w:pPr>
        <w:spacing w:after="0" w:line="240" w:lineRule="auto"/>
        <w:rPr>
          <w:rFonts w:asciiTheme="minorHAnsi" w:hAnsiTheme="minorHAnsi" w:cstheme="minorHAnsi"/>
          <w:b/>
          <w:bCs/>
          <w:sz w:val="24"/>
          <w:szCs w:val="24"/>
          <w:u w:val="single"/>
        </w:rPr>
      </w:pPr>
      <w:r w:rsidRPr="00DE63C0">
        <w:rPr>
          <w:rFonts w:asciiTheme="minorHAnsi" w:hAnsiTheme="minorHAnsi" w:cstheme="minorHAnsi"/>
          <w:b/>
          <w:bCs/>
          <w:sz w:val="24"/>
          <w:szCs w:val="24"/>
          <w:u w:val="single"/>
        </w:rPr>
        <w:br w:type="page"/>
      </w:r>
    </w:p>
    <w:p w14:paraId="6F85982A" w14:textId="77777777" w:rsidR="00B07DBD" w:rsidRPr="00DE63C0" w:rsidRDefault="00B07DBD" w:rsidP="00B07DBD">
      <w:pPr>
        <w:rPr>
          <w:rFonts w:asciiTheme="minorHAnsi" w:hAnsiTheme="minorHAnsi" w:cstheme="minorHAnsi"/>
          <w:b/>
          <w:bCs/>
          <w:sz w:val="24"/>
          <w:szCs w:val="24"/>
          <w:u w:val="single"/>
        </w:rPr>
      </w:pPr>
      <w:r w:rsidRPr="00DE63C0">
        <w:rPr>
          <w:rFonts w:asciiTheme="minorHAnsi" w:hAnsiTheme="minorHAnsi" w:cstheme="minorHAnsi"/>
          <w:b/>
          <w:bCs/>
          <w:sz w:val="24"/>
          <w:szCs w:val="24"/>
          <w:u w:val="single"/>
        </w:rPr>
        <w:lastRenderedPageBreak/>
        <w:t>GENERATING, VALIDATING, AUTHORISING AND SUBMITTING THE RETURN</w:t>
      </w:r>
    </w:p>
    <w:p w14:paraId="732B74FF" w14:textId="77777777" w:rsidR="00B07DBD" w:rsidRPr="00DE63C0" w:rsidRDefault="00B07DBD" w:rsidP="00B07DBD">
      <w:pPr>
        <w:pStyle w:val="ListParagraph"/>
        <w:numPr>
          <w:ilvl w:val="0"/>
          <w:numId w:val="37"/>
        </w:numPr>
        <w:rPr>
          <w:rFonts w:asciiTheme="minorHAnsi" w:hAnsiTheme="minorHAnsi" w:cstheme="minorHAnsi"/>
          <w:b/>
          <w:bCs/>
          <w:sz w:val="24"/>
          <w:szCs w:val="24"/>
        </w:rPr>
      </w:pPr>
      <w:r w:rsidRPr="00DE63C0">
        <w:rPr>
          <w:rFonts w:asciiTheme="minorHAnsi" w:hAnsiTheme="minorHAnsi" w:cstheme="minorHAnsi"/>
          <w:b/>
          <w:bCs/>
          <w:sz w:val="24"/>
          <w:szCs w:val="24"/>
        </w:rPr>
        <w:t>GENERATING &amp; VALIDATING</w:t>
      </w:r>
    </w:p>
    <w:p w14:paraId="653450A6" w14:textId="77777777" w:rsidR="00B07DBD" w:rsidRPr="00DE63C0" w:rsidRDefault="00B07DBD" w:rsidP="00B07DBD">
      <w:pPr>
        <w:pStyle w:val="ListParagraph"/>
        <w:ind w:left="360"/>
        <w:rPr>
          <w:rFonts w:asciiTheme="minorHAnsi" w:hAnsiTheme="minorHAnsi" w:cstheme="minorHAnsi"/>
          <w:b/>
          <w:bCs/>
          <w:sz w:val="24"/>
          <w:szCs w:val="24"/>
        </w:rPr>
      </w:pPr>
    </w:p>
    <w:p w14:paraId="2306CD71" w14:textId="77777777" w:rsidR="00B07DBD" w:rsidRPr="00DE63C0" w:rsidRDefault="00B07DBD" w:rsidP="00B07DBD">
      <w:pPr>
        <w:autoSpaceDE w:val="0"/>
        <w:autoSpaceDN w:val="0"/>
        <w:spacing w:after="120"/>
        <w:rPr>
          <w:rFonts w:asciiTheme="minorHAnsi" w:hAnsiTheme="minorHAnsi" w:cstheme="minorHAnsi"/>
          <w:sz w:val="24"/>
          <w:szCs w:val="24"/>
          <w:lang w:eastAsia="en-GB"/>
        </w:rPr>
      </w:pPr>
      <w:r w:rsidRPr="00DE63C0">
        <w:rPr>
          <w:rFonts w:asciiTheme="minorHAnsi" w:hAnsiTheme="minorHAnsi" w:cstheme="minorHAnsi"/>
          <w:sz w:val="24"/>
          <w:szCs w:val="24"/>
          <w:lang w:eastAsia="en-GB"/>
        </w:rPr>
        <w:t xml:space="preserve">All relevant pupil data has been entered and updated in your management information system (MIS) before the school census return is created. </w:t>
      </w:r>
    </w:p>
    <w:p w14:paraId="5704396C" w14:textId="77777777" w:rsidR="00B07DBD" w:rsidRPr="00DE63C0" w:rsidRDefault="00B07DBD" w:rsidP="00B07DBD">
      <w:pPr>
        <w:autoSpaceDE w:val="0"/>
        <w:autoSpaceDN w:val="0"/>
        <w:spacing w:after="120"/>
        <w:rPr>
          <w:rFonts w:asciiTheme="minorHAnsi" w:hAnsiTheme="minorHAnsi" w:cstheme="minorHAnsi"/>
          <w:sz w:val="24"/>
          <w:szCs w:val="24"/>
          <w:lang w:eastAsia="en-GB"/>
        </w:rPr>
      </w:pPr>
      <w:r w:rsidRPr="00DE63C0">
        <w:rPr>
          <w:rFonts w:asciiTheme="minorHAnsi" w:hAnsiTheme="minorHAnsi" w:cstheme="minorHAnsi"/>
          <w:sz w:val="24"/>
          <w:szCs w:val="24"/>
          <w:lang w:eastAsia="en-GB"/>
        </w:rPr>
        <w:t xml:space="preserve">Your MIS will have validation which will help you to identify and correct errors in your data before you generate your return. Follow your MIS support provider instructions to create, validate and authorise the return. </w:t>
      </w:r>
    </w:p>
    <w:p w14:paraId="581BC81D" w14:textId="77777777" w:rsidR="00B07DBD" w:rsidRPr="00DE63C0" w:rsidRDefault="00B07DBD" w:rsidP="00B07DBD">
      <w:pPr>
        <w:autoSpaceDE w:val="0"/>
        <w:autoSpaceDN w:val="0"/>
        <w:spacing w:after="120"/>
        <w:rPr>
          <w:rFonts w:asciiTheme="minorHAnsi" w:hAnsiTheme="minorHAnsi" w:cstheme="minorHAnsi"/>
          <w:sz w:val="24"/>
          <w:szCs w:val="24"/>
          <w:lang w:eastAsia="en-GB"/>
        </w:rPr>
      </w:pPr>
      <w:r w:rsidRPr="00DE63C0">
        <w:rPr>
          <w:rFonts w:asciiTheme="minorHAnsi" w:hAnsiTheme="minorHAnsi" w:cstheme="minorHAnsi"/>
          <w:sz w:val="24"/>
          <w:szCs w:val="24"/>
          <w:lang w:eastAsia="en-GB"/>
        </w:rPr>
        <w:t>Schools should contact their MIS support provider for specific guidance on generating and validating the return.</w:t>
      </w:r>
    </w:p>
    <w:p w14:paraId="3CD8DF3F" w14:textId="77777777" w:rsidR="00B07DBD" w:rsidRPr="00DE63C0" w:rsidRDefault="00B07DBD" w:rsidP="00B07DBD">
      <w:pPr>
        <w:pStyle w:val="ListParagraph"/>
        <w:numPr>
          <w:ilvl w:val="0"/>
          <w:numId w:val="37"/>
        </w:numPr>
        <w:autoSpaceDE w:val="0"/>
        <w:autoSpaceDN w:val="0"/>
        <w:spacing w:after="120"/>
        <w:rPr>
          <w:rFonts w:asciiTheme="minorHAnsi" w:hAnsiTheme="minorHAnsi" w:cstheme="minorHAnsi"/>
          <w:b/>
          <w:bCs/>
          <w:sz w:val="24"/>
          <w:szCs w:val="24"/>
          <w:u w:val="single"/>
        </w:rPr>
      </w:pPr>
      <w:r w:rsidRPr="00DE63C0">
        <w:rPr>
          <w:rFonts w:asciiTheme="minorHAnsi" w:hAnsiTheme="minorHAnsi" w:cstheme="minorHAnsi"/>
          <w:b/>
          <w:bCs/>
          <w:sz w:val="24"/>
          <w:szCs w:val="24"/>
        </w:rPr>
        <w:t>AUTHORISING</w:t>
      </w:r>
      <w:r w:rsidRPr="00DE63C0">
        <w:rPr>
          <w:rFonts w:asciiTheme="minorHAnsi" w:hAnsiTheme="minorHAnsi" w:cstheme="minorHAnsi"/>
          <w:sz w:val="24"/>
          <w:szCs w:val="24"/>
          <w:lang w:eastAsia="en-GB"/>
        </w:rPr>
        <w:t xml:space="preserve"> </w:t>
      </w:r>
    </w:p>
    <w:p w14:paraId="66F93E23" w14:textId="77777777" w:rsidR="00B07DBD" w:rsidRPr="00DE63C0" w:rsidRDefault="00B07DBD" w:rsidP="00B07DBD">
      <w:pPr>
        <w:autoSpaceDE w:val="0"/>
        <w:autoSpaceDN w:val="0"/>
        <w:spacing w:after="120"/>
        <w:rPr>
          <w:rFonts w:asciiTheme="minorHAnsi" w:hAnsiTheme="minorHAnsi" w:cstheme="minorHAnsi"/>
          <w:sz w:val="24"/>
          <w:szCs w:val="24"/>
          <w:lang w:eastAsia="en-GB"/>
        </w:rPr>
      </w:pPr>
      <w:r w:rsidRPr="00DE63C0">
        <w:rPr>
          <w:rFonts w:asciiTheme="minorHAnsi" w:hAnsiTheme="minorHAnsi" w:cstheme="minorHAnsi"/>
          <w:sz w:val="24"/>
          <w:szCs w:val="24"/>
          <w:lang w:eastAsia="en-GB"/>
        </w:rPr>
        <w:t xml:space="preserve">Your MIS will automatically generate a summary of the data in the school census return that will: </w:t>
      </w:r>
    </w:p>
    <w:p w14:paraId="02D1C525" w14:textId="77777777" w:rsidR="00B07DBD" w:rsidRPr="00DE63C0" w:rsidRDefault="00B07DBD" w:rsidP="00B07DBD">
      <w:pPr>
        <w:pStyle w:val="ListParagraph"/>
        <w:numPr>
          <w:ilvl w:val="0"/>
          <w:numId w:val="36"/>
        </w:numPr>
        <w:autoSpaceDE w:val="0"/>
        <w:autoSpaceDN w:val="0"/>
        <w:spacing w:after="120"/>
        <w:rPr>
          <w:rFonts w:asciiTheme="minorHAnsi" w:hAnsiTheme="minorHAnsi" w:cstheme="minorHAnsi"/>
          <w:sz w:val="24"/>
          <w:szCs w:val="24"/>
          <w:lang w:eastAsia="en-GB"/>
        </w:rPr>
      </w:pPr>
      <w:r w:rsidRPr="00DE63C0">
        <w:rPr>
          <w:rFonts w:asciiTheme="minorHAnsi" w:hAnsiTheme="minorHAnsi" w:cstheme="minorHAnsi"/>
          <w:sz w:val="24"/>
          <w:szCs w:val="24"/>
          <w:lang w:eastAsia="en-GB"/>
        </w:rPr>
        <w:t>allow you to check that that the data is accurate and complete before sending it to the Headteacher; and</w:t>
      </w:r>
    </w:p>
    <w:p w14:paraId="4484DCA8" w14:textId="113061CD" w:rsidR="00B07DBD" w:rsidRPr="00DE63C0" w:rsidRDefault="00B07DBD" w:rsidP="308E2400">
      <w:pPr>
        <w:pStyle w:val="ListParagraph"/>
        <w:numPr>
          <w:ilvl w:val="0"/>
          <w:numId w:val="36"/>
        </w:numPr>
        <w:autoSpaceDE w:val="0"/>
        <w:autoSpaceDN w:val="0"/>
        <w:spacing w:after="120"/>
        <w:rPr>
          <w:rFonts w:asciiTheme="minorHAnsi" w:hAnsiTheme="minorHAnsi" w:cstheme="minorBidi"/>
          <w:sz w:val="24"/>
          <w:szCs w:val="24"/>
          <w:lang w:eastAsia="en-GB"/>
        </w:rPr>
      </w:pPr>
      <w:r w:rsidRPr="00DE63C0">
        <w:rPr>
          <w:rFonts w:asciiTheme="minorHAnsi" w:hAnsiTheme="minorHAnsi" w:cstheme="minorBidi"/>
          <w:sz w:val="24"/>
          <w:szCs w:val="24"/>
          <w:lang w:eastAsia="en-GB"/>
        </w:rPr>
        <w:t xml:space="preserve">allow the Headteacher authorising the return to check </w:t>
      </w:r>
      <w:r w:rsidR="08812DBB" w:rsidRPr="00DE63C0">
        <w:rPr>
          <w:rFonts w:asciiTheme="minorHAnsi" w:hAnsiTheme="minorHAnsi" w:cstheme="minorBidi"/>
          <w:sz w:val="24"/>
          <w:szCs w:val="24"/>
          <w:lang w:eastAsia="en-GB"/>
        </w:rPr>
        <w:t>it is</w:t>
      </w:r>
      <w:r w:rsidRPr="00DE63C0">
        <w:rPr>
          <w:rFonts w:asciiTheme="minorHAnsi" w:hAnsiTheme="minorHAnsi" w:cstheme="minorBidi"/>
          <w:sz w:val="24"/>
          <w:szCs w:val="24"/>
          <w:lang w:eastAsia="en-GB"/>
        </w:rPr>
        <w:t xml:space="preserve"> accurate and complete before submitting it to the local authority or DfE.</w:t>
      </w:r>
    </w:p>
    <w:p w14:paraId="3811E610" w14:textId="77777777" w:rsidR="00B07DBD" w:rsidRPr="00DE63C0" w:rsidRDefault="00B07DBD" w:rsidP="00B07DBD">
      <w:pPr>
        <w:autoSpaceDE w:val="0"/>
        <w:autoSpaceDN w:val="0"/>
        <w:spacing w:after="120"/>
        <w:rPr>
          <w:rFonts w:asciiTheme="minorHAnsi" w:hAnsiTheme="minorHAnsi" w:cstheme="minorHAnsi"/>
          <w:sz w:val="24"/>
          <w:szCs w:val="24"/>
          <w:lang w:eastAsia="en-GB"/>
        </w:rPr>
      </w:pPr>
      <w:r w:rsidRPr="00DE63C0">
        <w:rPr>
          <w:rFonts w:asciiTheme="minorHAnsi" w:hAnsiTheme="minorHAnsi" w:cstheme="minorHAnsi"/>
          <w:sz w:val="24"/>
          <w:szCs w:val="24"/>
          <w:lang w:eastAsia="en-GB"/>
        </w:rPr>
        <w:t>It is strongly recommended that you inspect the MIS summary report carefully, paying particular attention to the sections that might show that some individual pupil data was not entered onto the system before generating the return such as free school meal eligibility, the number of pupils with SEN, data items marked [used for funding] and absence data etc.</w:t>
      </w:r>
    </w:p>
    <w:p w14:paraId="21B3B3CE" w14:textId="77777777" w:rsidR="00B07DBD" w:rsidRPr="00DE63C0" w:rsidRDefault="00B07DBD" w:rsidP="00B07DBD">
      <w:pPr>
        <w:autoSpaceDE w:val="0"/>
        <w:autoSpaceDN w:val="0"/>
        <w:spacing w:after="120"/>
        <w:rPr>
          <w:rFonts w:asciiTheme="minorHAnsi" w:hAnsiTheme="minorHAnsi" w:cstheme="minorHAnsi"/>
          <w:sz w:val="24"/>
          <w:szCs w:val="24"/>
          <w:lang w:eastAsia="en-GB"/>
        </w:rPr>
      </w:pPr>
      <w:r w:rsidRPr="00DE63C0">
        <w:rPr>
          <w:rFonts w:asciiTheme="minorHAnsi" w:hAnsiTheme="minorHAnsi" w:cstheme="minorHAnsi"/>
          <w:sz w:val="24"/>
          <w:szCs w:val="24"/>
          <w:lang w:eastAsia="en-GB"/>
        </w:rPr>
        <w:t xml:space="preserve">The Headteacher is responsible for reviewing and authorising census data before it is submitted. </w:t>
      </w:r>
    </w:p>
    <w:p w14:paraId="06059DF6" w14:textId="77777777" w:rsidR="00B07DBD" w:rsidRPr="00DE63C0" w:rsidRDefault="00B07DBD" w:rsidP="00B07DBD">
      <w:pPr>
        <w:pStyle w:val="ListParagraph"/>
        <w:numPr>
          <w:ilvl w:val="0"/>
          <w:numId w:val="37"/>
        </w:numPr>
        <w:autoSpaceDE w:val="0"/>
        <w:autoSpaceDN w:val="0"/>
        <w:spacing w:after="120"/>
        <w:rPr>
          <w:rFonts w:asciiTheme="minorHAnsi" w:hAnsiTheme="minorHAnsi" w:cstheme="minorBidi"/>
          <w:b/>
          <w:bCs/>
          <w:color w:val="000000"/>
          <w:sz w:val="24"/>
          <w:szCs w:val="24"/>
          <w:lang w:eastAsia="en-GB"/>
        </w:rPr>
      </w:pPr>
      <w:r w:rsidRPr="00DE63C0">
        <w:rPr>
          <w:rFonts w:asciiTheme="minorHAnsi" w:hAnsiTheme="minorHAnsi" w:cstheme="minorBidi"/>
          <w:b/>
          <w:bCs/>
          <w:color w:val="000000" w:themeColor="text1"/>
          <w:sz w:val="24"/>
          <w:szCs w:val="24"/>
          <w:lang w:eastAsia="en-GB"/>
        </w:rPr>
        <w:t>SUBMITTING</w:t>
      </w:r>
    </w:p>
    <w:p w14:paraId="20899BB8" w14:textId="77777777" w:rsidR="00B07DBD" w:rsidRPr="00DE63C0" w:rsidRDefault="00B07DBD" w:rsidP="00B07DBD">
      <w:pPr>
        <w:autoSpaceDE w:val="0"/>
        <w:autoSpaceDN w:val="0"/>
        <w:spacing w:after="120"/>
        <w:rPr>
          <w:rFonts w:asciiTheme="minorHAnsi" w:hAnsiTheme="minorHAnsi" w:cstheme="minorBidi"/>
          <w:sz w:val="24"/>
          <w:szCs w:val="24"/>
          <w:lang w:eastAsia="en-GB"/>
        </w:rPr>
      </w:pPr>
      <w:r w:rsidRPr="00DE63C0">
        <w:rPr>
          <w:rFonts w:asciiTheme="minorHAnsi" w:hAnsiTheme="minorHAnsi" w:cstheme="minorBidi"/>
          <w:sz w:val="24"/>
          <w:szCs w:val="24"/>
          <w:lang w:eastAsia="en-GB"/>
        </w:rPr>
        <w:t xml:space="preserve">Maintained schools including pupil referral units submit data to the Local Authority using COLLECT for further validation and approval before being submitted for DfE authorisation. </w:t>
      </w:r>
    </w:p>
    <w:p w14:paraId="5A27A1E8" w14:textId="77777777" w:rsidR="00B07DBD" w:rsidRPr="00DE63C0" w:rsidRDefault="00B07DBD" w:rsidP="00B07DBD">
      <w:pPr>
        <w:autoSpaceDE w:val="0"/>
        <w:autoSpaceDN w:val="0"/>
        <w:spacing w:after="120"/>
        <w:rPr>
          <w:rFonts w:asciiTheme="minorHAnsi" w:hAnsiTheme="minorHAnsi" w:cstheme="minorHAnsi"/>
          <w:sz w:val="24"/>
          <w:szCs w:val="24"/>
          <w:lang w:eastAsia="en-GB"/>
        </w:rPr>
      </w:pPr>
      <w:r w:rsidRPr="00DE63C0">
        <w:rPr>
          <w:rFonts w:asciiTheme="minorHAnsi" w:hAnsiTheme="minorHAnsi" w:cstheme="minorHAnsi"/>
          <w:sz w:val="24"/>
          <w:szCs w:val="24"/>
          <w:lang w:eastAsia="en-GB"/>
        </w:rPr>
        <w:t>The act of submitting the data automatically confirms the return as authorised by the Headteacher.</w:t>
      </w:r>
    </w:p>
    <w:p w14:paraId="3D7B26BC" w14:textId="5F9604D2" w:rsidR="00B07DBD" w:rsidRPr="00DE63C0" w:rsidRDefault="00B07DBD" w:rsidP="308E2400">
      <w:pPr>
        <w:rPr>
          <w:rFonts w:asciiTheme="minorHAnsi" w:hAnsiTheme="minorHAnsi" w:cstheme="minorBidi"/>
          <w:color w:val="000000"/>
          <w:sz w:val="24"/>
          <w:szCs w:val="24"/>
        </w:rPr>
      </w:pPr>
      <w:r w:rsidRPr="00DE63C0">
        <w:rPr>
          <w:rFonts w:asciiTheme="minorHAnsi" w:hAnsiTheme="minorHAnsi" w:cstheme="minorBidi"/>
          <w:sz w:val="24"/>
          <w:szCs w:val="24"/>
          <w:lang w:eastAsia="en-GB"/>
        </w:rPr>
        <w:t xml:space="preserve">To use COLLECT to submit your school census data, </w:t>
      </w:r>
      <w:r w:rsidR="28FB6E0B" w:rsidRPr="00DE63C0">
        <w:rPr>
          <w:rFonts w:asciiTheme="minorHAnsi" w:hAnsiTheme="minorHAnsi" w:cstheme="minorBidi"/>
          <w:sz w:val="24"/>
          <w:szCs w:val="24"/>
          <w:lang w:eastAsia="en-GB"/>
        </w:rPr>
        <w:t>you will</w:t>
      </w:r>
      <w:r w:rsidRPr="00DE63C0">
        <w:rPr>
          <w:rFonts w:asciiTheme="minorHAnsi" w:hAnsiTheme="minorHAnsi" w:cstheme="minorBidi"/>
          <w:sz w:val="24"/>
          <w:szCs w:val="24"/>
          <w:lang w:eastAsia="en-GB"/>
        </w:rPr>
        <w:t xml:space="preserve"> need to log in via DfE Sign-in </w:t>
      </w:r>
      <w:hyperlink r:id="rId16">
        <w:r w:rsidRPr="00DE63C0">
          <w:rPr>
            <w:rStyle w:val="Hyperlink"/>
            <w:rFonts w:asciiTheme="minorHAnsi" w:hAnsiTheme="minorHAnsi" w:cstheme="minorBidi"/>
            <w:sz w:val="24"/>
            <w:szCs w:val="24"/>
            <w:lang w:eastAsia="en-GB"/>
          </w:rPr>
          <w:t>https://services.signin.education.gov.uk</w:t>
        </w:r>
      </w:hyperlink>
      <w:r w:rsidRPr="00DE63C0">
        <w:rPr>
          <w:rFonts w:asciiTheme="minorHAnsi" w:hAnsiTheme="minorHAnsi" w:cstheme="minorBidi"/>
          <w:sz w:val="24"/>
          <w:szCs w:val="24"/>
          <w:lang w:eastAsia="en-GB"/>
        </w:rPr>
        <w:t>. Contact your school approver, if you want to request a DfE sign-in username or password so you can access COLLECT, or ‘school census’ is not on the list of collections you can see in COLLECT.</w:t>
      </w:r>
    </w:p>
    <w:p w14:paraId="3889D1E4" w14:textId="673300D4" w:rsidR="00B07DBD" w:rsidRPr="00DE63C0" w:rsidRDefault="00B07DBD" w:rsidP="308E2400">
      <w:pPr>
        <w:spacing w:after="120" w:line="23" w:lineRule="atLeast"/>
        <w:rPr>
          <w:rFonts w:asciiTheme="minorHAnsi" w:hAnsiTheme="minorHAnsi" w:cstheme="minorBidi"/>
          <w:sz w:val="24"/>
          <w:szCs w:val="24"/>
          <w:lang w:eastAsia="en-GB"/>
        </w:rPr>
      </w:pPr>
      <w:r w:rsidRPr="00DE63C0">
        <w:rPr>
          <w:rFonts w:asciiTheme="minorHAnsi" w:hAnsiTheme="minorHAnsi" w:cstheme="minorBidi"/>
          <w:sz w:val="24"/>
          <w:szCs w:val="24"/>
          <w:lang w:eastAsia="en-GB"/>
        </w:rPr>
        <w:t xml:space="preserve">All school census COLLECT errors are to be corrected. All queries checked and either amended (if there is an issue); or a notepad explanation is provided in the ‘return level notes’ section of COLLECT. A DFE list of acceptable notepad entries is at </w:t>
      </w:r>
      <w:hyperlink r:id="rId17">
        <w:r w:rsidRPr="00DE63C0">
          <w:rPr>
            <w:rStyle w:val="Hyperlink"/>
            <w:rFonts w:asciiTheme="minorHAnsi" w:hAnsiTheme="minorHAnsi" w:cstheme="minorBidi"/>
            <w:sz w:val="24"/>
            <w:szCs w:val="24"/>
            <w:lang w:eastAsia="en-GB"/>
          </w:rPr>
          <w:t>www.gov.uk/guidance/complete-the-school-census/check-your-data</w:t>
        </w:r>
      </w:hyperlink>
      <w:r w:rsidRPr="00DE63C0">
        <w:rPr>
          <w:rFonts w:asciiTheme="minorHAnsi" w:hAnsiTheme="minorHAnsi" w:cstheme="minorBidi"/>
          <w:sz w:val="24"/>
          <w:szCs w:val="24"/>
          <w:lang w:eastAsia="en-GB"/>
        </w:rPr>
        <w:t xml:space="preserve"> (section ‘Adding explanatory notes for queries’).</w:t>
      </w:r>
    </w:p>
    <w:p w14:paraId="1A45D845" w14:textId="77777777" w:rsidR="00B07DBD" w:rsidRPr="00DE63C0" w:rsidRDefault="00B07DBD" w:rsidP="00B07DBD">
      <w:pPr>
        <w:spacing w:after="120" w:line="23" w:lineRule="atLeast"/>
        <w:rPr>
          <w:rFonts w:asciiTheme="minorHAnsi" w:hAnsiTheme="minorHAnsi" w:cstheme="minorBidi"/>
          <w:sz w:val="24"/>
          <w:szCs w:val="24"/>
          <w:lang w:eastAsia="en-GB"/>
        </w:rPr>
      </w:pPr>
      <w:r w:rsidRPr="00DE63C0">
        <w:rPr>
          <w:rFonts w:asciiTheme="minorHAnsi" w:hAnsiTheme="minorHAnsi" w:cstheme="minorBidi"/>
          <w:sz w:val="24"/>
          <w:szCs w:val="24"/>
          <w:lang w:eastAsia="en-GB"/>
        </w:rPr>
        <w:t xml:space="preserve">If the DfE has any queries about your return or any of the notes added, they may also add a note to the ‘return level notes’ section of COLLECT. It is worth checking back to make sure your return is authorised. </w:t>
      </w:r>
    </w:p>
    <w:p w14:paraId="04868AA3" w14:textId="77777777" w:rsidR="00B07DBD" w:rsidRPr="00DE63C0" w:rsidRDefault="00B07DBD" w:rsidP="00B07DBD">
      <w:pPr>
        <w:spacing w:after="120" w:line="23" w:lineRule="atLeast"/>
        <w:rPr>
          <w:rFonts w:asciiTheme="minorHAnsi" w:hAnsiTheme="minorHAnsi" w:cstheme="minorBidi"/>
          <w:sz w:val="24"/>
          <w:szCs w:val="24"/>
          <w:lang w:eastAsia="en-GB"/>
        </w:rPr>
      </w:pPr>
      <w:r w:rsidRPr="00DE63C0">
        <w:rPr>
          <w:rFonts w:asciiTheme="minorHAnsi" w:hAnsiTheme="minorHAnsi" w:cstheme="minorBidi"/>
          <w:sz w:val="24"/>
          <w:szCs w:val="24"/>
          <w:lang w:eastAsia="en-GB"/>
        </w:rPr>
        <w:t>More DfE guidance on submitting the return can be found at</w:t>
      </w:r>
      <w:r w:rsidRPr="00DE63C0">
        <w:rPr>
          <w:rFonts w:asciiTheme="minorHAnsi" w:eastAsiaTheme="minorEastAsia" w:hAnsiTheme="minorHAnsi" w:cstheme="minorBidi"/>
          <w:sz w:val="24"/>
          <w:szCs w:val="24"/>
          <w:lang w:eastAsia="en-GB"/>
        </w:rPr>
        <w:t xml:space="preserve"> </w:t>
      </w:r>
      <w:hyperlink r:id="rId18" w:history="1">
        <w:r w:rsidRPr="00DE63C0">
          <w:rPr>
            <w:rStyle w:val="Hyperlink"/>
            <w:rFonts w:asciiTheme="minorHAnsi" w:eastAsiaTheme="minorEastAsia" w:hAnsiTheme="minorHAnsi" w:cstheme="minorBidi"/>
            <w:sz w:val="24"/>
            <w:szCs w:val="24"/>
            <w:lang w:eastAsia="en-GB"/>
          </w:rPr>
          <w:t>www.gov.uk/guidance/complete-the-school-census/submit-your-data</w:t>
        </w:r>
      </w:hyperlink>
      <w:r w:rsidRPr="00DE63C0">
        <w:rPr>
          <w:rFonts w:asciiTheme="minorHAnsi" w:eastAsiaTheme="minorEastAsia" w:hAnsiTheme="minorHAnsi" w:cstheme="minorBidi"/>
          <w:sz w:val="24"/>
          <w:szCs w:val="24"/>
          <w:lang w:eastAsia="en-GB"/>
        </w:rPr>
        <w:t xml:space="preserve">; and checking at </w:t>
      </w:r>
      <w:hyperlink r:id="rId19" w:history="1">
        <w:r w:rsidRPr="00DE63C0">
          <w:rPr>
            <w:rStyle w:val="Hyperlink"/>
            <w:rFonts w:asciiTheme="minorHAnsi" w:eastAsiaTheme="minorEastAsia" w:hAnsiTheme="minorHAnsi" w:cstheme="minorBidi"/>
            <w:sz w:val="24"/>
            <w:szCs w:val="24"/>
            <w:lang w:eastAsia="en-GB"/>
          </w:rPr>
          <w:t>www.gov.uk/guidance/complete-the-school-census/check-your-data</w:t>
        </w:r>
      </w:hyperlink>
      <w:r w:rsidRPr="00DE63C0">
        <w:rPr>
          <w:rFonts w:asciiTheme="minorHAnsi" w:hAnsiTheme="minorHAnsi" w:cstheme="minorBidi"/>
          <w:sz w:val="24"/>
          <w:szCs w:val="24"/>
          <w:lang w:eastAsia="en-GB"/>
        </w:rPr>
        <w:t xml:space="preserve"> </w:t>
      </w:r>
    </w:p>
    <w:p w14:paraId="38815234" w14:textId="77777777" w:rsidR="00B07DBD" w:rsidRPr="00DE63C0" w:rsidRDefault="00B07DBD" w:rsidP="00B07DBD">
      <w:pPr>
        <w:spacing w:after="120" w:line="23" w:lineRule="atLeast"/>
        <w:rPr>
          <w:rFonts w:asciiTheme="minorHAnsi" w:hAnsiTheme="minorHAnsi" w:cstheme="minorBidi"/>
          <w:sz w:val="24"/>
          <w:szCs w:val="24"/>
          <w:lang w:eastAsia="en-GB"/>
        </w:rPr>
      </w:pPr>
    </w:p>
    <w:p w14:paraId="1FD4D8F0" w14:textId="2D4A59F7" w:rsidR="004E4137" w:rsidRPr="00DE63C0" w:rsidRDefault="004E4137" w:rsidP="004E4137">
      <w:pPr>
        <w:pStyle w:val="NormalWeb"/>
        <w:spacing w:before="0" w:beforeAutospacing="0" w:after="300" w:afterAutospacing="0" w:line="23" w:lineRule="atLeast"/>
        <w:rPr>
          <w:rFonts w:asciiTheme="minorHAnsi" w:hAnsiTheme="minorHAnsi" w:cstheme="minorBidi"/>
          <w:b/>
          <w:bCs/>
          <w:color w:val="0B0C0C"/>
        </w:rPr>
      </w:pPr>
      <w:r w:rsidRPr="00DE63C0">
        <w:rPr>
          <w:rFonts w:asciiTheme="minorHAnsi" w:hAnsiTheme="minorHAnsi" w:cstheme="minorBidi"/>
          <w:b/>
          <w:bCs/>
          <w:color w:val="0B0C0C"/>
        </w:rPr>
        <w:lastRenderedPageBreak/>
        <w:t>‘Dry Run’</w:t>
      </w:r>
      <w:r w:rsidR="006E17DD">
        <w:rPr>
          <w:rFonts w:asciiTheme="minorHAnsi" w:hAnsiTheme="minorHAnsi" w:cstheme="minorBidi"/>
          <w:b/>
          <w:bCs/>
          <w:color w:val="0B0C0C"/>
        </w:rPr>
        <w:t xml:space="preserve">, </w:t>
      </w:r>
      <w:r w:rsidRPr="00DE63C0">
        <w:rPr>
          <w:rFonts w:asciiTheme="minorHAnsi" w:hAnsiTheme="minorHAnsi" w:cstheme="minorBidi"/>
          <w:b/>
          <w:bCs/>
          <w:color w:val="0B0C0C"/>
        </w:rPr>
        <w:t>Testing</w:t>
      </w:r>
      <w:r w:rsidR="006E17DD">
        <w:rPr>
          <w:rFonts w:asciiTheme="minorHAnsi" w:hAnsiTheme="minorHAnsi" w:cstheme="minorBidi"/>
          <w:b/>
          <w:bCs/>
          <w:color w:val="0B0C0C"/>
        </w:rPr>
        <w:t xml:space="preserve"> &amp; COLLECT familiarisation</w:t>
      </w:r>
    </w:p>
    <w:p w14:paraId="43933A0A" w14:textId="186A2037" w:rsidR="004E4137" w:rsidRDefault="004E4137" w:rsidP="308E2400">
      <w:pPr>
        <w:pStyle w:val="NormalWeb"/>
        <w:spacing w:before="0" w:beforeAutospacing="0" w:after="300" w:afterAutospacing="0" w:line="23" w:lineRule="atLeast"/>
        <w:rPr>
          <w:rFonts w:asciiTheme="minorHAnsi" w:hAnsiTheme="minorHAnsi" w:cstheme="minorBidi"/>
          <w:color w:val="0B0C0C"/>
        </w:rPr>
      </w:pPr>
      <w:r w:rsidRPr="00DE63C0">
        <w:rPr>
          <w:rFonts w:asciiTheme="minorHAnsi" w:hAnsiTheme="minorHAnsi" w:cstheme="minorBidi"/>
          <w:color w:val="0B0C0C"/>
        </w:rPr>
        <w:t xml:space="preserve">Schools should take the opportunity to do a ‘dry run’ of their school census return. The purpose of a dry run is to provide details about any corrections that need to be made to your data to make it acceptable for inclusion. So that you are aware of any potential issues, it is advisable to do this as early as possible, even if you know that your data has not yet been fully prepared or checked. Contact your management information system (MIS) </w:t>
      </w:r>
      <w:r w:rsidR="25C18A12" w:rsidRPr="00DE63C0">
        <w:rPr>
          <w:rFonts w:asciiTheme="minorHAnsi" w:hAnsiTheme="minorHAnsi" w:cstheme="minorBidi"/>
          <w:color w:val="0B0C0C"/>
        </w:rPr>
        <w:t xml:space="preserve">Support Provider </w:t>
      </w:r>
      <w:r w:rsidRPr="00DE63C0">
        <w:rPr>
          <w:rFonts w:asciiTheme="minorHAnsi" w:hAnsiTheme="minorHAnsi" w:cstheme="minorBidi"/>
          <w:color w:val="0B0C0C"/>
        </w:rPr>
        <w:t xml:space="preserve">for any procedural guidance to facilitate a dry run. </w:t>
      </w:r>
    </w:p>
    <w:p w14:paraId="3AD14879" w14:textId="5BB8E7B8" w:rsidR="006E17DD" w:rsidRPr="006E17DD" w:rsidRDefault="006E17DD" w:rsidP="006E17DD">
      <w:pPr>
        <w:pStyle w:val="paragraph"/>
        <w:spacing w:before="0" w:beforeAutospacing="0" w:after="0" w:afterAutospacing="0"/>
        <w:textAlignment w:val="baseline"/>
        <w:rPr>
          <w:rFonts w:asciiTheme="minorHAnsi" w:hAnsiTheme="minorHAnsi" w:cstheme="minorHAnsi"/>
          <w:color w:val="0B0C0C"/>
        </w:rPr>
      </w:pPr>
      <w:r w:rsidRPr="006E17DD">
        <w:rPr>
          <w:rFonts w:asciiTheme="minorHAnsi" w:hAnsiTheme="minorHAnsi" w:cstheme="minorHAnsi"/>
          <w:sz w:val="24"/>
          <w:szCs w:val="24"/>
        </w:rPr>
        <w:t>A ‘beta’ release of the 2022 summer school census live COLLECT blade is available for you to become familiar with. This will remain available until 4pm on Friday 13 May at which point the blade will be removed and cleared out in advance of the start of the live collection on Thursday 19 May.</w:t>
      </w:r>
      <w:r w:rsidRPr="006E17DD">
        <w:rPr>
          <w:rFonts w:asciiTheme="minorHAnsi" w:hAnsiTheme="minorHAnsi" w:cstheme="minorHAnsi"/>
          <w:color w:val="0B0C0C"/>
          <w:sz w:val="24"/>
          <w:szCs w:val="24"/>
        </w:rPr>
        <w:t xml:space="preserve"> The DfE would strongly recommend that, if possible, all schools take the chance to load a file output from their management information system (MIS) into COLLECT during the familiarisation process. This will allow schools to check that all the required data is being output correctly from their MIS into the s</w:t>
      </w:r>
      <w:r w:rsidRPr="006E17DD">
        <w:rPr>
          <w:rFonts w:asciiTheme="minorHAnsi" w:hAnsiTheme="minorHAnsi" w:cstheme="minorHAnsi"/>
          <w:sz w:val="24"/>
          <w:szCs w:val="24"/>
        </w:rPr>
        <w:t>ummer</w:t>
      </w:r>
      <w:r w:rsidRPr="006E17DD">
        <w:rPr>
          <w:rFonts w:asciiTheme="minorHAnsi" w:hAnsiTheme="minorHAnsi" w:cstheme="minorHAnsi"/>
          <w:color w:val="0B0C0C"/>
          <w:sz w:val="24"/>
          <w:szCs w:val="24"/>
        </w:rPr>
        <w:t xml:space="preserve"> census return</w:t>
      </w:r>
      <w:r>
        <w:rPr>
          <w:rFonts w:asciiTheme="minorHAnsi" w:hAnsiTheme="minorHAnsi" w:cstheme="minorHAnsi"/>
          <w:color w:val="0B0C0C"/>
          <w:sz w:val="24"/>
          <w:szCs w:val="24"/>
        </w:rPr>
        <w:t>,</w:t>
      </w:r>
      <w:r w:rsidRPr="006E17DD">
        <w:rPr>
          <w:rFonts w:asciiTheme="minorHAnsi" w:hAnsiTheme="minorHAnsi" w:cstheme="minorHAnsi"/>
          <w:color w:val="0B0C0C"/>
          <w:sz w:val="24"/>
          <w:szCs w:val="24"/>
        </w:rPr>
        <w:t xml:space="preserve"> and whether any validation errors or queries are generated against the data when loaded into COLLECT which need to be resolved before the collection goes live. This will be especially important for any schools completing the s</w:t>
      </w:r>
      <w:r w:rsidRPr="006E17DD">
        <w:rPr>
          <w:rFonts w:asciiTheme="minorHAnsi" w:hAnsiTheme="minorHAnsi" w:cstheme="minorHAnsi"/>
          <w:sz w:val="24"/>
          <w:szCs w:val="24"/>
        </w:rPr>
        <w:t>ummer</w:t>
      </w:r>
      <w:r w:rsidRPr="006E17DD">
        <w:rPr>
          <w:rFonts w:asciiTheme="minorHAnsi" w:hAnsiTheme="minorHAnsi" w:cstheme="minorHAnsi"/>
          <w:color w:val="0B0C0C"/>
          <w:sz w:val="24"/>
          <w:szCs w:val="24"/>
        </w:rPr>
        <w:t xml:space="preserve"> school census for the first time. </w:t>
      </w:r>
    </w:p>
    <w:p w14:paraId="09D6103E" w14:textId="77777777" w:rsidR="006E17DD" w:rsidRPr="006E17DD" w:rsidRDefault="006E17DD" w:rsidP="006E17DD">
      <w:pPr>
        <w:pStyle w:val="paragraph"/>
        <w:spacing w:before="0" w:beforeAutospacing="0" w:after="0" w:afterAutospacing="0"/>
        <w:textAlignment w:val="baseline"/>
        <w:rPr>
          <w:rFonts w:asciiTheme="minorHAnsi" w:hAnsiTheme="minorHAnsi" w:cstheme="minorHAnsi"/>
          <w:color w:val="0B0C0C"/>
          <w:sz w:val="24"/>
          <w:szCs w:val="24"/>
        </w:rPr>
      </w:pPr>
    </w:p>
    <w:p w14:paraId="3A629C65" w14:textId="28C4E6D9" w:rsidR="006E17DD" w:rsidRPr="00DE63C0" w:rsidRDefault="006E17DD" w:rsidP="006E17DD">
      <w:pPr>
        <w:pStyle w:val="NormalWeb"/>
        <w:spacing w:before="0" w:beforeAutospacing="0" w:after="300" w:afterAutospacing="0" w:line="23" w:lineRule="atLeast"/>
        <w:rPr>
          <w:rStyle w:val="Hyperlink"/>
          <w:rFonts w:asciiTheme="minorHAnsi" w:hAnsiTheme="minorHAnsi" w:cstheme="minorBidi"/>
        </w:rPr>
      </w:pPr>
      <w:r w:rsidRPr="006E17DD">
        <w:rPr>
          <w:rFonts w:asciiTheme="minorHAnsi" w:hAnsiTheme="minorHAnsi" w:cstheme="minorHAnsi"/>
          <w:color w:val="0B0C0C"/>
        </w:rPr>
        <w:t xml:space="preserve">COLLECT familiarisation will take place on the same system as the live collection and, therefore, can be accessed by logging into COLLECT via </w:t>
      </w:r>
      <w:hyperlink r:id="rId20" w:history="1">
        <w:r w:rsidRPr="006E17DD">
          <w:rPr>
            <w:rStyle w:val="Hyperlink"/>
            <w:rFonts w:asciiTheme="minorHAnsi" w:hAnsiTheme="minorHAnsi" w:cstheme="minorHAnsi"/>
            <w:color w:val="1D70B8"/>
          </w:rPr>
          <w:t>DfE sign-in</w:t>
        </w:r>
      </w:hyperlink>
      <w:r w:rsidRPr="006E17DD">
        <w:rPr>
          <w:rFonts w:asciiTheme="minorHAnsi" w:hAnsiTheme="minorHAnsi" w:cstheme="minorHAnsi"/>
          <w:color w:val="0B0C0C"/>
        </w:rPr>
        <w:t xml:space="preserve"> in the same manner as you would for the live collection.</w:t>
      </w:r>
    </w:p>
    <w:p w14:paraId="02267D16" w14:textId="77777777" w:rsidR="004E4137" w:rsidRPr="00DE63C0" w:rsidRDefault="004E4137" w:rsidP="004E4137">
      <w:pPr>
        <w:spacing w:after="0" w:line="240" w:lineRule="auto"/>
        <w:rPr>
          <w:rFonts w:asciiTheme="minorHAnsi" w:hAnsiTheme="minorHAnsi" w:cstheme="minorHAnsi"/>
          <w:b/>
          <w:bCs/>
          <w:sz w:val="24"/>
          <w:szCs w:val="24"/>
          <w:u w:val="single"/>
        </w:rPr>
      </w:pPr>
      <w:r w:rsidRPr="00DE63C0">
        <w:rPr>
          <w:rFonts w:asciiTheme="minorHAnsi" w:hAnsiTheme="minorHAnsi" w:cstheme="minorHAnsi"/>
          <w:b/>
          <w:bCs/>
          <w:sz w:val="24"/>
          <w:szCs w:val="24"/>
          <w:u w:val="single"/>
        </w:rPr>
        <w:t>WHO TO CONTACT?</w:t>
      </w:r>
    </w:p>
    <w:p w14:paraId="1999543D" w14:textId="77777777" w:rsidR="004E4137" w:rsidRPr="00DE63C0" w:rsidRDefault="004E4137" w:rsidP="004E4137">
      <w:pPr>
        <w:spacing w:after="0" w:line="240" w:lineRule="auto"/>
        <w:rPr>
          <w:rFonts w:asciiTheme="minorHAnsi" w:hAnsiTheme="minorHAnsi" w:cstheme="minorHAnsi"/>
          <w:b/>
          <w:bCs/>
          <w:color w:val="000000"/>
          <w:sz w:val="24"/>
          <w:szCs w:val="24"/>
          <w:u w:val="single"/>
        </w:rPr>
      </w:pPr>
    </w:p>
    <w:tbl>
      <w:tblPr>
        <w:tblW w:w="10338" w:type="dxa"/>
        <w:tblLayout w:type="fixed"/>
        <w:tblCellMar>
          <w:left w:w="0" w:type="dxa"/>
          <w:right w:w="0" w:type="dxa"/>
        </w:tblCellMar>
        <w:tblLook w:val="04A0" w:firstRow="1" w:lastRow="0" w:firstColumn="1" w:lastColumn="0" w:noHBand="0" w:noVBand="1"/>
      </w:tblPr>
      <w:tblGrid>
        <w:gridCol w:w="6936"/>
        <w:gridCol w:w="3402"/>
      </w:tblGrid>
      <w:tr w:rsidR="004E4137" w:rsidRPr="00DE63C0" w14:paraId="73A7E77E" w14:textId="77777777" w:rsidTr="001D0899">
        <w:trPr>
          <w:trHeight w:val="282"/>
        </w:trPr>
        <w:tc>
          <w:tcPr>
            <w:tcW w:w="6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417830" w14:textId="77777777" w:rsidR="004E4137" w:rsidRPr="00DE63C0" w:rsidRDefault="004E4137" w:rsidP="001D0899">
            <w:pPr>
              <w:spacing w:after="120"/>
              <w:rPr>
                <w:rFonts w:asciiTheme="minorHAnsi" w:hAnsiTheme="minorHAnsi" w:cstheme="minorHAnsi"/>
                <w:b/>
                <w:sz w:val="24"/>
                <w:szCs w:val="24"/>
                <w:lang w:eastAsia="en-GB"/>
              </w:rPr>
            </w:pPr>
            <w:r w:rsidRPr="00DE63C0">
              <w:rPr>
                <w:rFonts w:asciiTheme="minorHAnsi" w:hAnsiTheme="minorHAnsi" w:cstheme="minorHAnsi"/>
                <w:b/>
                <w:sz w:val="24"/>
                <w:szCs w:val="24"/>
                <w:lang w:eastAsia="en-GB"/>
              </w:rPr>
              <w:t>Contact</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AC939E" w14:textId="77777777" w:rsidR="004E4137" w:rsidRPr="00DE63C0" w:rsidRDefault="004E4137" w:rsidP="001D0899">
            <w:pPr>
              <w:spacing w:after="120"/>
              <w:rPr>
                <w:rFonts w:asciiTheme="minorHAnsi" w:hAnsiTheme="minorHAnsi" w:cstheme="minorHAnsi"/>
                <w:b/>
                <w:sz w:val="24"/>
                <w:szCs w:val="24"/>
              </w:rPr>
            </w:pPr>
            <w:r w:rsidRPr="00DE63C0">
              <w:rPr>
                <w:rFonts w:asciiTheme="minorHAnsi" w:hAnsiTheme="minorHAnsi" w:cstheme="minorHAnsi"/>
                <w:b/>
                <w:sz w:val="24"/>
                <w:szCs w:val="24"/>
              </w:rPr>
              <w:t>Support</w:t>
            </w:r>
          </w:p>
        </w:tc>
      </w:tr>
      <w:tr w:rsidR="0065423A" w:rsidRPr="00DE63C0" w14:paraId="66DCA249" w14:textId="77777777" w:rsidTr="00C20C18">
        <w:trPr>
          <w:trHeight w:val="754"/>
        </w:trPr>
        <w:tc>
          <w:tcPr>
            <w:tcW w:w="6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68B77A" w14:textId="77777777" w:rsidR="0065423A" w:rsidRPr="00DE63C0" w:rsidRDefault="0065423A" w:rsidP="001D0899">
            <w:pPr>
              <w:spacing w:before="120" w:after="80" w:line="240" w:lineRule="auto"/>
              <w:rPr>
                <w:rFonts w:asciiTheme="minorHAnsi" w:hAnsiTheme="minorHAnsi" w:cstheme="minorHAnsi"/>
                <w:sz w:val="24"/>
                <w:szCs w:val="24"/>
                <w:lang w:eastAsia="en-GB"/>
              </w:rPr>
            </w:pPr>
            <w:r w:rsidRPr="00DE63C0">
              <w:rPr>
                <w:rFonts w:asciiTheme="minorHAnsi" w:hAnsiTheme="minorHAnsi" w:cstheme="minorHAnsi"/>
                <w:sz w:val="24"/>
                <w:szCs w:val="24"/>
                <w:lang w:eastAsia="en-GB"/>
              </w:rPr>
              <w:t xml:space="preserve">George Nyamundanda (Senior Analyst) </w:t>
            </w:r>
          </w:p>
          <w:p w14:paraId="4B53699C" w14:textId="77777777" w:rsidR="0065423A" w:rsidRPr="00DE63C0" w:rsidRDefault="0065423A" w:rsidP="001D0899">
            <w:pPr>
              <w:spacing w:before="120" w:after="80" w:line="240" w:lineRule="auto"/>
              <w:rPr>
                <w:rFonts w:asciiTheme="minorHAnsi" w:hAnsiTheme="minorHAnsi" w:cstheme="minorBidi"/>
                <w:color w:val="0000FF"/>
                <w:sz w:val="24"/>
                <w:szCs w:val="24"/>
                <w:u w:val="single"/>
                <w:lang w:eastAsia="en-GB"/>
              </w:rPr>
            </w:pPr>
            <w:r w:rsidRPr="00DE63C0">
              <w:rPr>
                <w:rFonts w:asciiTheme="minorHAnsi" w:hAnsiTheme="minorHAnsi" w:cstheme="minorBidi"/>
                <w:sz w:val="24"/>
                <w:szCs w:val="24"/>
                <w:lang w:eastAsia="en-GB"/>
              </w:rPr>
              <w:t>Telephone: 020 8496 3923  E-mail</w:t>
            </w:r>
            <w:r w:rsidRPr="00DE63C0">
              <w:rPr>
                <w:rFonts w:asciiTheme="minorHAnsi" w:hAnsiTheme="minorHAnsi" w:cstheme="minorBidi"/>
                <w:color w:val="1F497D"/>
                <w:sz w:val="24"/>
                <w:szCs w:val="24"/>
                <w:lang w:eastAsia="en-GB"/>
              </w:rPr>
              <w:t xml:space="preserve">: </w:t>
            </w:r>
            <w:hyperlink r:id="rId21">
              <w:r w:rsidRPr="00DE63C0">
                <w:rPr>
                  <w:rStyle w:val="Hyperlink"/>
                  <w:rFonts w:asciiTheme="minorHAnsi" w:hAnsiTheme="minorHAnsi" w:cstheme="minorBidi"/>
                  <w:sz w:val="24"/>
                  <w:szCs w:val="24"/>
                  <w:lang w:eastAsia="en-GB"/>
                </w:rPr>
                <w:t>george.nyamundanda@walthamforest.gov.uk</w:t>
              </w:r>
            </w:hyperlink>
            <w:r w:rsidRPr="00DE63C0">
              <w:rPr>
                <w:rStyle w:val="Hyperlink"/>
                <w:rFonts w:asciiTheme="minorHAnsi" w:hAnsiTheme="minorHAnsi" w:cstheme="minorBidi"/>
                <w:sz w:val="24"/>
                <w:szCs w:val="24"/>
                <w:lang w:eastAsia="en-GB"/>
              </w:rPr>
              <w:t xml:space="preserve"> </w:t>
            </w:r>
          </w:p>
        </w:tc>
        <w:tc>
          <w:tcPr>
            <w:tcW w:w="3402" w:type="dxa"/>
            <w:vMerge w:val="restart"/>
            <w:tcBorders>
              <w:top w:val="single" w:sz="8" w:space="0" w:color="auto"/>
              <w:left w:val="nil"/>
              <w:right w:val="single" w:sz="8" w:space="0" w:color="auto"/>
            </w:tcBorders>
            <w:tcMar>
              <w:top w:w="0" w:type="dxa"/>
              <w:left w:w="108" w:type="dxa"/>
              <w:bottom w:w="0" w:type="dxa"/>
              <w:right w:w="108" w:type="dxa"/>
            </w:tcMar>
            <w:hideMark/>
          </w:tcPr>
          <w:p w14:paraId="72787B50" w14:textId="77777777" w:rsidR="0065423A" w:rsidRDefault="0065423A" w:rsidP="001D0899">
            <w:pPr>
              <w:spacing w:before="120" w:after="120"/>
              <w:rPr>
                <w:rFonts w:asciiTheme="minorHAnsi" w:hAnsiTheme="minorHAnsi" w:cstheme="minorHAnsi"/>
                <w:sz w:val="24"/>
                <w:szCs w:val="24"/>
              </w:rPr>
            </w:pPr>
          </w:p>
          <w:p w14:paraId="40CD2247" w14:textId="77777777" w:rsidR="0065423A" w:rsidRDefault="0065423A" w:rsidP="001D0899">
            <w:pPr>
              <w:spacing w:before="120" w:after="120"/>
              <w:rPr>
                <w:rFonts w:asciiTheme="minorHAnsi" w:hAnsiTheme="minorHAnsi" w:cstheme="minorHAnsi"/>
                <w:sz w:val="24"/>
                <w:szCs w:val="24"/>
              </w:rPr>
            </w:pPr>
          </w:p>
          <w:p w14:paraId="1D5476D5" w14:textId="77777777" w:rsidR="0065423A" w:rsidRDefault="0065423A" w:rsidP="001D0899">
            <w:pPr>
              <w:spacing w:before="120" w:after="120"/>
              <w:rPr>
                <w:rFonts w:asciiTheme="minorHAnsi" w:hAnsiTheme="minorHAnsi" w:cstheme="minorHAnsi"/>
                <w:sz w:val="24"/>
                <w:szCs w:val="24"/>
              </w:rPr>
            </w:pPr>
          </w:p>
          <w:p w14:paraId="5A07588B" w14:textId="18A8C32E" w:rsidR="0065423A" w:rsidRPr="00DE63C0" w:rsidRDefault="0065423A" w:rsidP="001D0899">
            <w:pPr>
              <w:spacing w:before="120" w:after="120"/>
              <w:rPr>
                <w:rFonts w:asciiTheme="minorHAnsi" w:hAnsiTheme="minorHAnsi" w:cstheme="minorHAnsi"/>
                <w:sz w:val="24"/>
                <w:szCs w:val="24"/>
              </w:rPr>
            </w:pPr>
            <w:r w:rsidRPr="00DE63C0">
              <w:rPr>
                <w:rFonts w:asciiTheme="minorHAnsi" w:hAnsiTheme="minorHAnsi" w:cstheme="minorHAnsi"/>
                <w:sz w:val="24"/>
                <w:szCs w:val="24"/>
              </w:rPr>
              <w:t xml:space="preserve">School Census data collection and return queries. </w:t>
            </w:r>
          </w:p>
        </w:tc>
      </w:tr>
      <w:tr w:rsidR="0065423A" w:rsidRPr="00DE63C0" w14:paraId="013746FD" w14:textId="77777777" w:rsidTr="00C20C18">
        <w:trPr>
          <w:trHeight w:val="612"/>
        </w:trPr>
        <w:tc>
          <w:tcPr>
            <w:tcW w:w="6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4AC9E6" w14:textId="77777777" w:rsidR="0065423A" w:rsidRPr="00DE63C0" w:rsidRDefault="0065423A" w:rsidP="001D0899">
            <w:pPr>
              <w:spacing w:before="120" w:after="80" w:line="240" w:lineRule="auto"/>
              <w:rPr>
                <w:rFonts w:asciiTheme="minorHAnsi" w:hAnsiTheme="minorHAnsi" w:cstheme="minorHAnsi"/>
                <w:sz w:val="24"/>
                <w:szCs w:val="24"/>
                <w:lang w:eastAsia="en-GB"/>
              </w:rPr>
            </w:pPr>
            <w:r w:rsidRPr="00DE63C0">
              <w:rPr>
                <w:rFonts w:asciiTheme="minorHAnsi" w:hAnsiTheme="minorHAnsi" w:cstheme="minorHAnsi"/>
                <w:sz w:val="24"/>
                <w:szCs w:val="24"/>
                <w:lang w:eastAsia="en-GB"/>
              </w:rPr>
              <w:t xml:space="preserve">Andrew Bowerman (Performance Analyst) </w:t>
            </w:r>
          </w:p>
          <w:p w14:paraId="05304E4E" w14:textId="77777777" w:rsidR="0065423A" w:rsidRPr="00DE63C0" w:rsidRDefault="0065423A" w:rsidP="001D0899">
            <w:pPr>
              <w:spacing w:before="120" w:after="80" w:line="240" w:lineRule="auto"/>
              <w:rPr>
                <w:rFonts w:asciiTheme="minorHAnsi" w:hAnsiTheme="minorHAnsi" w:cstheme="minorBidi"/>
                <w:sz w:val="24"/>
                <w:szCs w:val="24"/>
                <w:lang w:eastAsia="en-GB"/>
              </w:rPr>
            </w:pPr>
            <w:r w:rsidRPr="00DE63C0">
              <w:rPr>
                <w:rFonts w:asciiTheme="minorHAnsi" w:hAnsiTheme="minorHAnsi" w:cstheme="minorBidi"/>
                <w:sz w:val="24"/>
                <w:szCs w:val="24"/>
                <w:lang w:eastAsia="en-GB"/>
              </w:rPr>
              <w:t>Telephone: 020 8496 3924  E-mail</w:t>
            </w:r>
            <w:r w:rsidRPr="00DE63C0">
              <w:rPr>
                <w:rFonts w:asciiTheme="minorHAnsi" w:hAnsiTheme="minorHAnsi" w:cstheme="minorBidi"/>
                <w:color w:val="1F497D"/>
                <w:sz w:val="24"/>
                <w:szCs w:val="24"/>
                <w:lang w:eastAsia="en-GB"/>
              </w:rPr>
              <w:t xml:space="preserve">: </w:t>
            </w:r>
            <w:hyperlink r:id="rId22">
              <w:r w:rsidRPr="00DE63C0">
                <w:rPr>
                  <w:rStyle w:val="Hyperlink"/>
                  <w:rFonts w:asciiTheme="minorHAnsi" w:hAnsiTheme="minorHAnsi" w:cstheme="minorBidi"/>
                  <w:sz w:val="24"/>
                  <w:szCs w:val="24"/>
                  <w:lang w:eastAsia="en-GB"/>
                </w:rPr>
                <w:t>andrew.bowerman@walthamforest.gov.uk</w:t>
              </w:r>
            </w:hyperlink>
            <w:r w:rsidRPr="00DE63C0">
              <w:rPr>
                <w:rFonts w:asciiTheme="minorHAnsi" w:hAnsiTheme="minorHAnsi" w:cstheme="minorBidi"/>
                <w:sz w:val="24"/>
                <w:szCs w:val="24"/>
                <w:lang w:eastAsia="en-GB"/>
              </w:rPr>
              <w:t xml:space="preserve"> </w:t>
            </w:r>
            <w:r w:rsidRPr="00DE63C0">
              <w:rPr>
                <w:rStyle w:val="Hyperlink"/>
                <w:rFonts w:asciiTheme="minorHAnsi" w:hAnsiTheme="minorHAnsi" w:cstheme="minorBidi"/>
                <w:sz w:val="24"/>
                <w:szCs w:val="24"/>
                <w:lang w:eastAsia="en-GB"/>
              </w:rPr>
              <w:t xml:space="preserve"> </w:t>
            </w:r>
          </w:p>
        </w:tc>
        <w:tc>
          <w:tcPr>
            <w:tcW w:w="3402" w:type="dxa"/>
            <w:vMerge/>
            <w:tcBorders>
              <w:left w:val="nil"/>
              <w:right w:val="single" w:sz="8" w:space="0" w:color="auto"/>
            </w:tcBorders>
            <w:tcMar>
              <w:top w:w="0" w:type="dxa"/>
              <w:left w:w="108" w:type="dxa"/>
              <w:bottom w:w="0" w:type="dxa"/>
              <w:right w:w="108" w:type="dxa"/>
            </w:tcMar>
          </w:tcPr>
          <w:p w14:paraId="2938C055" w14:textId="2CB43061" w:rsidR="0065423A" w:rsidRPr="00DE63C0" w:rsidRDefault="0065423A" w:rsidP="001D0899">
            <w:pPr>
              <w:spacing w:before="120" w:after="120"/>
              <w:rPr>
                <w:rFonts w:asciiTheme="minorHAnsi" w:hAnsiTheme="minorHAnsi" w:cstheme="minorHAnsi"/>
                <w:sz w:val="24"/>
                <w:szCs w:val="24"/>
              </w:rPr>
            </w:pPr>
          </w:p>
        </w:tc>
      </w:tr>
      <w:tr w:rsidR="0065423A" w:rsidRPr="00DE63C0" w14:paraId="672D43B7" w14:textId="77777777" w:rsidTr="00C20C18">
        <w:trPr>
          <w:trHeight w:val="516"/>
        </w:trPr>
        <w:tc>
          <w:tcPr>
            <w:tcW w:w="6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AAFDAD" w14:textId="77777777" w:rsidR="0065423A" w:rsidRPr="00DE63C0" w:rsidRDefault="0065423A" w:rsidP="001D0899">
            <w:pPr>
              <w:spacing w:before="120" w:after="80"/>
              <w:rPr>
                <w:sz w:val="24"/>
                <w:szCs w:val="24"/>
                <w:lang w:eastAsia="en-GB"/>
              </w:rPr>
            </w:pPr>
            <w:r w:rsidRPr="00DE63C0">
              <w:rPr>
                <w:sz w:val="24"/>
                <w:szCs w:val="24"/>
                <w:lang w:eastAsia="en-GB"/>
              </w:rPr>
              <w:t>Oznur Dhaouadi (Data Quality Officer)</w:t>
            </w:r>
          </w:p>
          <w:p w14:paraId="7AD29E4D" w14:textId="77777777" w:rsidR="0065423A" w:rsidRPr="00DE63C0" w:rsidRDefault="0065423A" w:rsidP="001D0899">
            <w:pPr>
              <w:spacing w:before="120" w:after="80" w:line="240" w:lineRule="auto"/>
            </w:pPr>
            <w:r w:rsidRPr="00DE63C0">
              <w:rPr>
                <w:sz w:val="24"/>
                <w:szCs w:val="24"/>
                <w:lang w:eastAsia="en-GB"/>
              </w:rPr>
              <w:t>E-mail</w:t>
            </w:r>
            <w:r w:rsidRPr="00DE63C0">
              <w:rPr>
                <w:color w:val="1F497D"/>
                <w:sz w:val="24"/>
                <w:szCs w:val="24"/>
                <w:lang w:eastAsia="en-GB"/>
              </w:rPr>
              <w:t xml:space="preserve">: </w:t>
            </w:r>
            <w:hyperlink r:id="rId23" w:history="1">
              <w:r w:rsidRPr="00DE63C0">
                <w:rPr>
                  <w:rStyle w:val="Hyperlink"/>
                </w:rPr>
                <w:t>Oznur.Dhaouadi@walthamforest.gov.uk</w:t>
              </w:r>
            </w:hyperlink>
          </w:p>
        </w:tc>
        <w:tc>
          <w:tcPr>
            <w:tcW w:w="3402" w:type="dxa"/>
            <w:vMerge/>
            <w:tcBorders>
              <w:left w:val="nil"/>
              <w:bottom w:val="single" w:sz="8" w:space="0" w:color="auto"/>
              <w:right w:val="single" w:sz="8" w:space="0" w:color="auto"/>
            </w:tcBorders>
            <w:tcMar>
              <w:top w:w="0" w:type="dxa"/>
              <w:left w:w="108" w:type="dxa"/>
              <w:bottom w:w="0" w:type="dxa"/>
              <w:right w:w="108" w:type="dxa"/>
            </w:tcMar>
          </w:tcPr>
          <w:p w14:paraId="7D0FEE13" w14:textId="36B5DBD7" w:rsidR="0065423A" w:rsidRPr="00DE63C0" w:rsidRDefault="0065423A" w:rsidP="001D0899">
            <w:pPr>
              <w:spacing w:before="120" w:after="120"/>
              <w:rPr>
                <w:rFonts w:asciiTheme="minorHAnsi" w:hAnsiTheme="minorHAnsi" w:cstheme="minorHAnsi"/>
                <w:sz w:val="24"/>
                <w:szCs w:val="24"/>
              </w:rPr>
            </w:pPr>
          </w:p>
        </w:tc>
      </w:tr>
      <w:tr w:rsidR="004E4137" w:rsidRPr="00DE63C0" w14:paraId="23D230DC" w14:textId="77777777" w:rsidTr="001D0899">
        <w:trPr>
          <w:trHeight w:val="615"/>
        </w:trPr>
        <w:tc>
          <w:tcPr>
            <w:tcW w:w="6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8BA436" w14:textId="77777777" w:rsidR="004E4137" w:rsidRPr="00DE63C0" w:rsidRDefault="004E4137" w:rsidP="001D0899">
            <w:pPr>
              <w:spacing w:before="120" w:after="120" w:line="240" w:lineRule="auto"/>
              <w:rPr>
                <w:rFonts w:asciiTheme="minorHAnsi" w:hAnsiTheme="minorHAnsi" w:cstheme="minorHAnsi"/>
                <w:color w:val="000000"/>
                <w:sz w:val="24"/>
                <w:szCs w:val="24"/>
              </w:rPr>
            </w:pPr>
            <w:r w:rsidRPr="00DE63C0">
              <w:rPr>
                <w:rFonts w:asciiTheme="minorHAnsi" w:hAnsiTheme="minorHAnsi" w:cstheme="minorHAnsi"/>
                <w:color w:val="000000"/>
                <w:sz w:val="24"/>
                <w:szCs w:val="24"/>
              </w:rPr>
              <w:t>Department for Education (DfE)</w:t>
            </w:r>
          </w:p>
          <w:p w14:paraId="5E279890" w14:textId="77777777" w:rsidR="004E4137" w:rsidRPr="00DE63C0" w:rsidRDefault="00864817" w:rsidP="001D0899">
            <w:pPr>
              <w:spacing w:line="240" w:lineRule="auto"/>
              <w:rPr>
                <w:rFonts w:asciiTheme="minorHAnsi" w:hAnsiTheme="minorHAnsi" w:cstheme="minorHAnsi"/>
                <w:color w:val="1F497D"/>
                <w:sz w:val="24"/>
                <w:szCs w:val="24"/>
              </w:rPr>
            </w:pPr>
            <w:hyperlink r:id="rId24" w:history="1">
              <w:r w:rsidR="004E4137" w:rsidRPr="00DE63C0">
                <w:rPr>
                  <w:rStyle w:val="Hyperlink"/>
                  <w:rFonts w:asciiTheme="minorHAnsi" w:hAnsiTheme="minorHAnsi" w:cstheme="minorHAnsi"/>
                  <w:sz w:val="24"/>
                  <w:szCs w:val="24"/>
                </w:rPr>
                <w:t>https://form.education.gov.uk/service/Data-collections-service-request-form</w:t>
              </w:r>
            </w:hyperlink>
            <w:r w:rsidR="004E4137" w:rsidRPr="00DE63C0">
              <w:rPr>
                <w:rFonts w:asciiTheme="minorHAnsi" w:hAnsiTheme="minorHAnsi" w:cstheme="minorHAnsi"/>
                <w:sz w:val="24"/>
                <w:szCs w:val="24"/>
              </w:rPr>
              <w:t xml:space="preserve"> </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14AA33" w14:textId="77777777" w:rsidR="004E4137" w:rsidRPr="00DE63C0" w:rsidRDefault="004E4137" w:rsidP="001D0899">
            <w:pPr>
              <w:spacing w:before="120" w:after="120"/>
              <w:rPr>
                <w:rFonts w:asciiTheme="minorHAnsi" w:hAnsiTheme="minorHAnsi" w:cstheme="minorBidi"/>
                <w:sz w:val="24"/>
                <w:szCs w:val="24"/>
              </w:rPr>
            </w:pPr>
            <w:r w:rsidRPr="00DE63C0">
              <w:rPr>
                <w:rFonts w:asciiTheme="minorHAnsi" w:hAnsiTheme="minorHAnsi" w:cstheme="minorBidi"/>
                <w:sz w:val="24"/>
                <w:szCs w:val="24"/>
              </w:rPr>
              <w:t>DfE Data collections service request form.</w:t>
            </w:r>
          </w:p>
        </w:tc>
      </w:tr>
    </w:tbl>
    <w:p w14:paraId="51A92297" w14:textId="77777777" w:rsidR="004E4137" w:rsidRPr="00DE63C0" w:rsidRDefault="004E4137" w:rsidP="004E4137">
      <w:pPr>
        <w:spacing w:after="240"/>
        <w:rPr>
          <w:rFonts w:asciiTheme="minorHAnsi" w:hAnsiTheme="minorHAnsi" w:cstheme="minorHAnsi"/>
          <w:b/>
          <w:bCs/>
          <w:color w:val="000000"/>
          <w:sz w:val="24"/>
          <w:szCs w:val="24"/>
          <w:u w:val="single"/>
        </w:rPr>
      </w:pPr>
    </w:p>
    <w:p w14:paraId="4A0D65F3" w14:textId="77777777" w:rsidR="006E17DD" w:rsidRDefault="006E17DD" w:rsidP="004E4137">
      <w:pPr>
        <w:autoSpaceDE w:val="0"/>
        <w:autoSpaceDN w:val="0"/>
        <w:rPr>
          <w:rFonts w:asciiTheme="minorHAnsi" w:hAnsiTheme="minorHAnsi" w:cstheme="minorHAnsi"/>
          <w:b/>
          <w:sz w:val="24"/>
          <w:szCs w:val="24"/>
          <w:u w:val="single"/>
        </w:rPr>
      </w:pPr>
      <w:bookmarkStart w:id="13" w:name="_Hlk17188824"/>
    </w:p>
    <w:p w14:paraId="31CAB30D" w14:textId="77777777" w:rsidR="006E17DD" w:rsidRDefault="006E17DD" w:rsidP="004E4137">
      <w:pPr>
        <w:autoSpaceDE w:val="0"/>
        <w:autoSpaceDN w:val="0"/>
        <w:rPr>
          <w:rFonts w:asciiTheme="minorHAnsi" w:hAnsiTheme="minorHAnsi" w:cstheme="minorHAnsi"/>
          <w:b/>
          <w:sz w:val="24"/>
          <w:szCs w:val="24"/>
          <w:u w:val="single"/>
        </w:rPr>
      </w:pPr>
    </w:p>
    <w:p w14:paraId="6B0724C7" w14:textId="77777777" w:rsidR="006E17DD" w:rsidRDefault="006E17DD" w:rsidP="004E4137">
      <w:pPr>
        <w:autoSpaceDE w:val="0"/>
        <w:autoSpaceDN w:val="0"/>
        <w:rPr>
          <w:rFonts w:asciiTheme="minorHAnsi" w:hAnsiTheme="minorHAnsi" w:cstheme="minorHAnsi"/>
          <w:b/>
          <w:sz w:val="24"/>
          <w:szCs w:val="24"/>
          <w:u w:val="single"/>
        </w:rPr>
      </w:pPr>
    </w:p>
    <w:p w14:paraId="7D9F382D" w14:textId="77777777" w:rsidR="006E17DD" w:rsidRDefault="006E17DD" w:rsidP="004E4137">
      <w:pPr>
        <w:autoSpaceDE w:val="0"/>
        <w:autoSpaceDN w:val="0"/>
        <w:rPr>
          <w:rFonts w:asciiTheme="minorHAnsi" w:hAnsiTheme="minorHAnsi" w:cstheme="minorHAnsi"/>
          <w:b/>
          <w:sz w:val="24"/>
          <w:szCs w:val="24"/>
          <w:u w:val="single"/>
        </w:rPr>
      </w:pPr>
    </w:p>
    <w:p w14:paraId="60A0DD4F" w14:textId="73170B9C" w:rsidR="004E4137" w:rsidRPr="00DE63C0" w:rsidRDefault="0056528A" w:rsidP="004E4137">
      <w:pPr>
        <w:autoSpaceDE w:val="0"/>
        <w:autoSpaceDN w:val="0"/>
        <w:rPr>
          <w:rFonts w:asciiTheme="minorHAnsi" w:hAnsiTheme="minorHAnsi" w:cstheme="minorHAnsi"/>
          <w:color w:val="000000"/>
          <w:sz w:val="24"/>
          <w:szCs w:val="24"/>
          <w:u w:val="single"/>
        </w:rPr>
      </w:pPr>
      <w:r w:rsidRPr="00DE63C0">
        <w:rPr>
          <w:rFonts w:asciiTheme="minorHAnsi" w:hAnsiTheme="minorHAnsi" w:cstheme="minorHAnsi"/>
          <w:b/>
          <w:sz w:val="24"/>
          <w:szCs w:val="24"/>
          <w:u w:val="single"/>
        </w:rPr>
        <w:lastRenderedPageBreak/>
        <w:t>S</w:t>
      </w:r>
      <w:r w:rsidR="00EA110D">
        <w:rPr>
          <w:rFonts w:asciiTheme="minorHAnsi" w:hAnsiTheme="minorHAnsi" w:cstheme="minorHAnsi"/>
          <w:b/>
          <w:sz w:val="24"/>
          <w:szCs w:val="24"/>
          <w:u w:val="single"/>
        </w:rPr>
        <w:t>UMMER</w:t>
      </w:r>
      <w:r w:rsidRPr="00DE63C0">
        <w:rPr>
          <w:rFonts w:asciiTheme="minorHAnsi" w:hAnsiTheme="minorHAnsi" w:cstheme="minorHAnsi"/>
          <w:b/>
          <w:sz w:val="24"/>
          <w:szCs w:val="24"/>
          <w:u w:val="single"/>
        </w:rPr>
        <w:t xml:space="preserve"> 2022</w:t>
      </w:r>
      <w:r w:rsidR="004E4137" w:rsidRPr="00DE63C0">
        <w:rPr>
          <w:rFonts w:asciiTheme="minorHAnsi" w:hAnsiTheme="minorHAnsi" w:cstheme="minorHAnsi"/>
          <w:b/>
          <w:sz w:val="24"/>
          <w:szCs w:val="24"/>
          <w:u w:val="single"/>
        </w:rPr>
        <w:t xml:space="preserve"> SCHOOL CENSUS – CHECKLIST</w:t>
      </w:r>
      <w:r w:rsidR="004E4137" w:rsidRPr="00DE63C0">
        <w:rPr>
          <w:rFonts w:asciiTheme="minorHAnsi" w:hAnsiTheme="minorHAnsi" w:cstheme="minorHAnsi"/>
          <w:color w:val="000000"/>
          <w:sz w:val="24"/>
          <w:szCs w:val="24"/>
          <w:u w:val="single"/>
        </w:rPr>
        <w:t xml:space="preserve"> </w:t>
      </w:r>
    </w:p>
    <w:bookmarkEnd w:id="13"/>
    <w:p w14:paraId="16571377" w14:textId="3E8D89C7" w:rsidR="004E4137" w:rsidRPr="00DE63C0" w:rsidRDefault="008678C7" w:rsidP="004E4137">
      <w:pPr>
        <w:rPr>
          <w:rFonts w:asciiTheme="minorHAnsi" w:hAnsiTheme="minorHAnsi" w:cstheme="minorHAnsi"/>
          <w:sz w:val="24"/>
          <w:szCs w:val="24"/>
        </w:rPr>
      </w:pPr>
      <w:r w:rsidRPr="00DE63C0">
        <w:rPr>
          <w:rFonts w:asciiTheme="minorHAnsi" w:hAnsiTheme="minorHAnsi" w:cstheme="minorHAnsi"/>
          <w:sz w:val="24"/>
          <w:szCs w:val="24"/>
        </w:rPr>
        <w:t>This checklist indicates some of the tasks to undertake to prepare for the school census. Your MIS Support Provider may provide a more specific procedural list of tasks that you should follow.</w:t>
      </w:r>
    </w:p>
    <w:tbl>
      <w:tblPr>
        <w:tblStyle w:val="TableGrid"/>
        <w:tblW w:w="10343" w:type="dxa"/>
        <w:tblLook w:val="04A0" w:firstRow="1" w:lastRow="0" w:firstColumn="1" w:lastColumn="0" w:noHBand="0" w:noVBand="1"/>
      </w:tblPr>
      <w:tblGrid>
        <w:gridCol w:w="9377"/>
        <w:gridCol w:w="966"/>
      </w:tblGrid>
      <w:tr w:rsidR="004E4137" w:rsidRPr="00DE63C0" w14:paraId="52B65174" w14:textId="77777777" w:rsidTr="004C2F6C">
        <w:trPr>
          <w:trHeight w:val="852"/>
        </w:trPr>
        <w:tc>
          <w:tcPr>
            <w:tcW w:w="9377" w:type="dxa"/>
          </w:tcPr>
          <w:p w14:paraId="2592880F" w14:textId="77777777" w:rsidR="004E4137" w:rsidRPr="00DE63C0" w:rsidRDefault="004E4137" w:rsidP="001D0899">
            <w:pPr>
              <w:tabs>
                <w:tab w:val="left" w:pos="1755"/>
              </w:tabs>
              <w:spacing w:before="120"/>
              <w:rPr>
                <w:rFonts w:asciiTheme="minorHAnsi" w:hAnsiTheme="minorHAnsi" w:cstheme="minorHAnsi"/>
                <w:b/>
                <w:sz w:val="24"/>
                <w:szCs w:val="24"/>
              </w:rPr>
            </w:pPr>
            <w:r w:rsidRPr="00DE63C0">
              <w:rPr>
                <w:rFonts w:asciiTheme="minorHAnsi" w:hAnsiTheme="minorHAnsi" w:cstheme="minorHAnsi"/>
                <w:b/>
                <w:sz w:val="24"/>
                <w:szCs w:val="24"/>
              </w:rPr>
              <w:t xml:space="preserve">MIS Permissions: </w:t>
            </w:r>
            <w:r w:rsidRPr="00DE63C0">
              <w:rPr>
                <w:rFonts w:asciiTheme="minorHAnsi" w:hAnsiTheme="minorHAnsi" w:cstheme="minorHAnsi"/>
                <w:bCs/>
                <w:sz w:val="24"/>
                <w:szCs w:val="24"/>
              </w:rPr>
              <w:t>Check with your System Administrator/Manager that you have the appropriate permissions to run the School Census and record associated data.</w:t>
            </w:r>
          </w:p>
        </w:tc>
        <w:tc>
          <w:tcPr>
            <w:tcW w:w="966" w:type="dxa"/>
          </w:tcPr>
          <w:p w14:paraId="017A7A66" w14:textId="77777777" w:rsidR="004E4137" w:rsidRPr="00DE63C0" w:rsidRDefault="004E4137" w:rsidP="001D0899">
            <w:pPr>
              <w:jc w:val="center"/>
              <w:rPr>
                <w:rFonts w:asciiTheme="minorHAnsi" w:hAnsiTheme="minorHAnsi" w:cstheme="minorHAnsi"/>
                <w:noProof/>
                <w:sz w:val="24"/>
                <w:szCs w:val="24"/>
              </w:rPr>
            </w:pPr>
            <w:r w:rsidRPr="00DE63C0">
              <w:rPr>
                <w:noProof/>
              </w:rPr>
              <w:drawing>
                <wp:inline distT="0" distB="0" distL="0" distR="0" wp14:anchorId="6A248885" wp14:editId="169656D2">
                  <wp:extent cx="200025" cy="200025"/>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DE63C0" w14:paraId="7D870860" w14:textId="77777777" w:rsidTr="004C2F6C">
        <w:trPr>
          <w:trHeight w:val="271"/>
        </w:trPr>
        <w:tc>
          <w:tcPr>
            <w:tcW w:w="9377" w:type="dxa"/>
          </w:tcPr>
          <w:p w14:paraId="375FA409" w14:textId="77777777" w:rsidR="004E4137" w:rsidRPr="00DE63C0" w:rsidRDefault="004E4137" w:rsidP="001D0899">
            <w:pPr>
              <w:tabs>
                <w:tab w:val="left" w:pos="1755"/>
              </w:tabs>
              <w:spacing w:before="120"/>
              <w:rPr>
                <w:rFonts w:asciiTheme="minorHAnsi" w:hAnsiTheme="minorHAnsi" w:cstheme="minorHAnsi"/>
                <w:b/>
                <w:sz w:val="24"/>
                <w:szCs w:val="24"/>
              </w:rPr>
            </w:pPr>
            <w:r w:rsidRPr="00DE63C0">
              <w:rPr>
                <w:rFonts w:asciiTheme="minorHAnsi" w:hAnsiTheme="minorHAnsi" w:cstheme="minorHAnsi"/>
                <w:b/>
                <w:sz w:val="24"/>
                <w:szCs w:val="24"/>
              </w:rPr>
              <w:t xml:space="preserve">MIS is the correct version? </w:t>
            </w:r>
            <w:r w:rsidRPr="00DE63C0">
              <w:rPr>
                <w:rFonts w:asciiTheme="minorHAnsi" w:hAnsiTheme="minorHAnsi" w:cstheme="minorHAnsi"/>
                <w:bCs/>
                <w:sz w:val="24"/>
                <w:szCs w:val="24"/>
              </w:rPr>
              <w:t>Upgrade to the correct MIS version to run School Census.</w:t>
            </w:r>
          </w:p>
        </w:tc>
        <w:tc>
          <w:tcPr>
            <w:tcW w:w="966" w:type="dxa"/>
          </w:tcPr>
          <w:p w14:paraId="6B24CADA" w14:textId="77777777" w:rsidR="004E4137" w:rsidRPr="00DE63C0" w:rsidRDefault="004E4137" w:rsidP="001D0899">
            <w:pPr>
              <w:jc w:val="center"/>
              <w:rPr>
                <w:rFonts w:asciiTheme="minorHAnsi" w:hAnsiTheme="minorHAnsi" w:cstheme="minorHAnsi"/>
                <w:noProof/>
                <w:sz w:val="24"/>
                <w:szCs w:val="24"/>
              </w:rPr>
            </w:pPr>
            <w:r w:rsidRPr="00DE63C0">
              <w:rPr>
                <w:noProof/>
              </w:rPr>
              <w:drawing>
                <wp:inline distT="0" distB="0" distL="0" distR="0" wp14:anchorId="208D7D79" wp14:editId="6F1353DC">
                  <wp:extent cx="200025" cy="20002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DE63C0" w14:paraId="426410E1" w14:textId="77777777" w:rsidTr="004C2F6C">
        <w:trPr>
          <w:trHeight w:val="450"/>
        </w:trPr>
        <w:tc>
          <w:tcPr>
            <w:tcW w:w="9377" w:type="dxa"/>
          </w:tcPr>
          <w:p w14:paraId="40593C64" w14:textId="700B797B" w:rsidR="004E4137" w:rsidRPr="00DE63C0" w:rsidRDefault="004E4137" w:rsidP="001D0899">
            <w:pPr>
              <w:tabs>
                <w:tab w:val="left" w:pos="1755"/>
              </w:tabs>
              <w:spacing w:before="120"/>
              <w:rPr>
                <w:rFonts w:asciiTheme="minorHAnsi" w:hAnsiTheme="minorHAnsi" w:cstheme="minorHAnsi"/>
                <w:b/>
                <w:sz w:val="24"/>
                <w:szCs w:val="24"/>
              </w:rPr>
            </w:pPr>
            <w:r w:rsidRPr="00DE63C0">
              <w:rPr>
                <w:rFonts w:asciiTheme="minorHAnsi" w:hAnsiTheme="minorHAnsi" w:cstheme="minorHAnsi"/>
                <w:b/>
                <w:sz w:val="24"/>
                <w:szCs w:val="24"/>
              </w:rPr>
              <w:t>Dry Run</w:t>
            </w:r>
            <w:r w:rsidR="0065423A">
              <w:rPr>
                <w:rFonts w:asciiTheme="minorHAnsi" w:hAnsiTheme="minorHAnsi" w:cstheme="minorHAnsi"/>
                <w:b/>
                <w:sz w:val="24"/>
                <w:szCs w:val="24"/>
              </w:rPr>
              <w:t>/COLLECT Familiarisation</w:t>
            </w:r>
            <w:r w:rsidRPr="00DE63C0">
              <w:rPr>
                <w:rFonts w:asciiTheme="minorHAnsi" w:hAnsiTheme="minorHAnsi" w:cstheme="minorHAnsi"/>
                <w:b/>
                <w:sz w:val="24"/>
                <w:szCs w:val="24"/>
              </w:rPr>
              <w:t xml:space="preserve">: </w:t>
            </w:r>
            <w:r w:rsidRPr="00DE63C0">
              <w:rPr>
                <w:rFonts w:asciiTheme="minorHAnsi" w:hAnsiTheme="minorHAnsi" w:cstheme="minorHAnsi"/>
                <w:bCs/>
                <w:sz w:val="24"/>
                <w:szCs w:val="24"/>
              </w:rPr>
              <w:t>Carry out a dry run to determine what information needs to be updated.</w:t>
            </w:r>
          </w:p>
        </w:tc>
        <w:tc>
          <w:tcPr>
            <w:tcW w:w="966" w:type="dxa"/>
          </w:tcPr>
          <w:p w14:paraId="3A6EA95C" w14:textId="77777777" w:rsidR="004E4137" w:rsidRPr="00DE63C0" w:rsidRDefault="004E4137" w:rsidP="001D0899">
            <w:pPr>
              <w:jc w:val="center"/>
              <w:rPr>
                <w:rFonts w:asciiTheme="minorHAnsi" w:hAnsiTheme="minorHAnsi" w:cstheme="minorHAnsi"/>
                <w:noProof/>
                <w:sz w:val="24"/>
                <w:szCs w:val="24"/>
              </w:rPr>
            </w:pPr>
            <w:r w:rsidRPr="00DE63C0">
              <w:rPr>
                <w:noProof/>
              </w:rPr>
              <w:drawing>
                <wp:inline distT="0" distB="0" distL="0" distR="0" wp14:anchorId="53851502" wp14:editId="3383D1C2">
                  <wp:extent cx="200025" cy="200025"/>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DE63C0" w14:paraId="3716C43A" w14:textId="77777777" w:rsidTr="004C2F6C">
        <w:trPr>
          <w:trHeight w:val="309"/>
        </w:trPr>
        <w:tc>
          <w:tcPr>
            <w:tcW w:w="9377" w:type="dxa"/>
          </w:tcPr>
          <w:p w14:paraId="13E85524" w14:textId="63A97750" w:rsidR="004E4137" w:rsidRPr="00DE63C0" w:rsidRDefault="004E4137" w:rsidP="001D0899">
            <w:pPr>
              <w:tabs>
                <w:tab w:val="left" w:pos="1755"/>
              </w:tabs>
              <w:spacing w:before="120"/>
              <w:rPr>
                <w:rFonts w:asciiTheme="minorHAnsi" w:hAnsiTheme="minorHAnsi" w:cstheme="minorHAnsi"/>
                <w:b/>
                <w:sz w:val="24"/>
                <w:szCs w:val="24"/>
              </w:rPr>
            </w:pPr>
            <w:r w:rsidRPr="00DE63C0">
              <w:rPr>
                <w:rFonts w:asciiTheme="minorHAnsi" w:hAnsiTheme="minorHAnsi" w:cstheme="minorHAnsi"/>
                <w:b/>
                <w:sz w:val="24"/>
                <w:szCs w:val="24"/>
              </w:rPr>
              <w:t xml:space="preserve">School information: </w:t>
            </w:r>
            <w:r w:rsidRPr="00DE63C0">
              <w:rPr>
                <w:rFonts w:asciiTheme="minorHAnsi" w:hAnsiTheme="minorHAnsi" w:cstheme="minorHAnsi"/>
                <w:bCs/>
                <w:sz w:val="24"/>
                <w:szCs w:val="24"/>
              </w:rPr>
              <w:t xml:space="preserve">Check school </w:t>
            </w:r>
            <w:r w:rsidR="00526AE0" w:rsidRPr="00DE63C0">
              <w:rPr>
                <w:rFonts w:asciiTheme="minorHAnsi" w:hAnsiTheme="minorHAnsi" w:cstheme="minorHAnsi"/>
                <w:bCs/>
                <w:sz w:val="24"/>
                <w:szCs w:val="24"/>
              </w:rPr>
              <w:t>l</w:t>
            </w:r>
            <w:r w:rsidRPr="00DE63C0">
              <w:rPr>
                <w:rFonts w:asciiTheme="minorHAnsi" w:hAnsiTheme="minorHAnsi" w:cstheme="minorHAnsi"/>
                <w:bCs/>
                <w:sz w:val="24"/>
                <w:szCs w:val="24"/>
              </w:rPr>
              <w:t>evel information.</w:t>
            </w:r>
          </w:p>
        </w:tc>
        <w:tc>
          <w:tcPr>
            <w:tcW w:w="966" w:type="dxa"/>
          </w:tcPr>
          <w:p w14:paraId="531711E8" w14:textId="77777777" w:rsidR="004E4137" w:rsidRPr="00DE63C0" w:rsidRDefault="004E4137" w:rsidP="001D0899">
            <w:pPr>
              <w:jc w:val="center"/>
              <w:rPr>
                <w:rFonts w:asciiTheme="minorHAnsi" w:hAnsiTheme="minorHAnsi" w:cstheme="minorHAnsi"/>
                <w:noProof/>
                <w:sz w:val="24"/>
                <w:szCs w:val="24"/>
              </w:rPr>
            </w:pPr>
            <w:r w:rsidRPr="00DE63C0">
              <w:rPr>
                <w:noProof/>
              </w:rPr>
              <w:drawing>
                <wp:inline distT="0" distB="0" distL="0" distR="0" wp14:anchorId="6312C5C2" wp14:editId="62398BDA">
                  <wp:extent cx="200025" cy="200025"/>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8A1540" w:rsidRPr="00DE63C0" w14:paraId="3BFCAF31" w14:textId="77777777" w:rsidTr="004C2F6C">
        <w:trPr>
          <w:trHeight w:val="488"/>
        </w:trPr>
        <w:tc>
          <w:tcPr>
            <w:tcW w:w="9377" w:type="dxa"/>
          </w:tcPr>
          <w:p w14:paraId="479C2844" w14:textId="09E6CBF8" w:rsidR="008A1540" w:rsidRPr="00DE63C0" w:rsidRDefault="008A1540" w:rsidP="001D0899">
            <w:pPr>
              <w:tabs>
                <w:tab w:val="left" w:pos="1755"/>
              </w:tabs>
              <w:spacing w:before="120"/>
              <w:rPr>
                <w:rFonts w:asciiTheme="minorHAnsi" w:hAnsiTheme="minorHAnsi" w:cstheme="minorHAnsi"/>
                <w:b/>
                <w:sz w:val="24"/>
                <w:szCs w:val="24"/>
              </w:rPr>
            </w:pPr>
            <w:r w:rsidRPr="00DE63C0">
              <w:rPr>
                <w:rFonts w:asciiTheme="minorHAnsi" w:hAnsiTheme="minorHAnsi" w:cstheme="minorHAnsi"/>
                <w:b/>
                <w:sz w:val="24"/>
                <w:szCs w:val="24"/>
              </w:rPr>
              <w:t xml:space="preserve">Pupils' basic details: </w:t>
            </w:r>
            <w:r w:rsidRPr="00DE63C0">
              <w:rPr>
                <w:rFonts w:asciiTheme="minorHAnsi" w:hAnsiTheme="minorHAnsi" w:cstheme="minorHAnsi"/>
                <w:bCs/>
                <w:sz w:val="24"/>
                <w:szCs w:val="24"/>
              </w:rPr>
              <w:t xml:space="preserve">Check the pupils' basic details, </w:t>
            </w:r>
            <w:r w:rsidR="00DE63C0" w:rsidRPr="00DE63C0">
              <w:rPr>
                <w:rFonts w:asciiTheme="minorHAnsi" w:hAnsiTheme="minorHAnsi" w:cstheme="minorHAnsi"/>
                <w:bCs/>
                <w:sz w:val="24"/>
                <w:szCs w:val="24"/>
              </w:rPr>
              <w:t>e.g.,</w:t>
            </w:r>
            <w:r w:rsidRPr="00DE63C0">
              <w:rPr>
                <w:rFonts w:asciiTheme="minorHAnsi" w:hAnsiTheme="minorHAnsi" w:cstheme="minorHAnsi"/>
                <w:bCs/>
                <w:sz w:val="24"/>
                <w:szCs w:val="24"/>
              </w:rPr>
              <w:t xml:space="preserve"> name, date of birth, gender, etc</w:t>
            </w:r>
          </w:p>
        </w:tc>
        <w:tc>
          <w:tcPr>
            <w:tcW w:w="966" w:type="dxa"/>
          </w:tcPr>
          <w:p w14:paraId="4CC1A5A6" w14:textId="6EAF645C" w:rsidR="008A1540" w:rsidRPr="00DE63C0" w:rsidRDefault="008A1540" w:rsidP="001D0899">
            <w:pPr>
              <w:jc w:val="center"/>
              <w:rPr>
                <w:noProof/>
              </w:rPr>
            </w:pPr>
            <w:r w:rsidRPr="00DE63C0">
              <w:rPr>
                <w:noProof/>
              </w:rPr>
              <w:drawing>
                <wp:inline distT="0" distB="0" distL="0" distR="0" wp14:anchorId="59AA0C3D" wp14:editId="6BA472DF">
                  <wp:extent cx="200025" cy="20002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DE63C0" w14:paraId="676F98A0" w14:textId="77777777" w:rsidTr="004C2F6C">
        <w:trPr>
          <w:trHeight w:val="384"/>
        </w:trPr>
        <w:tc>
          <w:tcPr>
            <w:tcW w:w="9377" w:type="dxa"/>
          </w:tcPr>
          <w:p w14:paraId="7F72C1D4" w14:textId="77777777" w:rsidR="004E4137" w:rsidRPr="00DE63C0" w:rsidRDefault="004E4137" w:rsidP="001D0899">
            <w:pPr>
              <w:tabs>
                <w:tab w:val="left" w:pos="1755"/>
              </w:tabs>
              <w:spacing w:before="120"/>
              <w:rPr>
                <w:rFonts w:asciiTheme="minorHAnsi" w:hAnsiTheme="minorHAnsi" w:cstheme="minorHAnsi"/>
                <w:b/>
                <w:sz w:val="24"/>
                <w:szCs w:val="24"/>
              </w:rPr>
            </w:pPr>
            <w:r w:rsidRPr="00DE63C0">
              <w:rPr>
                <w:rFonts w:asciiTheme="minorHAnsi" w:hAnsiTheme="minorHAnsi" w:cstheme="minorHAnsi"/>
                <w:b/>
                <w:sz w:val="24"/>
                <w:szCs w:val="24"/>
              </w:rPr>
              <w:t xml:space="preserve">Leavers: </w:t>
            </w:r>
            <w:r w:rsidRPr="00DE63C0">
              <w:rPr>
                <w:rFonts w:asciiTheme="minorHAnsi" w:hAnsiTheme="minorHAnsi" w:cstheme="minorHAnsi"/>
                <w:bCs/>
                <w:sz w:val="24"/>
                <w:szCs w:val="24"/>
              </w:rPr>
              <w:t>Check that leavers and re-admissions have been recorded.</w:t>
            </w:r>
          </w:p>
        </w:tc>
        <w:tc>
          <w:tcPr>
            <w:tcW w:w="966" w:type="dxa"/>
          </w:tcPr>
          <w:p w14:paraId="7082DD45" w14:textId="77777777" w:rsidR="004E4137" w:rsidRPr="00DE63C0" w:rsidRDefault="004E4137" w:rsidP="001D0899">
            <w:pPr>
              <w:jc w:val="center"/>
              <w:rPr>
                <w:rFonts w:asciiTheme="minorHAnsi" w:hAnsiTheme="minorHAnsi" w:cstheme="minorHAnsi"/>
                <w:noProof/>
                <w:sz w:val="24"/>
                <w:szCs w:val="24"/>
              </w:rPr>
            </w:pPr>
            <w:r w:rsidRPr="00DE63C0">
              <w:rPr>
                <w:noProof/>
              </w:rPr>
              <w:drawing>
                <wp:inline distT="0" distB="0" distL="0" distR="0" wp14:anchorId="54B70502" wp14:editId="0C47FD43">
                  <wp:extent cx="200025" cy="200025"/>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3B11F4" w:rsidRPr="00DE63C0" w14:paraId="473B482A" w14:textId="77777777" w:rsidTr="004C2F6C">
        <w:trPr>
          <w:trHeight w:val="706"/>
        </w:trPr>
        <w:tc>
          <w:tcPr>
            <w:tcW w:w="9377" w:type="dxa"/>
          </w:tcPr>
          <w:p w14:paraId="248F715B" w14:textId="7F31ABBD" w:rsidR="003B11F4" w:rsidRPr="00DE63C0" w:rsidRDefault="003B11F4" w:rsidP="003B11F4">
            <w:pPr>
              <w:tabs>
                <w:tab w:val="left" w:pos="1755"/>
              </w:tabs>
              <w:spacing w:before="120"/>
              <w:rPr>
                <w:rFonts w:asciiTheme="minorHAnsi" w:hAnsiTheme="minorHAnsi" w:cstheme="minorHAnsi"/>
                <w:b/>
                <w:sz w:val="24"/>
                <w:szCs w:val="24"/>
              </w:rPr>
            </w:pPr>
            <w:r w:rsidRPr="00DE63C0">
              <w:rPr>
                <w:b/>
                <w:bCs/>
              </w:rPr>
              <w:t xml:space="preserve">Registration </w:t>
            </w:r>
            <w:r w:rsidR="00DE63C0" w:rsidRPr="00DE63C0">
              <w:rPr>
                <w:b/>
                <w:bCs/>
              </w:rPr>
              <w:t>details:</w:t>
            </w:r>
            <w:r w:rsidRPr="00DE63C0">
              <w:t xml:space="preserve"> Check the pupils' various registration details, </w:t>
            </w:r>
            <w:r w:rsidR="00DE63C0" w:rsidRPr="00DE63C0">
              <w:t>e.g.,</w:t>
            </w:r>
            <w:r w:rsidRPr="00DE63C0">
              <w:t xml:space="preserve"> enrolment status, admission date, year taught in, UPN, part-time information, Alternative Provision Placement, etc</w:t>
            </w:r>
          </w:p>
        </w:tc>
        <w:tc>
          <w:tcPr>
            <w:tcW w:w="966" w:type="dxa"/>
          </w:tcPr>
          <w:p w14:paraId="2DFC6855" w14:textId="52CB70D9" w:rsidR="003B11F4" w:rsidRPr="00DE63C0" w:rsidRDefault="003B11F4" w:rsidP="001D0899">
            <w:pPr>
              <w:jc w:val="center"/>
              <w:rPr>
                <w:noProof/>
              </w:rPr>
            </w:pPr>
            <w:r w:rsidRPr="00DE63C0">
              <w:rPr>
                <w:noProof/>
              </w:rPr>
              <w:drawing>
                <wp:inline distT="0" distB="0" distL="0" distR="0" wp14:anchorId="61B51AA8" wp14:editId="7BCC9976">
                  <wp:extent cx="200025" cy="2000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DE63C0" w14:paraId="034EBA29" w14:textId="77777777" w:rsidTr="00A43438">
        <w:trPr>
          <w:trHeight w:val="323"/>
        </w:trPr>
        <w:tc>
          <w:tcPr>
            <w:tcW w:w="9377" w:type="dxa"/>
          </w:tcPr>
          <w:p w14:paraId="3F3F1601" w14:textId="77777777" w:rsidR="004E4137" w:rsidRPr="00DE63C0" w:rsidRDefault="004E4137" w:rsidP="001D0899">
            <w:pPr>
              <w:tabs>
                <w:tab w:val="left" w:pos="1755"/>
              </w:tabs>
              <w:spacing w:before="120"/>
              <w:rPr>
                <w:rFonts w:asciiTheme="minorHAnsi" w:hAnsiTheme="minorHAnsi" w:cstheme="minorHAnsi"/>
                <w:sz w:val="24"/>
                <w:szCs w:val="24"/>
                <w:lang w:eastAsia="en-GB"/>
              </w:rPr>
            </w:pPr>
            <w:r w:rsidRPr="00DE63C0">
              <w:rPr>
                <w:rFonts w:asciiTheme="minorHAnsi" w:hAnsiTheme="minorHAnsi" w:cstheme="minorHAnsi"/>
                <w:b/>
                <w:sz w:val="24"/>
                <w:szCs w:val="24"/>
              </w:rPr>
              <w:t xml:space="preserve">Attendance: </w:t>
            </w:r>
            <w:r w:rsidRPr="00DE63C0">
              <w:rPr>
                <w:rFonts w:asciiTheme="minorHAnsi" w:hAnsiTheme="minorHAnsi" w:cstheme="minorHAnsi"/>
                <w:bCs/>
                <w:sz w:val="24"/>
                <w:szCs w:val="24"/>
              </w:rPr>
              <w:t>Check a</w:t>
            </w:r>
            <w:r w:rsidRPr="00DE63C0">
              <w:rPr>
                <w:rFonts w:asciiTheme="minorHAnsi" w:hAnsiTheme="minorHAnsi" w:cstheme="minorHAnsi"/>
                <w:sz w:val="24"/>
                <w:szCs w:val="24"/>
              </w:rPr>
              <w:t xml:space="preserve">ttendance data. </w:t>
            </w:r>
          </w:p>
        </w:tc>
        <w:tc>
          <w:tcPr>
            <w:tcW w:w="966" w:type="dxa"/>
          </w:tcPr>
          <w:p w14:paraId="723C0312" w14:textId="77777777" w:rsidR="004E4137" w:rsidRPr="00DE63C0" w:rsidRDefault="004E4137" w:rsidP="001D0899">
            <w:pPr>
              <w:jc w:val="center"/>
              <w:rPr>
                <w:rFonts w:asciiTheme="minorHAnsi" w:hAnsiTheme="minorHAnsi" w:cstheme="minorHAnsi"/>
                <w:sz w:val="24"/>
                <w:szCs w:val="24"/>
              </w:rPr>
            </w:pPr>
            <w:r w:rsidRPr="00DE63C0">
              <w:rPr>
                <w:noProof/>
              </w:rPr>
              <w:drawing>
                <wp:inline distT="0" distB="0" distL="0" distR="0" wp14:anchorId="40CBBD85" wp14:editId="63326A69">
                  <wp:extent cx="200025" cy="200025"/>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DE63C0" w14:paraId="6432F31A" w14:textId="77777777" w:rsidTr="001D0899">
        <w:trPr>
          <w:trHeight w:val="497"/>
        </w:trPr>
        <w:tc>
          <w:tcPr>
            <w:tcW w:w="9377" w:type="dxa"/>
          </w:tcPr>
          <w:p w14:paraId="7E486AAB" w14:textId="75CBD6FB" w:rsidR="004E4137" w:rsidRPr="00DE63C0" w:rsidRDefault="004E4137" w:rsidP="001D0899">
            <w:pPr>
              <w:tabs>
                <w:tab w:val="left" w:pos="2595"/>
              </w:tabs>
              <w:spacing w:before="120"/>
              <w:rPr>
                <w:rFonts w:asciiTheme="minorHAnsi" w:hAnsiTheme="minorHAnsi" w:cstheme="minorBidi"/>
                <w:sz w:val="24"/>
                <w:szCs w:val="24"/>
              </w:rPr>
            </w:pPr>
            <w:r w:rsidRPr="00DE63C0">
              <w:rPr>
                <w:rFonts w:asciiTheme="minorHAnsi" w:hAnsiTheme="minorHAnsi" w:cstheme="minorHAnsi"/>
                <w:b/>
                <w:sz w:val="24"/>
                <w:szCs w:val="24"/>
              </w:rPr>
              <w:t xml:space="preserve">Enrolment Status – dual registrations: </w:t>
            </w:r>
            <w:r w:rsidR="00A43438" w:rsidRPr="00A43438">
              <w:rPr>
                <w:rFonts w:asciiTheme="minorHAnsi" w:hAnsiTheme="minorHAnsi" w:cstheme="minorHAnsi"/>
                <w:bCs/>
                <w:sz w:val="24"/>
                <w:szCs w:val="24"/>
              </w:rPr>
              <w:t>P</w:t>
            </w:r>
            <w:r w:rsidRPr="00DE63C0">
              <w:rPr>
                <w:rFonts w:asciiTheme="minorHAnsi" w:hAnsiTheme="minorHAnsi" w:cstheme="minorBidi"/>
                <w:sz w:val="24"/>
                <w:szCs w:val="24"/>
              </w:rPr>
              <w:t xml:space="preserve">upils on roll at </w:t>
            </w:r>
            <w:r w:rsidR="00A43438">
              <w:rPr>
                <w:rFonts w:asciiTheme="minorHAnsi" w:hAnsiTheme="minorHAnsi" w:cstheme="minorBidi"/>
                <w:sz w:val="24"/>
                <w:szCs w:val="24"/>
              </w:rPr>
              <w:t xml:space="preserve">your </w:t>
            </w:r>
            <w:r w:rsidRPr="00DE63C0">
              <w:rPr>
                <w:rFonts w:asciiTheme="minorHAnsi" w:hAnsiTheme="minorHAnsi" w:cstheme="minorBidi"/>
                <w:sz w:val="24"/>
                <w:szCs w:val="24"/>
              </w:rPr>
              <w:t>school and another school/PRU must have the correct enrolment status recorded (</w:t>
            </w:r>
            <w:r w:rsidR="00BA5F73" w:rsidRPr="00DE63C0">
              <w:rPr>
                <w:rFonts w:asciiTheme="minorHAnsi" w:hAnsiTheme="minorHAnsi" w:cstheme="minorBidi"/>
                <w:sz w:val="24"/>
                <w:szCs w:val="24"/>
              </w:rPr>
              <w:t>i.e.,</w:t>
            </w:r>
            <w:r w:rsidRPr="00DE63C0">
              <w:rPr>
                <w:rFonts w:asciiTheme="minorHAnsi" w:hAnsiTheme="minorHAnsi" w:cstheme="minorBidi"/>
                <w:sz w:val="24"/>
                <w:szCs w:val="24"/>
              </w:rPr>
              <w:t xml:space="preserve"> M = Dual Main or S = Dual Subsidiary).</w:t>
            </w:r>
          </w:p>
        </w:tc>
        <w:tc>
          <w:tcPr>
            <w:tcW w:w="966" w:type="dxa"/>
          </w:tcPr>
          <w:p w14:paraId="3B310FAB" w14:textId="77777777" w:rsidR="004E4137" w:rsidRPr="00DE63C0" w:rsidRDefault="004E4137" w:rsidP="001D0899">
            <w:pPr>
              <w:jc w:val="center"/>
              <w:rPr>
                <w:rFonts w:asciiTheme="minorHAnsi" w:hAnsiTheme="minorHAnsi" w:cstheme="minorHAnsi"/>
                <w:sz w:val="24"/>
                <w:szCs w:val="24"/>
              </w:rPr>
            </w:pPr>
            <w:r w:rsidRPr="00DE63C0">
              <w:rPr>
                <w:noProof/>
              </w:rPr>
              <w:drawing>
                <wp:inline distT="0" distB="0" distL="0" distR="0" wp14:anchorId="202928D8" wp14:editId="6610B31E">
                  <wp:extent cx="200025" cy="200025"/>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DE63C0" w14:paraId="55485F8D" w14:textId="77777777" w:rsidTr="001D0899">
        <w:tc>
          <w:tcPr>
            <w:tcW w:w="9377" w:type="dxa"/>
          </w:tcPr>
          <w:p w14:paraId="11A52070" w14:textId="77777777" w:rsidR="004E4137" w:rsidRPr="00DE63C0" w:rsidRDefault="004E4137" w:rsidP="001D0899">
            <w:pPr>
              <w:spacing w:before="120"/>
              <w:rPr>
                <w:rFonts w:asciiTheme="minorHAnsi" w:hAnsiTheme="minorHAnsi" w:cstheme="minorHAnsi"/>
                <w:sz w:val="24"/>
                <w:szCs w:val="24"/>
              </w:rPr>
            </w:pPr>
            <w:r w:rsidRPr="00DE63C0">
              <w:rPr>
                <w:rFonts w:asciiTheme="minorHAnsi" w:hAnsiTheme="minorHAnsi" w:cstheme="minorBidi"/>
                <w:b/>
                <w:sz w:val="24"/>
                <w:szCs w:val="24"/>
              </w:rPr>
              <w:t xml:space="preserve">FSM: </w:t>
            </w:r>
            <w:r w:rsidRPr="00DE63C0">
              <w:rPr>
                <w:rFonts w:asciiTheme="minorHAnsi" w:hAnsiTheme="minorHAnsi" w:cstheme="minorBidi"/>
                <w:bCs/>
                <w:sz w:val="24"/>
                <w:szCs w:val="24"/>
              </w:rPr>
              <w:t>Check free school meal eligibility information.</w:t>
            </w:r>
          </w:p>
          <w:p w14:paraId="06DA230F" w14:textId="77777777" w:rsidR="004E4137" w:rsidRPr="00DE63C0" w:rsidRDefault="004E4137" w:rsidP="001D0899">
            <w:pPr>
              <w:rPr>
                <w:rFonts w:asciiTheme="minorHAnsi" w:hAnsiTheme="minorHAnsi" w:cstheme="minorHAnsi"/>
                <w:sz w:val="24"/>
                <w:szCs w:val="24"/>
              </w:rPr>
            </w:pPr>
            <w:r w:rsidRPr="00DE63C0">
              <w:rPr>
                <w:rFonts w:asciiTheme="minorHAnsi" w:hAnsiTheme="minorHAnsi" w:cstheme="minorHAnsi"/>
                <w:sz w:val="24"/>
                <w:szCs w:val="24"/>
              </w:rPr>
              <w:t xml:space="preserve">All KS1 pupils can have school lunch due to their Universal Infant Free Meal. Only include KS1 pupils as FSM eligible if they also meet the FSM eligibility criteria for family income. </w:t>
            </w:r>
          </w:p>
          <w:p w14:paraId="797FBD07" w14:textId="77777777" w:rsidR="004E4137" w:rsidRPr="00DE63C0" w:rsidRDefault="004E4137" w:rsidP="001D0899">
            <w:pPr>
              <w:rPr>
                <w:rFonts w:asciiTheme="minorHAnsi" w:hAnsiTheme="minorHAnsi" w:cstheme="minorHAnsi"/>
                <w:b/>
                <w:bCs/>
                <w:sz w:val="24"/>
                <w:szCs w:val="24"/>
              </w:rPr>
            </w:pPr>
            <w:r w:rsidRPr="00DE63C0">
              <w:rPr>
                <w:rFonts w:asciiTheme="minorHAnsi" w:hAnsiTheme="minorHAnsi" w:cstheme="minorHAnsi"/>
                <w:b/>
                <w:bCs/>
                <w:sz w:val="24"/>
                <w:szCs w:val="24"/>
              </w:rPr>
              <w:t xml:space="preserve">It is not expected that FSM end dates will be entered by schools due to transitional arrangements to minimise the impact of Universal Credit rollout. </w:t>
            </w:r>
          </w:p>
          <w:p w14:paraId="3483B9CB" w14:textId="33B75298" w:rsidR="004E4137" w:rsidRPr="00DE63C0" w:rsidRDefault="004E4137" w:rsidP="004E4137">
            <w:pPr>
              <w:pStyle w:val="ListParagraph"/>
              <w:numPr>
                <w:ilvl w:val="0"/>
                <w:numId w:val="43"/>
              </w:numPr>
              <w:rPr>
                <w:rFonts w:asciiTheme="minorHAnsi" w:hAnsiTheme="minorHAnsi" w:cstheme="minorHAnsi"/>
                <w:b/>
                <w:bCs/>
                <w:sz w:val="24"/>
                <w:szCs w:val="24"/>
              </w:rPr>
            </w:pPr>
            <w:r w:rsidRPr="00DE63C0">
              <w:rPr>
                <w:rFonts w:asciiTheme="minorHAnsi" w:hAnsiTheme="minorHAnsi" w:cstheme="minorHAnsi"/>
                <w:sz w:val="24"/>
                <w:szCs w:val="24"/>
              </w:rPr>
              <w:t xml:space="preserve">any claimant who was in receipt of free school meals on 31 March 2018 should continue to receive free school meals until the end of the universal credit roll out period, and then until their phase of education ends. This covers until at least Summer 2023 and applies even if their circumstances </w:t>
            </w:r>
            <w:r w:rsidR="00DE63C0" w:rsidRPr="00DE63C0">
              <w:rPr>
                <w:rFonts w:asciiTheme="minorHAnsi" w:hAnsiTheme="minorHAnsi" w:cstheme="minorHAnsi"/>
                <w:sz w:val="24"/>
                <w:szCs w:val="24"/>
              </w:rPr>
              <w:t>change,</w:t>
            </w:r>
            <w:r w:rsidRPr="00DE63C0">
              <w:rPr>
                <w:rFonts w:asciiTheme="minorHAnsi" w:hAnsiTheme="minorHAnsi" w:cstheme="minorHAnsi"/>
                <w:sz w:val="24"/>
                <w:szCs w:val="24"/>
              </w:rPr>
              <w:t xml:space="preserve"> and they would no longer meet the eligibility criteria.</w:t>
            </w:r>
          </w:p>
          <w:p w14:paraId="3C7B6B27" w14:textId="05A327B6" w:rsidR="004E4137" w:rsidRPr="00DE63C0" w:rsidRDefault="004E4137" w:rsidP="004E4137">
            <w:pPr>
              <w:pStyle w:val="ListParagraph"/>
              <w:numPr>
                <w:ilvl w:val="0"/>
                <w:numId w:val="43"/>
              </w:numPr>
              <w:rPr>
                <w:rFonts w:asciiTheme="minorHAnsi" w:hAnsiTheme="minorHAnsi" w:cstheme="minorHAnsi"/>
                <w:b/>
                <w:bCs/>
                <w:sz w:val="24"/>
                <w:szCs w:val="24"/>
              </w:rPr>
            </w:pPr>
            <w:r w:rsidRPr="00DE63C0">
              <w:rPr>
                <w:rFonts w:asciiTheme="minorHAnsi" w:hAnsiTheme="minorHAnsi" w:cstheme="minorHAnsi"/>
                <w:sz w:val="24"/>
                <w:szCs w:val="24"/>
              </w:rPr>
              <w:t xml:space="preserve">any claimant who gained eligibility for free school meals from 1 April 2018 will continue to receive free school meals until the end of the universal credit rollout period, and then until their phase of education ends. This covers until at least Summer 2023 and applies even if their circumstances </w:t>
            </w:r>
            <w:r w:rsidR="00DE63C0" w:rsidRPr="00DE63C0">
              <w:rPr>
                <w:rFonts w:asciiTheme="minorHAnsi" w:hAnsiTheme="minorHAnsi" w:cstheme="minorHAnsi"/>
                <w:sz w:val="24"/>
                <w:szCs w:val="24"/>
              </w:rPr>
              <w:t>change,</w:t>
            </w:r>
            <w:r w:rsidRPr="00DE63C0">
              <w:rPr>
                <w:rFonts w:asciiTheme="minorHAnsi" w:hAnsiTheme="minorHAnsi" w:cstheme="minorHAnsi"/>
                <w:sz w:val="24"/>
                <w:szCs w:val="24"/>
              </w:rPr>
              <w:t xml:space="preserve"> and they would no longer meet the eligibility criteria.</w:t>
            </w:r>
          </w:p>
          <w:p w14:paraId="65CA78CE" w14:textId="77777777" w:rsidR="004E4137" w:rsidRPr="00A43438" w:rsidRDefault="004E4137" w:rsidP="001D0899">
            <w:pPr>
              <w:pStyle w:val="ListParagraph"/>
              <w:rPr>
                <w:rFonts w:asciiTheme="minorHAnsi" w:hAnsiTheme="minorHAnsi" w:cstheme="minorHAnsi"/>
                <w:b/>
                <w:bCs/>
                <w:sz w:val="12"/>
                <w:szCs w:val="12"/>
              </w:rPr>
            </w:pPr>
          </w:p>
          <w:p w14:paraId="2389552C" w14:textId="77777777" w:rsidR="004E4137" w:rsidRPr="00DE63C0" w:rsidRDefault="004E4137" w:rsidP="001D0899">
            <w:pPr>
              <w:rPr>
                <w:rFonts w:asciiTheme="minorHAnsi" w:hAnsiTheme="minorHAnsi" w:cstheme="minorHAnsi"/>
                <w:b/>
                <w:bCs/>
                <w:sz w:val="24"/>
                <w:szCs w:val="24"/>
              </w:rPr>
            </w:pPr>
            <w:r w:rsidRPr="00DE63C0">
              <w:rPr>
                <w:rFonts w:asciiTheme="minorHAnsi" w:hAnsiTheme="minorHAnsi" w:cstheme="minorHAnsi"/>
                <w:b/>
                <w:bCs/>
                <w:sz w:val="24"/>
                <w:szCs w:val="24"/>
              </w:rPr>
              <w:t>You should not enter end dates unless:</w:t>
            </w:r>
          </w:p>
          <w:p w14:paraId="669546C2" w14:textId="77777777" w:rsidR="004E4137" w:rsidRPr="00DE63C0" w:rsidRDefault="004E4137" w:rsidP="004E4137">
            <w:pPr>
              <w:pStyle w:val="ListParagraph"/>
              <w:numPr>
                <w:ilvl w:val="0"/>
                <w:numId w:val="44"/>
              </w:numPr>
              <w:rPr>
                <w:rFonts w:asciiTheme="minorHAnsi" w:hAnsiTheme="minorHAnsi" w:cstheme="minorHAnsi"/>
                <w:sz w:val="24"/>
                <w:szCs w:val="24"/>
              </w:rPr>
            </w:pPr>
            <w:r w:rsidRPr="00DE63C0">
              <w:rPr>
                <w:rFonts w:asciiTheme="minorHAnsi" w:hAnsiTheme="minorHAnsi" w:cstheme="minorHAnsi"/>
                <w:sz w:val="24"/>
                <w:szCs w:val="24"/>
              </w:rPr>
              <w:lastRenderedPageBreak/>
              <w:t>a parent has said that they do not wish the child to be recorded as eligible for free school meals and receive a free school meal.</w:t>
            </w:r>
          </w:p>
          <w:p w14:paraId="07C86F26" w14:textId="77777777" w:rsidR="004E4137" w:rsidRPr="00DE63C0" w:rsidRDefault="004E4137" w:rsidP="004E4137">
            <w:pPr>
              <w:pStyle w:val="ListParagraph"/>
              <w:numPr>
                <w:ilvl w:val="0"/>
                <w:numId w:val="44"/>
              </w:numPr>
              <w:rPr>
                <w:rFonts w:asciiTheme="minorHAnsi" w:hAnsiTheme="minorHAnsi" w:cstheme="minorHAnsi"/>
                <w:sz w:val="24"/>
                <w:szCs w:val="24"/>
              </w:rPr>
            </w:pPr>
            <w:r w:rsidRPr="00DE63C0">
              <w:rPr>
                <w:rFonts w:asciiTheme="minorHAnsi" w:hAnsiTheme="minorHAnsi" w:cstheme="minorHAnsi"/>
                <w:sz w:val="24"/>
                <w:szCs w:val="24"/>
              </w:rPr>
              <w:t>a pupil transfers from another UK country – their non-English free school meals must have an end date.</w:t>
            </w:r>
          </w:p>
          <w:p w14:paraId="2F5CC325" w14:textId="77777777" w:rsidR="004E4137" w:rsidRPr="00DE63C0" w:rsidRDefault="004E4137" w:rsidP="004E4137">
            <w:pPr>
              <w:pStyle w:val="ListParagraph"/>
              <w:numPr>
                <w:ilvl w:val="0"/>
                <w:numId w:val="44"/>
              </w:numPr>
              <w:rPr>
                <w:rFonts w:asciiTheme="minorHAnsi" w:hAnsiTheme="minorHAnsi" w:cstheme="minorHAnsi"/>
                <w:sz w:val="24"/>
                <w:szCs w:val="24"/>
              </w:rPr>
            </w:pPr>
            <w:r w:rsidRPr="00DE63C0">
              <w:rPr>
                <w:rFonts w:asciiTheme="minorHAnsi" w:hAnsiTheme="minorHAnsi" w:cstheme="minorHAnsi"/>
                <w:sz w:val="24"/>
                <w:szCs w:val="24"/>
              </w:rPr>
              <w:t>a parent notifies the school that their support under the Immigration &amp; Asylum Act 1999 or the pension credit has ended.</w:t>
            </w:r>
          </w:p>
        </w:tc>
        <w:tc>
          <w:tcPr>
            <w:tcW w:w="966" w:type="dxa"/>
          </w:tcPr>
          <w:p w14:paraId="14B74114" w14:textId="77777777" w:rsidR="004E4137" w:rsidRPr="00DE63C0" w:rsidRDefault="004E4137" w:rsidP="001D0899">
            <w:pPr>
              <w:jc w:val="center"/>
              <w:rPr>
                <w:rFonts w:asciiTheme="minorHAnsi" w:hAnsiTheme="minorHAnsi" w:cstheme="minorHAnsi"/>
                <w:sz w:val="24"/>
                <w:szCs w:val="24"/>
              </w:rPr>
            </w:pPr>
            <w:r w:rsidRPr="00DE63C0">
              <w:rPr>
                <w:noProof/>
              </w:rPr>
              <w:lastRenderedPageBreak/>
              <w:drawing>
                <wp:inline distT="0" distB="0" distL="0" distR="0" wp14:anchorId="29B47F22" wp14:editId="0C7E1126">
                  <wp:extent cx="200025" cy="200025"/>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DE63C0" w14:paraId="58635518" w14:textId="77777777" w:rsidTr="001D0899">
        <w:trPr>
          <w:trHeight w:val="600"/>
        </w:trPr>
        <w:tc>
          <w:tcPr>
            <w:tcW w:w="9377" w:type="dxa"/>
          </w:tcPr>
          <w:p w14:paraId="54868268" w14:textId="77777777" w:rsidR="004E4137" w:rsidRPr="00DE63C0" w:rsidRDefault="004E4137" w:rsidP="001D0899">
            <w:pPr>
              <w:spacing w:before="120" w:after="120"/>
              <w:rPr>
                <w:rFonts w:asciiTheme="minorHAnsi" w:hAnsiTheme="minorHAnsi" w:cstheme="minorHAnsi"/>
                <w:sz w:val="24"/>
                <w:szCs w:val="24"/>
              </w:rPr>
            </w:pPr>
            <w:r w:rsidRPr="00DE63C0">
              <w:rPr>
                <w:rFonts w:asciiTheme="minorHAnsi" w:hAnsiTheme="minorHAnsi" w:cstheme="minorHAnsi"/>
                <w:b/>
                <w:sz w:val="24"/>
                <w:szCs w:val="24"/>
              </w:rPr>
              <w:t xml:space="preserve">Full-time/part-time status for pupils who are not of statutory school age: </w:t>
            </w:r>
            <w:r w:rsidRPr="00DE63C0">
              <w:rPr>
                <w:rFonts w:asciiTheme="minorHAnsi" w:hAnsiTheme="minorHAnsi" w:cstheme="minorHAnsi"/>
                <w:sz w:val="24"/>
                <w:szCs w:val="24"/>
              </w:rPr>
              <w:t>Please ensure that each pupil in these year groups is correctly shown as full-time or part-time.</w:t>
            </w:r>
          </w:p>
        </w:tc>
        <w:tc>
          <w:tcPr>
            <w:tcW w:w="966" w:type="dxa"/>
          </w:tcPr>
          <w:p w14:paraId="4745B5FC" w14:textId="77777777" w:rsidR="004E4137" w:rsidRPr="00DE63C0" w:rsidRDefault="004E4137" w:rsidP="001D0899">
            <w:pPr>
              <w:jc w:val="center"/>
              <w:rPr>
                <w:rFonts w:asciiTheme="minorHAnsi" w:hAnsiTheme="minorHAnsi" w:cstheme="minorHAnsi"/>
                <w:sz w:val="24"/>
                <w:szCs w:val="24"/>
              </w:rPr>
            </w:pPr>
            <w:r w:rsidRPr="00DE63C0">
              <w:rPr>
                <w:noProof/>
              </w:rPr>
              <w:drawing>
                <wp:inline distT="0" distB="0" distL="0" distR="0" wp14:anchorId="5B649174" wp14:editId="3C2D0740">
                  <wp:extent cx="200025" cy="200025"/>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DE63C0" w14:paraId="087D9278" w14:textId="77777777" w:rsidTr="004C2F6C">
        <w:trPr>
          <w:trHeight w:val="516"/>
        </w:trPr>
        <w:tc>
          <w:tcPr>
            <w:tcW w:w="9377" w:type="dxa"/>
          </w:tcPr>
          <w:p w14:paraId="75C45DAC" w14:textId="77777777" w:rsidR="004E4137" w:rsidRPr="00DE63C0" w:rsidRDefault="004E4137" w:rsidP="001D0899">
            <w:pPr>
              <w:spacing w:before="120"/>
              <w:rPr>
                <w:rFonts w:asciiTheme="minorHAnsi" w:hAnsiTheme="minorHAnsi" w:cstheme="minorHAnsi"/>
                <w:sz w:val="24"/>
                <w:szCs w:val="24"/>
              </w:rPr>
            </w:pPr>
            <w:r w:rsidRPr="00DE63C0">
              <w:rPr>
                <w:rFonts w:asciiTheme="minorHAnsi" w:hAnsiTheme="minorHAnsi" w:cstheme="minorHAnsi"/>
                <w:b/>
                <w:sz w:val="24"/>
                <w:szCs w:val="24"/>
              </w:rPr>
              <w:t xml:space="preserve">Funded hours for pupils aged 2, 3 or 4: </w:t>
            </w:r>
            <w:r w:rsidRPr="00DE63C0">
              <w:rPr>
                <w:rFonts w:asciiTheme="minorHAnsi" w:hAnsiTheme="minorHAnsi" w:cstheme="minorHAnsi"/>
                <w:bCs/>
                <w:sz w:val="24"/>
                <w:szCs w:val="24"/>
              </w:rPr>
              <w:t>C</w:t>
            </w:r>
            <w:r w:rsidRPr="00DE63C0">
              <w:rPr>
                <w:rFonts w:asciiTheme="minorHAnsi" w:hAnsiTheme="minorHAnsi" w:cstheme="minorHAnsi"/>
                <w:sz w:val="24"/>
                <w:szCs w:val="24"/>
              </w:rPr>
              <w:t xml:space="preserve">heck the </w:t>
            </w:r>
            <w:r w:rsidRPr="00DE63C0">
              <w:rPr>
                <w:rFonts w:asciiTheme="minorHAnsi" w:hAnsiTheme="minorHAnsi" w:cstheme="minorHAnsi"/>
                <w:b/>
                <w:bCs/>
                <w:sz w:val="24"/>
                <w:szCs w:val="24"/>
              </w:rPr>
              <w:t>f</w:t>
            </w:r>
            <w:r w:rsidRPr="00DE63C0">
              <w:rPr>
                <w:rFonts w:asciiTheme="minorHAnsi" w:hAnsiTheme="minorHAnsi" w:cstheme="minorHAnsi"/>
                <w:b/>
                <w:sz w:val="24"/>
                <w:szCs w:val="24"/>
                <w:lang w:val="en"/>
              </w:rPr>
              <w:t>unded entitlement hours</w:t>
            </w:r>
            <w:r w:rsidRPr="00DE63C0">
              <w:rPr>
                <w:rFonts w:asciiTheme="minorHAnsi" w:hAnsiTheme="minorHAnsi" w:cstheme="minorHAnsi"/>
                <w:sz w:val="24"/>
                <w:szCs w:val="24"/>
                <w:lang w:val="en"/>
              </w:rPr>
              <w:t xml:space="preserve"> information. DfE information is at </w:t>
            </w:r>
            <w:hyperlink r:id="rId26" w:history="1">
              <w:r w:rsidRPr="00DE63C0">
                <w:rPr>
                  <w:rStyle w:val="Hyperlink"/>
                  <w:rFonts w:asciiTheme="minorHAnsi" w:hAnsiTheme="minorHAnsi" w:cstheme="minorHAnsi"/>
                  <w:sz w:val="24"/>
                  <w:szCs w:val="24"/>
                </w:rPr>
                <w:t>www.gov.uk/guidance/complete-the-school-census/data-items</w:t>
              </w:r>
            </w:hyperlink>
          </w:p>
        </w:tc>
        <w:tc>
          <w:tcPr>
            <w:tcW w:w="966" w:type="dxa"/>
          </w:tcPr>
          <w:p w14:paraId="094A752A" w14:textId="77777777" w:rsidR="004E4137" w:rsidRPr="00DE63C0" w:rsidRDefault="004E4137" w:rsidP="001D0899">
            <w:pPr>
              <w:jc w:val="center"/>
              <w:rPr>
                <w:rFonts w:asciiTheme="minorHAnsi" w:hAnsiTheme="minorHAnsi" w:cstheme="minorHAnsi"/>
                <w:sz w:val="24"/>
                <w:szCs w:val="24"/>
              </w:rPr>
            </w:pPr>
            <w:r w:rsidRPr="00DE63C0">
              <w:rPr>
                <w:noProof/>
              </w:rPr>
              <w:drawing>
                <wp:inline distT="0" distB="0" distL="0" distR="0" wp14:anchorId="267C029C" wp14:editId="7E7CE4C6">
                  <wp:extent cx="200025" cy="200025"/>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DE63C0" w14:paraId="56CCE838" w14:textId="77777777" w:rsidTr="004C2F6C">
        <w:trPr>
          <w:trHeight w:val="1367"/>
        </w:trPr>
        <w:tc>
          <w:tcPr>
            <w:tcW w:w="9377" w:type="dxa"/>
          </w:tcPr>
          <w:p w14:paraId="5468C0A3" w14:textId="77777777" w:rsidR="004E4137" w:rsidRPr="00DE63C0" w:rsidRDefault="004E4137" w:rsidP="001D0899">
            <w:pPr>
              <w:spacing w:before="120"/>
              <w:rPr>
                <w:rFonts w:asciiTheme="minorHAnsi" w:hAnsiTheme="minorHAnsi" w:cstheme="minorHAnsi"/>
                <w:bCs/>
                <w:sz w:val="24"/>
                <w:szCs w:val="24"/>
              </w:rPr>
            </w:pPr>
            <w:r w:rsidRPr="00DE63C0">
              <w:rPr>
                <w:rFonts w:asciiTheme="minorHAnsi" w:hAnsiTheme="minorHAnsi" w:cstheme="minorHAnsi"/>
                <w:b/>
                <w:sz w:val="24"/>
                <w:szCs w:val="24"/>
              </w:rPr>
              <w:t xml:space="preserve">Hours at setting for pupils aged 2, 3 or 4: </w:t>
            </w:r>
            <w:r w:rsidRPr="00DE63C0">
              <w:rPr>
                <w:rFonts w:asciiTheme="minorHAnsi" w:hAnsiTheme="minorHAnsi" w:cstheme="minorHAnsi"/>
                <w:bCs/>
                <w:sz w:val="24"/>
                <w:szCs w:val="24"/>
              </w:rPr>
              <w:t>Check that it is the total of:</w:t>
            </w:r>
          </w:p>
          <w:p w14:paraId="51B30C26" w14:textId="77777777" w:rsidR="004E4137" w:rsidRPr="00DE63C0" w:rsidRDefault="004E4137" w:rsidP="004E4137">
            <w:pPr>
              <w:pStyle w:val="ListParagraph"/>
              <w:numPr>
                <w:ilvl w:val="0"/>
                <w:numId w:val="44"/>
              </w:numPr>
              <w:rPr>
                <w:rFonts w:asciiTheme="minorHAnsi" w:hAnsiTheme="minorHAnsi" w:cstheme="minorHAnsi"/>
                <w:sz w:val="24"/>
                <w:szCs w:val="24"/>
              </w:rPr>
            </w:pPr>
            <w:r w:rsidRPr="00DE63C0">
              <w:rPr>
                <w:rFonts w:asciiTheme="minorHAnsi" w:hAnsiTheme="minorHAnsi" w:cstheme="minorHAnsi"/>
                <w:sz w:val="24"/>
                <w:szCs w:val="24"/>
              </w:rPr>
              <w:t xml:space="preserve"> any hours funded under the free early education entitlements, plus</w:t>
            </w:r>
          </w:p>
          <w:p w14:paraId="5CE5ECF6" w14:textId="77777777" w:rsidR="004E4137" w:rsidRPr="00DE63C0" w:rsidRDefault="004E4137" w:rsidP="004E4137">
            <w:pPr>
              <w:pStyle w:val="ListParagraph"/>
              <w:numPr>
                <w:ilvl w:val="0"/>
                <w:numId w:val="44"/>
              </w:numPr>
              <w:rPr>
                <w:rFonts w:asciiTheme="minorHAnsi" w:hAnsiTheme="minorHAnsi" w:cstheme="minorHAnsi"/>
                <w:sz w:val="24"/>
                <w:szCs w:val="24"/>
              </w:rPr>
            </w:pPr>
            <w:r w:rsidRPr="00DE63C0">
              <w:rPr>
                <w:rFonts w:asciiTheme="minorHAnsi" w:hAnsiTheme="minorHAnsi" w:cstheme="minorHAnsi"/>
                <w:sz w:val="24"/>
                <w:szCs w:val="24"/>
              </w:rPr>
              <w:t>any hours funded under extended funded entitlement (for working parents), plus</w:t>
            </w:r>
          </w:p>
          <w:p w14:paraId="7BC08D6E" w14:textId="77777777" w:rsidR="004E4137" w:rsidRPr="00DE63C0" w:rsidRDefault="004E4137" w:rsidP="004E4137">
            <w:pPr>
              <w:pStyle w:val="ListParagraph"/>
              <w:numPr>
                <w:ilvl w:val="0"/>
                <w:numId w:val="44"/>
              </w:numPr>
              <w:rPr>
                <w:rFonts w:asciiTheme="minorHAnsi" w:hAnsiTheme="minorHAnsi" w:cstheme="minorHAnsi"/>
                <w:sz w:val="24"/>
                <w:szCs w:val="24"/>
              </w:rPr>
            </w:pPr>
            <w:r w:rsidRPr="00DE63C0">
              <w:rPr>
                <w:rFonts w:asciiTheme="minorHAnsi" w:hAnsiTheme="minorHAnsi" w:cstheme="minorHAnsi"/>
                <w:sz w:val="24"/>
                <w:szCs w:val="24"/>
              </w:rPr>
              <w:t>any additional hours of education funded from other sources such as parents.</w:t>
            </w:r>
          </w:p>
        </w:tc>
        <w:tc>
          <w:tcPr>
            <w:tcW w:w="966" w:type="dxa"/>
          </w:tcPr>
          <w:p w14:paraId="24FE9CAA" w14:textId="77777777" w:rsidR="004E4137" w:rsidRPr="00DE63C0" w:rsidRDefault="004E4137" w:rsidP="001D0899">
            <w:pPr>
              <w:jc w:val="center"/>
              <w:rPr>
                <w:rFonts w:asciiTheme="minorHAnsi" w:hAnsiTheme="minorHAnsi" w:cstheme="minorHAnsi"/>
                <w:sz w:val="24"/>
                <w:szCs w:val="24"/>
              </w:rPr>
            </w:pPr>
            <w:r w:rsidRPr="00DE63C0">
              <w:rPr>
                <w:noProof/>
              </w:rPr>
              <w:drawing>
                <wp:inline distT="0" distB="0" distL="0" distR="0" wp14:anchorId="1861726C" wp14:editId="6D6F61B0">
                  <wp:extent cx="200025" cy="200025"/>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DE63C0" w14:paraId="01F70254" w14:textId="77777777" w:rsidTr="004C2F6C">
        <w:trPr>
          <w:trHeight w:val="199"/>
        </w:trPr>
        <w:tc>
          <w:tcPr>
            <w:tcW w:w="9377" w:type="dxa"/>
          </w:tcPr>
          <w:p w14:paraId="0DF58A9B" w14:textId="350E1EAD" w:rsidR="004E4137" w:rsidRPr="00DE63C0" w:rsidRDefault="004E4137" w:rsidP="001D0899">
            <w:pPr>
              <w:spacing w:before="120"/>
              <w:rPr>
                <w:rFonts w:asciiTheme="minorHAnsi" w:hAnsiTheme="minorHAnsi" w:cstheme="minorHAnsi"/>
                <w:sz w:val="24"/>
                <w:szCs w:val="24"/>
              </w:rPr>
            </w:pPr>
            <w:r w:rsidRPr="00DE63C0">
              <w:rPr>
                <w:rFonts w:asciiTheme="minorHAnsi" w:hAnsiTheme="minorHAnsi" w:cstheme="minorHAnsi"/>
                <w:b/>
                <w:sz w:val="24"/>
                <w:szCs w:val="24"/>
              </w:rPr>
              <w:t xml:space="preserve">First Language: </w:t>
            </w:r>
            <w:r w:rsidRPr="00DE63C0">
              <w:rPr>
                <w:rFonts w:asciiTheme="minorHAnsi" w:hAnsiTheme="minorHAnsi" w:cstheme="minorHAnsi"/>
                <w:bCs/>
                <w:sz w:val="24"/>
                <w:szCs w:val="24"/>
              </w:rPr>
              <w:t>Check</w:t>
            </w:r>
            <w:r w:rsidR="0065423A">
              <w:rPr>
                <w:rFonts w:asciiTheme="minorHAnsi" w:hAnsiTheme="minorHAnsi" w:cstheme="minorHAnsi"/>
                <w:bCs/>
                <w:sz w:val="24"/>
                <w:szCs w:val="24"/>
              </w:rPr>
              <w:t xml:space="preserve"> F</w:t>
            </w:r>
            <w:r w:rsidRPr="00DE63C0">
              <w:rPr>
                <w:rFonts w:asciiTheme="minorHAnsi" w:hAnsiTheme="minorHAnsi" w:cstheme="minorHAnsi"/>
                <w:bCs/>
                <w:sz w:val="24"/>
                <w:szCs w:val="24"/>
              </w:rPr>
              <w:t>irst language information</w:t>
            </w:r>
            <w:r w:rsidR="008A1540" w:rsidRPr="00DE63C0">
              <w:rPr>
                <w:rFonts w:asciiTheme="minorHAnsi" w:hAnsiTheme="minorHAnsi" w:cstheme="minorHAnsi"/>
                <w:bCs/>
                <w:sz w:val="24"/>
                <w:szCs w:val="24"/>
              </w:rPr>
              <w:t>.</w:t>
            </w:r>
          </w:p>
        </w:tc>
        <w:tc>
          <w:tcPr>
            <w:tcW w:w="966" w:type="dxa"/>
          </w:tcPr>
          <w:p w14:paraId="1FD3231E" w14:textId="77777777" w:rsidR="004E4137" w:rsidRPr="00DE63C0" w:rsidRDefault="004E4137" w:rsidP="001D0899">
            <w:pPr>
              <w:jc w:val="center"/>
              <w:rPr>
                <w:rFonts w:asciiTheme="minorHAnsi" w:hAnsiTheme="minorHAnsi" w:cstheme="minorHAnsi"/>
                <w:sz w:val="24"/>
                <w:szCs w:val="24"/>
              </w:rPr>
            </w:pPr>
            <w:r w:rsidRPr="00DE63C0">
              <w:rPr>
                <w:noProof/>
              </w:rPr>
              <w:drawing>
                <wp:inline distT="0" distB="0" distL="0" distR="0" wp14:anchorId="65038F93" wp14:editId="54A7F74F">
                  <wp:extent cx="200025" cy="200025"/>
                  <wp:effectExtent l="0" t="0" r="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DE63C0" w14:paraId="6AB73512" w14:textId="77777777" w:rsidTr="004C2F6C">
        <w:trPr>
          <w:trHeight w:val="534"/>
        </w:trPr>
        <w:tc>
          <w:tcPr>
            <w:tcW w:w="9377" w:type="dxa"/>
            <w:vAlign w:val="center"/>
          </w:tcPr>
          <w:p w14:paraId="7C210E7A" w14:textId="3431BBB1" w:rsidR="004E4137" w:rsidRPr="00DE63C0" w:rsidRDefault="004E4137" w:rsidP="001D0899">
            <w:pPr>
              <w:spacing w:before="120"/>
              <w:rPr>
                <w:rFonts w:asciiTheme="minorHAnsi" w:hAnsiTheme="minorHAnsi" w:cstheme="minorHAnsi"/>
                <w:b/>
                <w:sz w:val="24"/>
                <w:szCs w:val="24"/>
              </w:rPr>
            </w:pPr>
            <w:r w:rsidRPr="00DE63C0">
              <w:rPr>
                <w:rFonts w:asciiTheme="minorHAnsi" w:eastAsia="Times New Roman" w:hAnsiTheme="minorHAnsi" w:cstheme="minorHAnsi"/>
                <w:b/>
                <w:bCs/>
                <w:color w:val="000000"/>
                <w:sz w:val="24"/>
                <w:szCs w:val="24"/>
              </w:rPr>
              <w:t xml:space="preserve">Learner Funding and Monitoring (FAM) </w:t>
            </w:r>
            <w:r w:rsidR="008A1540" w:rsidRPr="00DE63C0">
              <w:rPr>
                <w:rFonts w:asciiTheme="minorHAnsi" w:eastAsia="Times New Roman" w:hAnsiTheme="minorHAnsi" w:cstheme="minorHAnsi"/>
                <w:b/>
                <w:bCs/>
                <w:color w:val="000000"/>
                <w:sz w:val="24"/>
                <w:szCs w:val="24"/>
              </w:rPr>
              <w:t>details</w:t>
            </w:r>
            <w:r w:rsidRPr="00DE63C0">
              <w:rPr>
                <w:rFonts w:asciiTheme="minorHAnsi" w:eastAsia="Times New Roman" w:hAnsiTheme="minorHAnsi" w:cstheme="minorHAnsi"/>
                <w:b/>
                <w:bCs/>
                <w:color w:val="000000"/>
                <w:sz w:val="24"/>
                <w:szCs w:val="24"/>
              </w:rPr>
              <w:t xml:space="preserve">: </w:t>
            </w:r>
            <w:r w:rsidRPr="00DE63C0">
              <w:rPr>
                <w:rFonts w:asciiTheme="minorHAnsi" w:eastAsia="Times New Roman" w:hAnsiTheme="minorHAnsi" w:cstheme="minorHAnsi"/>
                <w:color w:val="000000"/>
                <w:sz w:val="24"/>
                <w:szCs w:val="24"/>
              </w:rPr>
              <w:t>Update details as required by the DfE</w:t>
            </w:r>
            <w:r w:rsidR="00A43438">
              <w:rPr>
                <w:rFonts w:asciiTheme="minorHAnsi" w:eastAsia="Times New Roman" w:hAnsiTheme="minorHAnsi" w:cstheme="minorHAnsi"/>
                <w:color w:val="000000"/>
                <w:sz w:val="24"/>
                <w:szCs w:val="24"/>
              </w:rPr>
              <w:t>.</w:t>
            </w:r>
          </w:p>
        </w:tc>
        <w:tc>
          <w:tcPr>
            <w:tcW w:w="966" w:type="dxa"/>
          </w:tcPr>
          <w:p w14:paraId="1B3566D8" w14:textId="77777777" w:rsidR="004E4137" w:rsidRPr="00DE63C0" w:rsidRDefault="004E4137" w:rsidP="001D0899">
            <w:pPr>
              <w:jc w:val="center"/>
              <w:rPr>
                <w:rFonts w:asciiTheme="minorHAnsi" w:hAnsiTheme="minorHAnsi" w:cstheme="minorHAnsi"/>
                <w:noProof/>
                <w:sz w:val="24"/>
                <w:szCs w:val="24"/>
              </w:rPr>
            </w:pPr>
            <w:r w:rsidRPr="00DE63C0">
              <w:rPr>
                <w:noProof/>
              </w:rPr>
              <w:drawing>
                <wp:inline distT="0" distB="0" distL="0" distR="0" wp14:anchorId="4AC763AC" wp14:editId="5E478C62">
                  <wp:extent cx="200025" cy="200025"/>
                  <wp:effectExtent l="0" t="0" r="0"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DE63C0" w14:paraId="673F726F" w14:textId="77777777" w:rsidTr="004C2F6C">
        <w:trPr>
          <w:trHeight w:val="1357"/>
        </w:trPr>
        <w:tc>
          <w:tcPr>
            <w:tcW w:w="9377" w:type="dxa"/>
          </w:tcPr>
          <w:p w14:paraId="621CFF53" w14:textId="77777777" w:rsidR="004E4137" w:rsidRPr="00DE63C0" w:rsidRDefault="004E4137" w:rsidP="001D0899">
            <w:pPr>
              <w:spacing w:before="120"/>
              <w:rPr>
                <w:rFonts w:asciiTheme="minorHAnsi" w:hAnsiTheme="minorHAnsi" w:cstheme="minorHAnsi"/>
                <w:sz w:val="24"/>
                <w:szCs w:val="24"/>
              </w:rPr>
            </w:pPr>
            <w:r w:rsidRPr="00DE63C0">
              <w:rPr>
                <w:rFonts w:asciiTheme="minorHAnsi" w:hAnsiTheme="minorHAnsi" w:cstheme="minorHAnsi"/>
                <w:b/>
                <w:sz w:val="24"/>
                <w:szCs w:val="24"/>
              </w:rPr>
              <w:t xml:space="preserve">Post Looked After pupils (previously ‘Adopted from care’): </w:t>
            </w:r>
            <w:r w:rsidRPr="00DE63C0">
              <w:rPr>
                <w:rFonts w:asciiTheme="minorHAnsi" w:hAnsiTheme="minorHAnsi" w:cstheme="minorHAnsi"/>
                <w:bCs/>
                <w:sz w:val="24"/>
                <w:szCs w:val="24"/>
              </w:rPr>
              <w:t>Check information collected for pupils who are on-roll on census day. Identifies those children on roll on census day who were looked after immediately before adoption or prior to being subject of a residence or special guardianship order</w:t>
            </w:r>
            <w:r w:rsidRPr="00DE63C0">
              <w:rPr>
                <w:rFonts w:asciiTheme="minorHAnsi" w:hAnsiTheme="minorHAnsi" w:cstheme="minorHAnsi"/>
                <w:sz w:val="24"/>
                <w:szCs w:val="24"/>
              </w:rPr>
              <w:t>. Used for funding purposes.</w:t>
            </w:r>
          </w:p>
        </w:tc>
        <w:tc>
          <w:tcPr>
            <w:tcW w:w="966" w:type="dxa"/>
          </w:tcPr>
          <w:p w14:paraId="0D7BF3AA" w14:textId="77777777" w:rsidR="004E4137" w:rsidRPr="00DE63C0" w:rsidRDefault="004E4137" w:rsidP="001D0899">
            <w:pPr>
              <w:jc w:val="center"/>
              <w:rPr>
                <w:rFonts w:asciiTheme="minorHAnsi" w:hAnsiTheme="minorHAnsi" w:cstheme="minorHAnsi"/>
                <w:sz w:val="24"/>
                <w:szCs w:val="24"/>
              </w:rPr>
            </w:pPr>
            <w:r w:rsidRPr="00DE63C0">
              <w:rPr>
                <w:noProof/>
              </w:rPr>
              <w:drawing>
                <wp:inline distT="0" distB="0" distL="0" distR="0" wp14:anchorId="57AF4AB1" wp14:editId="7AD14A74">
                  <wp:extent cx="200025" cy="200025"/>
                  <wp:effectExtent l="0" t="0" r="0" b="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DE63C0" w14:paraId="3B85DBE8" w14:textId="77777777" w:rsidTr="004C2F6C">
        <w:trPr>
          <w:trHeight w:val="672"/>
        </w:trPr>
        <w:tc>
          <w:tcPr>
            <w:tcW w:w="9377" w:type="dxa"/>
          </w:tcPr>
          <w:p w14:paraId="0815F694" w14:textId="77777777" w:rsidR="004E4137" w:rsidRPr="00DE63C0" w:rsidRDefault="004E4137" w:rsidP="001D0899">
            <w:pPr>
              <w:spacing w:before="120"/>
              <w:rPr>
                <w:rFonts w:asciiTheme="minorHAnsi" w:hAnsiTheme="minorHAnsi" w:cstheme="minorHAnsi"/>
                <w:b/>
                <w:sz w:val="24"/>
                <w:szCs w:val="24"/>
              </w:rPr>
            </w:pPr>
            <w:r w:rsidRPr="00DE63C0">
              <w:rPr>
                <w:rFonts w:asciiTheme="minorHAnsi" w:hAnsiTheme="minorHAnsi" w:cstheme="minorHAnsi"/>
                <w:b/>
                <w:sz w:val="24"/>
                <w:szCs w:val="24"/>
              </w:rPr>
              <w:t xml:space="preserve">Pupil SEN provision: </w:t>
            </w:r>
            <w:r w:rsidRPr="00DE63C0">
              <w:rPr>
                <w:rFonts w:asciiTheme="minorHAnsi" w:hAnsiTheme="minorHAnsi" w:cstheme="minorHAnsi"/>
                <w:bCs/>
                <w:sz w:val="24"/>
                <w:szCs w:val="24"/>
              </w:rPr>
              <w:t xml:space="preserve">Check special educational needs information. </w:t>
            </w:r>
            <w:r w:rsidRPr="00DE63C0">
              <w:rPr>
                <w:rFonts w:asciiTheme="minorHAnsi" w:hAnsiTheme="minorHAnsi" w:cstheme="minorHAnsi"/>
                <w:sz w:val="24"/>
                <w:szCs w:val="24"/>
              </w:rPr>
              <w:t>SEN provision is collected for all pupils on roll on census day.</w:t>
            </w:r>
          </w:p>
        </w:tc>
        <w:tc>
          <w:tcPr>
            <w:tcW w:w="966" w:type="dxa"/>
          </w:tcPr>
          <w:p w14:paraId="4DA12E9B" w14:textId="77777777" w:rsidR="004E4137" w:rsidRPr="00DE63C0" w:rsidRDefault="004E4137" w:rsidP="001D0899">
            <w:pPr>
              <w:jc w:val="center"/>
              <w:rPr>
                <w:rFonts w:asciiTheme="minorHAnsi" w:hAnsiTheme="minorHAnsi" w:cstheme="minorHAnsi"/>
                <w:noProof/>
                <w:sz w:val="24"/>
                <w:szCs w:val="24"/>
              </w:rPr>
            </w:pPr>
            <w:r w:rsidRPr="00DE63C0">
              <w:rPr>
                <w:noProof/>
              </w:rPr>
              <w:drawing>
                <wp:inline distT="0" distB="0" distL="0" distR="0" wp14:anchorId="4A224265" wp14:editId="1F59F915">
                  <wp:extent cx="200025" cy="200025"/>
                  <wp:effectExtent l="0" t="0" r="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DE63C0" w14:paraId="78B01E65" w14:textId="77777777" w:rsidTr="001D0899">
        <w:tc>
          <w:tcPr>
            <w:tcW w:w="9377" w:type="dxa"/>
          </w:tcPr>
          <w:p w14:paraId="195226D4" w14:textId="77777777" w:rsidR="004E4137" w:rsidRPr="00DE63C0" w:rsidRDefault="004E4137" w:rsidP="001D0899">
            <w:pPr>
              <w:spacing w:before="120"/>
              <w:rPr>
                <w:rFonts w:asciiTheme="minorHAnsi" w:hAnsiTheme="minorHAnsi" w:cstheme="minorHAnsi"/>
                <w:b/>
                <w:sz w:val="24"/>
                <w:szCs w:val="24"/>
              </w:rPr>
            </w:pPr>
            <w:r w:rsidRPr="00DE63C0">
              <w:rPr>
                <w:rFonts w:asciiTheme="minorHAnsi" w:hAnsiTheme="minorHAnsi" w:cstheme="minorHAnsi"/>
                <w:b/>
                <w:sz w:val="24"/>
                <w:szCs w:val="24"/>
              </w:rPr>
              <w:t xml:space="preserve">Termly suspensions and permanent exclusions: </w:t>
            </w:r>
            <w:r w:rsidRPr="00DE63C0">
              <w:rPr>
                <w:rFonts w:asciiTheme="minorHAnsi" w:hAnsiTheme="minorHAnsi" w:cstheme="minorHAnsi"/>
                <w:bCs/>
                <w:sz w:val="24"/>
                <w:szCs w:val="24"/>
              </w:rPr>
              <w:t>Check information.</w:t>
            </w:r>
          </w:p>
        </w:tc>
        <w:tc>
          <w:tcPr>
            <w:tcW w:w="966" w:type="dxa"/>
          </w:tcPr>
          <w:p w14:paraId="7FA85ACB" w14:textId="77777777" w:rsidR="004E4137" w:rsidRPr="00DE63C0" w:rsidRDefault="004E4137" w:rsidP="001D0899">
            <w:pPr>
              <w:jc w:val="center"/>
              <w:rPr>
                <w:rFonts w:asciiTheme="minorHAnsi" w:hAnsiTheme="minorHAnsi" w:cstheme="minorHAnsi"/>
                <w:noProof/>
                <w:sz w:val="24"/>
                <w:szCs w:val="24"/>
              </w:rPr>
            </w:pPr>
            <w:r w:rsidRPr="00DE63C0">
              <w:rPr>
                <w:noProof/>
              </w:rPr>
              <w:drawing>
                <wp:inline distT="0" distB="0" distL="0" distR="0" wp14:anchorId="59B54CAE" wp14:editId="1B4B95F1">
                  <wp:extent cx="200025" cy="200025"/>
                  <wp:effectExtent l="0" t="0" r="0" b="0"/>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DE63C0" w14:paraId="5E5FD453" w14:textId="77777777" w:rsidTr="004C2F6C">
        <w:trPr>
          <w:trHeight w:val="1702"/>
        </w:trPr>
        <w:tc>
          <w:tcPr>
            <w:tcW w:w="9377" w:type="dxa"/>
          </w:tcPr>
          <w:p w14:paraId="178B0440" w14:textId="5E0447EA" w:rsidR="004E4137" w:rsidRPr="00DE63C0" w:rsidRDefault="004E4137" w:rsidP="001D0899">
            <w:pPr>
              <w:spacing w:before="120"/>
              <w:rPr>
                <w:rFonts w:asciiTheme="minorHAnsi" w:hAnsiTheme="minorHAnsi" w:cstheme="minorHAnsi"/>
                <w:sz w:val="24"/>
                <w:szCs w:val="24"/>
              </w:rPr>
            </w:pPr>
            <w:bookmarkStart w:id="14" w:name="_Hlk60836952"/>
            <w:r w:rsidRPr="00DE63C0">
              <w:rPr>
                <w:rFonts w:asciiTheme="minorHAnsi" w:hAnsiTheme="minorHAnsi" w:cstheme="minorHAnsi"/>
                <w:b/>
                <w:sz w:val="24"/>
                <w:szCs w:val="24"/>
              </w:rPr>
              <w:t xml:space="preserve">Top-Up Funding Indicator: </w:t>
            </w:r>
            <w:r w:rsidR="002A0302" w:rsidRPr="002A0302">
              <w:rPr>
                <w:rFonts w:asciiTheme="minorHAnsi" w:hAnsiTheme="minorHAnsi" w:cstheme="minorHAnsi"/>
                <w:bCs/>
                <w:sz w:val="24"/>
                <w:szCs w:val="24"/>
              </w:rPr>
              <w:t>P</w:t>
            </w:r>
            <w:r w:rsidRPr="00DE63C0">
              <w:rPr>
                <w:rFonts w:asciiTheme="minorHAnsi" w:hAnsiTheme="minorHAnsi" w:cstheme="minorHAnsi"/>
                <w:sz w:val="24"/>
                <w:szCs w:val="24"/>
              </w:rPr>
              <w:t xml:space="preserve">upils for whom the school receives top-up funding from the local authority. Most pupils for whom top-up funding is paid will have an EHCP. Please check pupils meet the </w:t>
            </w:r>
            <w:r w:rsidRPr="00DE63C0">
              <w:rPr>
                <w:rFonts w:asciiTheme="minorHAnsi" w:hAnsiTheme="minorHAnsi" w:cstheme="minorHAnsi"/>
                <w:sz w:val="24"/>
                <w:szCs w:val="24"/>
                <w:u w:val="single"/>
              </w:rPr>
              <w:t>funding threshold</w:t>
            </w:r>
            <w:r w:rsidRPr="00DE63C0">
              <w:rPr>
                <w:rFonts w:asciiTheme="minorHAnsi" w:hAnsiTheme="minorHAnsi" w:cstheme="minorHAnsi"/>
                <w:sz w:val="24"/>
                <w:szCs w:val="24"/>
              </w:rPr>
              <w:t xml:space="preserve">. Refer to the section in the DFE Guidance. </w:t>
            </w:r>
            <w:r w:rsidRPr="00DE63C0">
              <w:rPr>
                <w:rFonts w:asciiTheme="minorHAnsi" w:hAnsiTheme="minorHAnsi" w:cstheme="minorHAnsi"/>
                <w:b/>
                <w:bCs/>
                <w:sz w:val="24"/>
                <w:szCs w:val="24"/>
              </w:rPr>
              <w:t>Top-up funding indicator [used for funding]</w:t>
            </w:r>
            <w:r w:rsidRPr="00DE63C0">
              <w:rPr>
                <w:rFonts w:asciiTheme="minorHAnsi" w:hAnsiTheme="minorHAnsi" w:cstheme="minorHAnsi"/>
                <w:sz w:val="24"/>
                <w:szCs w:val="24"/>
              </w:rPr>
              <w:t xml:space="preserve">: </w:t>
            </w:r>
            <w:hyperlink r:id="rId27" w:history="1">
              <w:r w:rsidRPr="00DE63C0">
                <w:rPr>
                  <w:rStyle w:val="Hyperlink"/>
                  <w:rFonts w:asciiTheme="minorHAnsi" w:hAnsiTheme="minorHAnsi" w:cstheme="minorHAnsi"/>
                  <w:sz w:val="24"/>
                  <w:szCs w:val="24"/>
                </w:rPr>
                <w:t>www.gov.uk/guidance/complete-the-school-census/data-items</w:t>
              </w:r>
            </w:hyperlink>
            <w:r w:rsidRPr="00DE63C0">
              <w:rPr>
                <w:rFonts w:asciiTheme="minorHAnsi" w:hAnsiTheme="minorHAnsi" w:cstheme="minorHAnsi"/>
                <w:sz w:val="24"/>
                <w:szCs w:val="24"/>
              </w:rPr>
              <w:t xml:space="preserve"> </w:t>
            </w:r>
          </w:p>
        </w:tc>
        <w:tc>
          <w:tcPr>
            <w:tcW w:w="966" w:type="dxa"/>
          </w:tcPr>
          <w:p w14:paraId="4B2ED2F5" w14:textId="77777777" w:rsidR="004E4137" w:rsidRPr="00DE63C0" w:rsidRDefault="004E4137" w:rsidP="001D0899">
            <w:pPr>
              <w:jc w:val="center"/>
              <w:rPr>
                <w:rFonts w:asciiTheme="minorHAnsi" w:hAnsiTheme="minorHAnsi" w:cstheme="minorHAnsi"/>
                <w:sz w:val="24"/>
                <w:szCs w:val="24"/>
              </w:rPr>
            </w:pPr>
            <w:r w:rsidRPr="00DE63C0">
              <w:rPr>
                <w:noProof/>
              </w:rPr>
              <w:drawing>
                <wp:inline distT="0" distB="0" distL="0" distR="0" wp14:anchorId="3DC3F327" wp14:editId="2153E647">
                  <wp:extent cx="200025" cy="200025"/>
                  <wp:effectExtent l="0" t="0" r="0"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bookmarkEnd w:id="14"/>
      <w:tr w:rsidR="004E4137" w:rsidRPr="00DE63C0" w14:paraId="721E002D" w14:textId="77777777" w:rsidTr="004C2F6C">
        <w:trPr>
          <w:trHeight w:val="256"/>
        </w:trPr>
        <w:tc>
          <w:tcPr>
            <w:tcW w:w="9377" w:type="dxa"/>
          </w:tcPr>
          <w:p w14:paraId="1D614D65" w14:textId="58EEC1D2" w:rsidR="004E4137" w:rsidRPr="00DE63C0" w:rsidRDefault="004E4137" w:rsidP="001D0899">
            <w:pPr>
              <w:spacing w:before="120"/>
              <w:rPr>
                <w:rFonts w:asciiTheme="minorHAnsi" w:hAnsiTheme="minorHAnsi" w:cstheme="minorHAnsi"/>
                <w:sz w:val="24"/>
                <w:szCs w:val="24"/>
              </w:rPr>
            </w:pPr>
            <w:r w:rsidRPr="00DE63C0">
              <w:rPr>
                <w:rFonts w:asciiTheme="minorHAnsi" w:hAnsiTheme="minorHAnsi" w:cstheme="minorHAnsi"/>
                <w:b/>
                <w:sz w:val="24"/>
                <w:szCs w:val="24"/>
              </w:rPr>
              <w:t xml:space="preserve">Unique Learner Numbers (ULN):  </w:t>
            </w:r>
            <w:r w:rsidR="004C2F6C" w:rsidRPr="004C2F6C">
              <w:rPr>
                <w:rFonts w:asciiTheme="minorHAnsi" w:hAnsiTheme="minorHAnsi" w:cstheme="minorHAnsi"/>
                <w:bCs/>
                <w:sz w:val="24"/>
                <w:szCs w:val="24"/>
              </w:rPr>
              <w:t>P</w:t>
            </w:r>
            <w:r w:rsidRPr="00DE63C0">
              <w:rPr>
                <w:rFonts w:asciiTheme="minorHAnsi" w:hAnsiTheme="minorHAnsi" w:cstheme="minorHAnsi"/>
                <w:sz w:val="24"/>
                <w:szCs w:val="24"/>
              </w:rPr>
              <w:t>upils who are age 14</w:t>
            </w:r>
            <w:r w:rsidR="004C2F6C">
              <w:rPr>
                <w:rFonts w:asciiTheme="minorHAnsi" w:hAnsiTheme="minorHAnsi" w:cstheme="minorHAnsi"/>
                <w:sz w:val="24"/>
                <w:szCs w:val="24"/>
              </w:rPr>
              <w:t>+</w:t>
            </w:r>
            <w:r w:rsidRPr="00DE63C0">
              <w:rPr>
                <w:rFonts w:asciiTheme="minorHAnsi" w:hAnsiTheme="minorHAnsi" w:cstheme="minorHAnsi"/>
                <w:sz w:val="24"/>
                <w:szCs w:val="24"/>
              </w:rPr>
              <w:t xml:space="preserve"> on census day must have a ULN.</w:t>
            </w:r>
          </w:p>
        </w:tc>
        <w:tc>
          <w:tcPr>
            <w:tcW w:w="966" w:type="dxa"/>
          </w:tcPr>
          <w:p w14:paraId="38E2DBFB" w14:textId="77777777" w:rsidR="004E4137" w:rsidRPr="00DE63C0" w:rsidRDefault="004E4137" w:rsidP="001D0899">
            <w:pPr>
              <w:jc w:val="center"/>
              <w:rPr>
                <w:rFonts w:asciiTheme="minorHAnsi" w:hAnsiTheme="minorHAnsi" w:cstheme="minorHAnsi"/>
                <w:sz w:val="24"/>
                <w:szCs w:val="24"/>
              </w:rPr>
            </w:pPr>
            <w:r w:rsidRPr="00DE63C0">
              <w:rPr>
                <w:noProof/>
              </w:rPr>
              <w:drawing>
                <wp:inline distT="0" distB="0" distL="0" distR="0" wp14:anchorId="2AB5F3BB" wp14:editId="215420C8">
                  <wp:extent cx="200025" cy="200025"/>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E4137" w:rsidRPr="00DE63C0" w14:paraId="432999E7" w14:textId="77777777" w:rsidTr="004C2F6C">
        <w:trPr>
          <w:trHeight w:val="436"/>
        </w:trPr>
        <w:tc>
          <w:tcPr>
            <w:tcW w:w="9377" w:type="dxa"/>
          </w:tcPr>
          <w:p w14:paraId="03F9AFF1" w14:textId="77777777" w:rsidR="004E4137" w:rsidRPr="00DE63C0" w:rsidRDefault="004E4137" w:rsidP="001D0899">
            <w:pPr>
              <w:spacing w:before="120"/>
              <w:rPr>
                <w:rFonts w:asciiTheme="minorHAnsi" w:hAnsiTheme="minorHAnsi" w:cstheme="minorHAnsi"/>
                <w:sz w:val="24"/>
                <w:szCs w:val="24"/>
              </w:rPr>
            </w:pPr>
            <w:r w:rsidRPr="00DE63C0">
              <w:rPr>
                <w:rFonts w:asciiTheme="minorHAnsi" w:hAnsiTheme="minorHAnsi" w:cstheme="minorHAnsi"/>
                <w:b/>
                <w:sz w:val="24"/>
                <w:szCs w:val="24"/>
              </w:rPr>
              <w:t xml:space="preserve">Unique Pupil Numbers (UPN): </w:t>
            </w:r>
            <w:r w:rsidRPr="00DE63C0">
              <w:rPr>
                <w:rFonts w:asciiTheme="minorHAnsi" w:hAnsiTheme="minorHAnsi" w:cstheme="minorHAnsi"/>
                <w:sz w:val="24"/>
                <w:szCs w:val="24"/>
              </w:rPr>
              <w:t xml:space="preserve">If you have pupils with a temporary UPN or new pupils that require a UPN, check whether they already have a permanent UPN assigned to them. </w:t>
            </w:r>
          </w:p>
        </w:tc>
        <w:tc>
          <w:tcPr>
            <w:tcW w:w="966" w:type="dxa"/>
          </w:tcPr>
          <w:p w14:paraId="1CDF721E" w14:textId="77777777" w:rsidR="004E4137" w:rsidRPr="00DE63C0" w:rsidRDefault="004E4137" w:rsidP="001D0899">
            <w:pPr>
              <w:jc w:val="center"/>
              <w:rPr>
                <w:rFonts w:asciiTheme="minorHAnsi" w:hAnsiTheme="minorHAnsi" w:cstheme="minorHAnsi"/>
                <w:sz w:val="24"/>
                <w:szCs w:val="24"/>
              </w:rPr>
            </w:pPr>
            <w:r w:rsidRPr="00DE63C0">
              <w:rPr>
                <w:noProof/>
              </w:rPr>
              <w:drawing>
                <wp:inline distT="0" distB="0" distL="0" distR="0" wp14:anchorId="337A55F3" wp14:editId="77401514">
                  <wp:extent cx="200025" cy="200025"/>
                  <wp:effectExtent l="0" t="0" r="0" b="0"/>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3B11F4" w:rsidRPr="00DE63C0" w14:paraId="3443E085" w14:textId="77777777" w:rsidTr="001D0899">
        <w:tc>
          <w:tcPr>
            <w:tcW w:w="9377" w:type="dxa"/>
          </w:tcPr>
          <w:p w14:paraId="41609919" w14:textId="208D2B02" w:rsidR="003B11F4" w:rsidRPr="00DE63C0" w:rsidRDefault="003B11F4" w:rsidP="001D0899">
            <w:pPr>
              <w:spacing w:before="120"/>
              <w:rPr>
                <w:rFonts w:asciiTheme="minorHAnsi" w:hAnsiTheme="minorHAnsi" w:cstheme="minorHAnsi"/>
                <w:sz w:val="24"/>
                <w:szCs w:val="24"/>
              </w:rPr>
            </w:pPr>
            <w:r w:rsidRPr="00DE63C0">
              <w:rPr>
                <w:rFonts w:asciiTheme="minorHAnsi" w:hAnsiTheme="minorHAnsi" w:cstheme="minorHAnsi"/>
                <w:b/>
                <w:bCs/>
                <w:sz w:val="24"/>
                <w:szCs w:val="24"/>
              </w:rPr>
              <w:t>Home address</w:t>
            </w:r>
            <w:r w:rsidRPr="00DE63C0">
              <w:rPr>
                <w:rFonts w:asciiTheme="minorHAnsi" w:hAnsiTheme="minorHAnsi" w:cstheme="minorHAnsi"/>
                <w:sz w:val="24"/>
                <w:szCs w:val="24"/>
              </w:rPr>
              <w:t>: Check the pupils' home address information</w:t>
            </w:r>
          </w:p>
        </w:tc>
        <w:tc>
          <w:tcPr>
            <w:tcW w:w="966" w:type="dxa"/>
          </w:tcPr>
          <w:p w14:paraId="31DE327E" w14:textId="366DEF78" w:rsidR="003B11F4" w:rsidRPr="00DE63C0" w:rsidRDefault="003B11F4" w:rsidP="001D0899">
            <w:pPr>
              <w:jc w:val="center"/>
              <w:rPr>
                <w:noProof/>
              </w:rPr>
            </w:pPr>
            <w:r w:rsidRPr="00DE63C0">
              <w:rPr>
                <w:noProof/>
              </w:rPr>
              <w:drawing>
                <wp:inline distT="0" distB="0" distL="0" distR="0" wp14:anchorId="32888D16" wp14:editId="3B994B33">
                  <wp:extent cx="200025" cy="20002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8A1540" w:rsidRPr="008213E3" w14:paraId="73E10B23" w14:textId="77777777" w:rsidTr="006D4A70">
        <w:trPr>
          <w:trHeight w:val="385"/>
        </w:trPr>
        <w:tc>
          <w:tcPr>
            <w:tcW w:w="9377" w:type="dxa"/>
          </w:tcPr>
          <w:p w14:paraId="7AB72A1E" w14:textId="073D6AD8" w:rsidR="008A1540" w:rsidRPr="00DE63C0" w:rsidRDefault="008A1540" w:rsidP="001D0899">
            <w:pPr>
              <w:spacing w:before="120"/>
              <w:rPr>
                <w:rFonts w:asciiTheme="minorHAnsi" w:hAnsiTheme="minorHAnsi" w:cstheme="minorHAnsi"/>
                <w:b/>
                <w:bCs/>
                <w:sz w:val="24"/>
                <w:szCs w:val="24"/>
              </w:rPr>
            </w:pPr>
            <w:r w:rsidRPr="00DE63C0">
              <w:rPr>
                <w:rFonts w:asciiTheme="minorHAnsi" w:hAnsiTheme="minorHAnsi" w:cstheme="minorHAnsi"/>
                <w:b/>
                <w:bCs/>
                <w:sz w:val="24"/>
                <w:szCs w:val="24"/>
              </w:rPr>
              <w:t xml:space="preserve">Check Early Years information: </w:t>
            </w:r>
            <w:r w:rsidRPr="00DE63C0">
              <w:rPr>
                <w:rFonts w:asciiTheme="minorHAnsi" w:hAnsiTheme="minorHAnsi" w:cstheme="minorHAnsi"/>
                <w:sz w:val="24"/>
                <w:szCs w:val="24"/>
              </w:rPr>
              <w:t>Applicable to schools that have 2, 3 or 4 year old pupils only</w:t>
            </w:r>
          </w:p>
        </w:tc>
        <w:tc>
          <w:tcPr>
            <w:tcW w:w="966" w:type="dxa"/>
          </w:tcPr>
          <w:p w14:paraId="5FD7C658" w14:textId="170FB504" w:rsidR="008A1540" w:rsidRPr="00A20B5B" w:rsidRDefault="00BC598D" w:rsidP="001D0899">
            <w:pPr>
              <w:jc w:val="center"/>
              <w:rPr>
                <w:noProof/>
              </w:rPr>
            </w:pPr>
            <w:r w:rsidRPr="00DE63C0">
              <w:rPr>
                <w:noProof/>
              </w:rPr>
              <w:drawing>
                <wp:inline distT="0" distB="0" distL="0" distR="0" wp14:anchorId="50A00E9A" wp14:editId="275D13F8">
                  <wp:extent cx="200025" cy="20002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14:paraId="0A1FE94E" w14:textId="77777777" w:rsidR="007207A9" w:rsidRPr="00B07DBD" w:rsidRDefault="007207A9" w:rsidP="006D4A70">
      <w:pPr>
        <w:pStyle w:val="NormalWeb"/>
        <w:spacing w:before="0" w:beforeAutospacing="0" w:after="300" w:afterAutospacing="0" w:line="23" w:lineRule="atLeast"/>
      </w:pPr>
    </w:p>
    <w:sectPr w:rsidR="007207A9" w:rsidRPr="00B07DBD" w:rsidSect="0030039A">
      <w:footerReference w:type="default" r:id="rId28"/>
      <w:pgSz w:w="11906" w:h="16838"/>
      <w:pgMar w:top="568" w:right="1133" w:bottom="993"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DE66E" w14:textId="77777777" w:rsidR="00864817" w:rsidRDefault="00864817" w:rsidP="00BD520A">
      <w:pPr>
        <w:spacing w:after="0" w:line="240" w:lineRule="auto"/>
      </w:pPr>
      <w:r>
        <w:separator/>
      </w:r>
    </w:p>
  </w:endnote>
  <w:endnote w:type="continuationSeparator" w:id="0">
    <w:p w14:paraId="38727E8F" w14:textId="77777777" w:rsidR="00864817" w:rsidRDefault="00864817" w:rsidP="00BD520A">
      <w:pPr>
        <w:spacing w:after="0" w:line="240" w:lineRule="auto"/>
      </w:pPr>
      <w:r>
        <w:continuationSeparator/>
      </w:r>
    </w:p>
  </w:endnote>
  <w:endnote w:type="continuationNotice" w:id="1">
    <w:p w14:paraId="67281AA8" w14:textId="77777777" w:rsidR="00864817" w:rsidRDefault="008648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8F65A" w14:textId="77777777" w:rsidR="00E738B2" w:rsidRDefault="00E738B2">
    <w:pPr>
      <w:pStyle w:val="Footer"/>
      <w:jc w:val="center"/>
    </w:pPr>
    <w:r>
      <w:fldChar w:fldCharType="begin"/>
    </w:r>
    <w:r>
      <w:instrText xml:space="preserve"> PAGE   \* MERGEFORMAT </w:instrText>
    </w:r>
    <w:r>
      <w:fldChar w:fldCharType="separate"/>
    </w:r>
    <w:r>
      <w:rPr>
        <w:noProof/>
      </w:rPr>
      <w:t>9</w:t>
    </w:r>
    <w:r>
      <w:rPr>
        <w:noProof/>
      </w:rPr>
      <w:fldChar w:fldCharType="end"/>
    </w:r>
  </w:p>
  <w:p w14:paraId="088FA40E" w14:textId="77777777" w:rsidR="00E738B2" w:rsidRDefault="00E73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FA870" w14:textId="77777777" w:rsidR="00864817" w:rsidRDefault="00864817" w:rsidP="00BD520A">
      <w:pPr>
        <w:spacing w:after="0" w:line="240" w:lineRule="auto"/>
      </w:pPr>
      <w:r>
        <w:separator/>
      </w:r>
    </w:p>
  </w:footnote>
  <w:footnote w:type="continuationSeparator" w:id="0">
    <w:p w14:paraId="5C3109CD" w14:textId="77777777" w:rsidR="00864817" w:rsidRDefault="00864817" w:rsidP="00BD520A">
      <w:pPr>
        <w:spacing w:after="0" w:line="240" w:lineRule="auto"/>
      </w:pPr>
      <w:r>
        <w:continuationSeparator/>
      </w:r>
    </w:p>
  </w:footnote>
  <w:footnote w:type="continuationNotice" w:id="1">
    <w:p w14:paraId="3E33EFF1" w14:textId="77777777" w:rsidR="00864817" w:rsidRDefault="00864817">
      <w:pPr>
        <w:spacing w:after="0" w:line="240" w:lineRule="auto"/>
      </w:pPr>
    </w:p>
  </w:footnote>
</w:footnotes>
</file>

<file path=word/intelligence2.xml><?xml version="1.0" encoding="utf-8"?>
<int2:intelligence xmlns:int2="http://schemas.microsoft.com/office/intelligence/2020/intelligence">
  <int2:observations>
    <int2:textHash int2:hashCode="NkPdJ9i9g1wpGP" int2:id="Kvd6e+hT">
      <int2:state int2:type="AugLoop_Text_Critique" int2:value="Rejected"/>
    </int2:textHash>
    <int2:textHash int2:hashCode="xgDzA50uAYUN6A" int2:id="LJq3eofH">
      <int2:state int2:type="AugLoop_Text_Critique" int2:value="Rejected"/>
    </int2:textHash>
    <int2:textHash int2:hashCode="N8bFe+30MF70Ek" int2:id="7EglL+WX">
      <int2:state int2:type="LegacyProofing" int2:value="Rejected"/>
    </int2:textHash>
    <int2:textHash int2:hashCode="eUJpR00KraNYUg" int2:id="ywfM+Xv4">
      <int2:state int2:type="LegacyProofing" int2:value="Rejected"/>
    </int2:textHash>
    <int2:textHash int2:hashCode="smRc0Q8OeG5HcU" int2:id="3ARDcuNR">
      <int2:state int2:type="LegacyProofing" int2:value="Rejected"/>
    </int2:textHash>
    <int2:textHash int2:hashCode="l+kkuThcoK8eiN" int2:id="+1xv3Yx7">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A61B9"/>
    <w:multiLevelType w:val="multilevel"/>
    <w:tmpl w:val="81003F7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A77341F"/>
    <w:multiLevelType w:val="hybridMultilevel"/>
    <w:tmpl w:val="9D7C4CA0"/>
    <w:lvl w:ilvl="0" w:tplc="D3864230">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ABF7070"/>
    <w:multiLevelType w:val="hybridMultilevel"/>
    <w:tmpl w:val="559C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30B30"/>
    <w:multiLevelType w:val="hybridMultilevel"/>
    <w:tmpl w:val="CDA02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DC2935"/>
    <w:multiLevelType w:val="hybridMultilevel"/>
    <w:tmpl w:val="7E005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5B56F09"/>
    <w:multiLevelType w:val="hybridMultilevel"/>
    <w:tmpl w:val="584E2698"/>
    <w:lvl w:ilvl="0" w:tplc="708048AC">
      <w:numFmt w:val="bullet"/>
      <w:lvlText w:val="•"/>
      <w:lvlJc w:val="left"/>
      <w:pPr>
        <w:ind w:left="1080" w:hanging="72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759562D"/>
    <w:multiLevelType w:val="hybridMultilevel"/>
    <w:tmpl w:val="6FEE6972"/>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start w:val="1"/>
      <w:numFmt w:val="bullet"/>
      <w:lvlText w:val=""/>
      <w:lvlJc w:val="left"/>
      <w:pPr>
        <w:ind w:left="2223" w:hanging="360"/>
      </w:pPr>
      <w:rPr>
        <w:rFonts w:ascii="Wingdings" w:hAnsi="Wingdings" w:hint="default"/>
      </w:rPr>
    </w:lvl>
    <w:lvl w:ilvl="3" w:tplc="08090001">
      <w:start w:val="1"/>
      <w:numFmt w:val="bullet"/>
      <w:lvlText w:val=""/>
      <w:lvlJc w:val="left"/>
      <w:pPr>
        <w:ind w:left="2943" w:hanging="360"/>
      </w:pPr>
      <w:rPr>
        <w:rFonts w:ascii="Symbol" w:hAnsi="Symbol" w:hint="default"/>
      </w:rPr>
    </w:lvl>
    <w:lvl w:ilvl="4" w:tplc="08090003">
      <w:start w:val="1"/>
      <w:numFmt w:val="bullet"/>
      <w:lvlText w:val="o"/>
      <w:lvlJc w:val="left"/>
      <w:pPr>
        <w:ind w:left="3663" w:hanging="360"/>
      </w:pPr>
      <w:rPr>
        <w:rFonts w:ascii="Courier New" w:hAnsi="Courier New" w:cs="Courier New" w:hint="default"/>
      </w:rPr>
    </w:lvl>
    <w:lvl w:ilvl="5" w:tplc="08090005">
      <w:start w:val="1"/>
      <w:numFmt w:val="bullet"/>
      <w:lvlText w:val=""/>
      <w:lvlJc w:val="left"/>
      <w:pPr>
        <w:ind w:left="4383" w:hanging="360"/>
      </w:pPr>
      <w:rPr>
        <w:rFonts w:ascii="Wingdings" w:hAnsi="Wingdings" w:hint="default"/>
      </w:rPr>
    </w:lvl>
    <w:lvl w:ilvl="6" w:tplc="08090001">
      <w:start w:val="1"/>
      <w:numFmt w:val="bullet"/>
      <w:lvlText w:val=""/>
      <w:lvlJc w:val="left"/>
      <w:pPr>
        <w:ind w:left="5103" w:hanging="360"/>
      </w:pPr>
      <w:rPr>
        <w:rFonts w:ascii="Symbol" w:hAnsi="Symbol" w:hint="default"/>
      </w:rPr>
    </w:lvl>
    <w:lvl w:ilvl="7" w:tplc="08090003">
      <w:start w:val="1"/>
      <w:numFmt w:val="bullet"/>
      <w:lvlText w:val="o"/>
      <w:lvlJc w:val="left"/>
      <w:pPr>
        <w:ind w:left="5823" w:hanging="360"/>
      </w:pPr>
      <w:rPr>
        <w:rFonts w:ascii="Courier New" w:hAnsi="Courier New" w:cs="Courier New" w:hint="default"/>
      </w:rPr>
    </w:lvl>
    <w:lvl w:ilvl="8" w:tplc="08090005">
      <w:start w:val="1"/>
      <w:numFmt w:val="bullet"/>
      <w:lvlText w:val=""/>
      <w:lvlJc w:val="left"/>
      <w:pPr>
        <w:ind w:left="6543" w:hanging="360"/>
      </w:pPr>
      <w:rPr>
        <w:rFonts w:ascii="Wingdings" w:hAnsi="Wingdings" w:hint="default"/>
      </w:rPr>
    </w:lvl>
  </w:abstractNum>
  <w:abstractNum w:abstractNumId="7" w15:restartNumberingAfterBreak="0">
    <w:nsid w:val="17BB0867"/>
    <w:multiLevelType w:val="hybridMultilevel"/>
    <w:tmpl w:val="326A63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AA0126E"/>
    <w:multiLevelType w:val="hybridMultilevel"/>
    <w:tmpl w:val="E764672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C1C139D"/>
    <w:multiLevelType w:val="hybridMultilevel"/>
    <w:tmpl w:val="ADE0EDB2"/>
    <w:lvl w:ilvl="0" w:tplc="7B1A37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694284"/>
    <w:multiLevelType w:val="hybridMultilevel"/>
    <w:tmpl w:val="6E7ADD68"/>
    <w:lvl w:ilvl="0" w:tplc="7B1A37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AD40FE"/>
    <w:multiLevelType w:val="hybridMultilevel"/>
    <w:tmpl w:val="D332C88C"/>
    <w:lvl w:ilvl="0" w:tplc="5C98B2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DA0C47"/>
    <w:multiLevelType w:val="hybridMultilevel"/>
    <w:tmpl w:val="7F1CBEBA"/>
    <w:lvl w:ilvl="0" w:tplc="75EA0F46">
      <w:start w:val="1"/>
      <w:numFmt w:val="bullet"/>
      <w:lvlText w:val=""/>
      <w:lvlJc w:val="left"/>
      <w:pPr>
        <w:ind w:left="720" w:hanging="360"/>
      </w:pPr>
      <w:rPr>
        <w:rFonts w:ascii="Symbol" w:hAnsi="Symbol" w:hint="default"/>
      </w:rPr>
    </w:lvl>
    <w:lvl w:ilvl="1" w:tplc="46601E62">
      <w:start w:val="1"/>
      <w:numFmt w:val="bullet"/>
      <w:lvlText w:val="o"/>
      <w:lvlJc w:val="left"/>
      <w:pPr>
        <w:ind w:left="1440" w:hanging="360"/>
      </w:pPr>
      <w:rPr>
        <w:rFonts w:ascii="Courier New" w:hAnsi="Courier New" w:hint="default"/>
      </w:rPr>
    </w:lvl>
    <w:lvl w:ilvl="2" w:tplc="1C962658">
      <w:start w:val="1"/>
      <w:numFmt w:val="bullet"/>
      <w:lvlText w:val=""/>
      <w:lvlJc w:val="left"/>
      <w:pPr>
        <w:ind w:left="2160" w:hanging="360"/>
      </w:pPr>
      <w:rPr>
        <w:rFonts w:ascii="Wingdings" w:hAnsi="Wingdings" w:hint="default"/>
      </w:rPr>
    </w:lvl>
    <w:lvl w:ilvl="3" w:tplc="620AAA7A">
      <w:start w:val="1"/>
      <w:numFmt w:val="bullet"/>
      <w:lvlText w:val=""/>
      <w:lvlJc w:val="left"/>
      <w:pPr>
        <w:ind w:left="2880" w:hanging="360"/>
      </w:pPr>
      <w:rPr>
        <w:rFonts w:ascii="Symbol" w:hAnsi="Symbol" w:hint="default"/>
      </w:rPr>
    </w:lvl>
    <w:lvl w:ilvl="4" w:tplc="AEE40590">
      <w:start w:val="1"/>
      <w:numFmt w:val="bullet"/>
      <w:lvlText w:val="o"/>
      <w:lvlJc w:val="left"/>
      <w:pPr>
        <w:ind w:left="3600" w:hanging="360"/>
      </w:pPr>
      <w:rPr>
        <w:rFonts w:ascii="Courier New" w:hAnsi="Courier New" w:hint="default"/>
      </w:rPr>
    </w:lvl>
    <w:lvl w:ilvl="5" w:tplc="E264CE92">
      <w:start w:val="1"/>
      <w:numFmt w:val="bullet"/>
      <w:lvlText w:val=""/>
      <w:lvlJc w:val="left"/>
      <w:pPr>
        <w:ind w:left="4320" w:hanging="360"/>
      </w:pPr>
      <w:rPr>
        <w:rFonts w:ascii="Wingdings" w:hAnsi="Wingdings" w:hint="default"/>
      </w:rPr>
    </w:lvl>
    <w:lvl w:ilvl="6" w:tplc="44D0308E">
      <w:start w:val="1"/>
      <w:numFmt w:val="bullet"/>
      <w:lvlText w:val=""/>
      <w:lvlJc w:val="left"/>
      <w:pPr>
        <w:ind w:left="5040" w:hanging="360"/>
      </w:pPr>
      <w:rPr>
        <w:rFonts w:ascii="Symbol" w:hAnsi="Symbol" w:hint="default"/>
      </w:rPr>
    </w:lvl>
    <w:lvl w:ilvl="7" w:tplc="0B7E2590">
      <w:start w:val="1"/>
      <w:numFmt w:val="bullet"/>
      <w:lvlText w:val="o"/>
      <w:lvlJc w:val="left"/>
      <w:pPr>
        <w:ind w:left="5760" w:hanging="360"/>
      </w:pPr>
      <w:rPr>
        <w:rFonts w:ascii="Courier New" w:hAnsi="Courier New" w:hint="default"/>
      </w:rPr>
    </w:lvl>
    <w:lvl w:ilvl="8" w:tplc="7D688BBA">
      <w:start w:val="1"/>
      <w:numFmt w:val="bullet"/>
      <w:lvlText w:val=""/>
      <w:lvlJc w:val="left"/>
      <w:pPr>
        <w:ind w:left="6480" w:hanging="360"/>
      </w:pPr>
      <w:rPr>
        <w:rFonts w:ascii="Wingdings" w:hAnsi="Wingdings" w:hint="default"/>
      </w:rPr>
    </w:lvl>
  </w:abstractNum>
  <w:abstractNum w:abstractNumId="13" w15:restartNumberingAfterBreak="0">
    <w:nsid w:val="22BD5869"/>
    <w:multiLevelType w:val="multilevel"/>
    <w:tmpl w:val="DF7C4C3A"/>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23CF7E88"/>
    <w:multiLevelType w:val="hybridMultilevel"/>
    <w:tmpl w:val="E5822AD0"/>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5F5A5708">
      <w:start w:val="1"/>
      <w:numFmt w:val="bullet"/>
      <w:lvlText w:val="–"/>
      <w:lvlJc w:val="left"/>
      <w:pPr>
        <w:ind w:left="2980" w:hanging="360"/>
      </w:pPr>
      <w:rPr>
        <w:rFonts w:ascii="Vrinda" w:hAnsi="Vrinda" w:cs="Times New Roman"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5" w15:restartNumberingAfterBreak="0">
    <w:nsid w:val="2400575E"/>
    <w:multiLevelType w:val="hybridMultilevel"/>
    <w:tmpl w:val="6E7ADD68"/>
    <w:lvl w:ilvl="0" w:tplc="7B1A37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570089"/>
    <w:multiLevelType w:val="hybridMultilevel"/>
    <w:tmpl w:val="AA3643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747147"/>
    <w:multiLevelType w:val="hybridMultilevel"/>
    <w:tmpl w:val="F786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9A0CD2"/>
    <w:multiLevelType w:val="hybridMultilevel"/>
    <w:tmpl w:val="240E7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646229"/>
    <w:multiLevelType w:val="hybridMultilevel"/>
    <w:tmpl w:val="364A3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4255E7"/>
    <w:multiLevelType w:val="hybridMultilevel"/>
    <w:tmpl w:val="5888EED4"/>
    <w:lvl w:ilvl="0" w:tplc="00FE63B6">
      <w:start w:val="1"/>
      <w:numFmt w:val="bullet"/>
      <w:lvlText w:val="o"/>
      <w:lvlJc w:val="left"/>
      <w:pPr>
        <w:ind w:left="720" w:hanging="360"/>
      </w:pPr>
      <w:rPr>
        <w:rFonts w:ascii="Courier New" w:hAnsi="Courier New" w:cs="Courier New"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CD542E"/>
    <w:multiLevelType w:val="hybridMultilevel"/>
    <w:tmpl w:val="5A1E9EA8"/>
    <w:lvl w:ilvl="0" w:tplc="9C3C3CD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8250FB5"/>
    <w:multiLevelType w:val="hybridMultilevel"/>
    <w:tmpl w:val="1884D71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8960DB1"/>
    <w:multiLevelType w:val="hybridMultilevel"/>
    <w:tmpl w:val="0682E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4242EF"/>
    <w:multiLevelType w:val="hybridMultilevel"/>
    <w:tmpl w:val="9D32F3C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3D714EEC"/>
    <w:multiLevelType w:val="hybridMultilevel"/>
    <w:tmpl w:val="6E7ADD68"/>
    <w:lvl w:ilvl="0" w:tplc="7B1A37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9B1265"/>
    <w:multiLevelType w:val="hybridMultilevel"/>
    <w:tmpl w:val="AEF22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F07FF7"/>
    <w:multiLevelType w:val="hybridMultilevel"/>
    <w:tmpl w:val="D31E9DC6"/>
    <w:lvl w:ilvl="0" w:tplc="EA7C3EC4">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464D3802"/>
    <w:multiLevelType w:val="hybridMultilevel"/>
    <w:tmpl w:val="CAFEF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1E59F1"/>
    <w:multiLevelType w:val="hybridMultilevel"/>
    <w:tmpl w:val="697E5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A805C4B"/>
    <w:multiLevelType w:val="hybridMultilevel"/>
    <w:tmpl w:val="4BE4E98E"/>
    <w:lvl w:ilvl="0" w:tplc="EA7C3EC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4BBC1F96"/>
    <w:multiLevelType w:val="hybridMultilevel"/>
    <w:tmpl w:val="65306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4463F2"/>
    <w:multiLevelType w:val="hybridMultilevel"/>
    <w:tmpl w:val="F7EEED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9F1A7F"/>
    <w:multiLevelType w:val="hybridMultilevel"/>
    <w:tmpl w:val="5CB04C6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4" w15:restartNumberingAfterBreak="0">
    <w:nsid w:val="581558DC"/>
    <w:multiLevelType w:val="hybridMultilevel"/>
    <w:tmpl w:val="99EEB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9323E5"/>
    <w:multiLevelType w:val="hybridMultilevel"/>
    <w:tmpl w:val="70502E70"/>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9DD3C51"/>
    <w:multiLevelType w:val="hybridMultilevel"/>
    <w:tmpl w:val="6C88F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AFA6C91"/>
    <w:multiLevelType w:val="hybridMultilevel"/>
    <w:tmpl w:val="EF8C9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0D35179"/>
    <w:multiLevelType w:val="hybridMultilevel"/>
    <w:tmpl w:val="CAD6159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1F00FFA"/>
    <w:multiLevelType w:val="hybridMultilevel"/>
    <w:tmpl w:val="316C5C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690C45D5"/>
    <w:multiLevelType w:val="multilevel"/>
    <w:tmpl w:val="7334FD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9EB3162"/>
    <w:multiLevelType w:val="hybridMultilevel"/>
    <w:tmpl w:val="939C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1A5CCE"/>
    <w:multiLevelType w:val="hybridMultilevel"/>
    <w:tmpl w:val="6E7ADD68"/>
    <w:lvl w:ilvl="0" w:tplc="7B1A37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332AB9"/>
    <w:multiLevelType w:val="hybridMultilevel"/>
    <w:tmpl w:val="7422D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7792005"/>
    <w:multiLevelType w:val="hybridMultilevel"/>
    <w:tmpl w:val="2A6CC884"/>
    <w:lvl w:ilvl="0" w:tplc="06425CEA">
      <w:start w:val="1"/>
      <w:numFmt w:val="bullet"/>
      <w:lvlText w:val=""/>
      <w:lvlJc w:val="left"/>
      <w:pPr>
        <w:ind w:left="720" w:hanging="360"/>
      </w:pPr>
      <w:rPr>
        <w:rFonts w:ascii="Symbol" w:hAnsi="Symbol" w:hint="default"/>
      </w:rPr>
    </w:lvl>
    <w:lvl w:ilvl="1" w:tplc="D8862F76">
      <w:start w:val="1"/>
      <w:numFmt w:val="bullet"/>
      <w:lvlText w:val="o"/>
      <w:lvlJc w:val="left"/>
      <w:pPr>
        <w:ind w:left="1440" w:hanging="360"/>
      </w:pPr>
      <w:rPr>
        <w:rFonts w:ascii="Courier New" w:hAnsi="Courier New" w:hint="default"/>
      </w:rPr>
    </w:lvl>
    <w:lvl w:ilvl="2" w:tplc="1BBEB6B4">
      <w:start w:val="1"/>
      <w:numFmt w:val="bullet"/>
      <w:lvlText w:val=""/>
      <w:lvlJc w:val="left"/>
      <w:pPr>
        <w:ind w:left="2160" w:hanging="360"/>
      </w:pPr>
      <w:rPr>
        <w:rFonts w:ascii="Wingdings" w:hAnsi="Wingdings" w:hint="default"/>
      </w:rPr>
    </w:lvl>
    <w:lvl w:ilvl="3" w:tplc="879AA37C">
      <w:start w:val="1"/>
      <w:numFmt w:val="bullet"/>
      <w:lvlText w:val=""/>
      <w:lvlJc w:val="left"/>
      <w:pPr>
        <w:ind w:left="2880" w:hanging="360"/>
      </w:pPr>
      <w:rPr>
        <w:rFonts w:ascii="Symbol" w:hAnsi="Symbol" w:hint="default"/>
      </w:rPr>
    </w:lvl>
    <w:lvl w:ilvl="4" w:tplc="6D2CCDAC">
      <w:start w:val="1"/>
      <w:numFmt w:val="bullet"/>
      <w:lvlText w:val="o"/>
      <w:lvlJc w:val="left"/>
      <w:pPr>
        <w:ind w:left="3600" w:hanging="360"/>
      </w:pPr>
      <w:rPr>
        <w:rFonts w:ascii="Courier New" w:hAnsi="Courier New" w:hint="default"/>
      </w:rPr>
    </w:lvl>
    <w:lvl w:ilvl="5" w:tplc="CD70E854">
      <w:start w:val="1"/>
      <w:numFmt w:val="bullet"/>
      <w:lvlText w:val=""/>
      <w:lvlJc w:val="left"/>
      <w:pPr>
        <w:ind w:left="4320" w:hanging="360"/>
      </w:pPr>
      <w:rPr>
        <w:rFonts w:ascii="Wingdings" w:hAnsi="Wingdings" w:hint="default"/>
      </w:rPr>
    </w:lvl>
    <w:lvl w:ilvl="6" w:tplc="7592EC14">
      <w:start w:val="1"/>
      <w:numFmt w:val="bullet"/>
      <w:lvlText w:val=""/>
      <w:lvlJc w:val="left"/>
      <w:pPr>
        <w:ind w:left="5040" w:hanging="360"/>
      </w:pPr>
      <w:rPr>
        <w:rFonts w:ascii="Symbol" w:hAnsi="Symbol" w:hint="default"/>
      </w:rPr>
    </w:lvl>
    <w:lvl w:ilvl="7" w:tplc="810E555E">
      <w:start w:val="1"/>
      <w:numFmt w:val="bullet"/>
      <w:lvlText w:val="o"/>
      <w:lvlJc w:val="left"/>
      <w:pPr>
        <w:ind w:left="5760" w:hanging="360"/>
      </w:pPr>
      <w:rPr>
        <w:rFonts w:ascii="Courier New" w:hAnsi="Courier New" w:hint="default"/>
      </w:rPr>
    </w:lvl>
    <w:lvl w:ilvl="8" w:tplc="7E3AFF3E">
      <w:start w:val="1"/>
      <w:numFmt w:val="bullet"/>
      <w:lvlText w:val=""/>
      <w:lvlJc w:val="left"/>
      <w:pPr>
        <w:ind w:left="6480" w:hanging="360"/>
      </w:pPr>
      <w:rPr>
        <w:rFonts w:ascii="Wingdings" w:hAnsi="Wingdings" w:hint="default"/>
      </w:rPr>
    </w:lvl>
  </w:abstractNum>
  <w:abstractNum w:abstractNumId="45" w15:restartNumberingAfterBreak="0">
    <w:nsid w:val="78B34363"/>
    <w:multiLevelType w:val="hybridMultilevel"/>
    <w:tmpl w:val="CE46CF4C"/>
    <w:lvl w:ilvl="0" w:tplc="DCA411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A24AD1"/>
    <w:multiLevelType w:val="hybridMultilevel"/>
    <w:tmpl w:val="E98A058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33"/>
  </w:num>
  <w:num w:numId="3">
    <w:abstractNumId w:val="5"/>
  </w:num>
  <w:num w:numId="4">
    <w:abstractNumId w:val="4"/>
  </w:num>
  <w:num w:numId="5">
    <w:abstractNumId w:val="6"/>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7"/>
  </w:num>
  <w:num w:numId="10">
    <w:abstractNumId w:val="32"/>
  </w:num>
  <w:num w:numId="11">
    <w:abstractNumId w:val="11"/>
  </w:num>
  <w:num w:numId="12">
    <w:abstractNumId w:val="17"/>
  </w:num>
  <w:num w:numId="13">
    <w:abstractNumId w:val="36"/>
  </w:num>
  <w:num w:numId="14">
    <w:abstractNumId w:val="45"/>
  </w:num>
  <w:num w:numId="15">
    <w:abstractNumId w:val="2"/>
  </w:num>
  <w:num w:numId="16">
    <w:abstractNumId w:val="16"/>
  </w:num>
  <w:num w:numId="17">
    <w:abstractNumId w:val="15"/>
  </w:num>
  <w:num w:numId="18">
    <w:abstractNumId w:val="9"/>
  </w:num>
  <w:num w:numId="19">
    <w:abstractNumId w:val="10"/>
  </w:num>
  <w:num w:numId="20">
    <w:abstractNumId w:val="25"/>
  </w:num>
  <w:num w:numId="21">
    <w:abstractNumId w:val="42"/>
  </w:num>
  <w:num w:numId="22">
    <w:abstractNumId w:val="31"/>
  </w:num>
  <w:num w:numId="23">
    <w:abstractNumId w:val="35"/>
  </w:num>
  <w:num w:numId="24">
    <w:abstractNumId w:val="38"/>
  </w:num>
  <w:num w:numId="25">
    <w:abstractNumId w:val="7"/>
  </w:num>
  <w:num w:numId="26">
    <w:abstractNumId w:val="20"/>
  </w:num>
  <w:num w:numId="27">
    <w:abstractNumId w:val="39"/>
  </w:num>
  <w:num w:numId="28">
    <w:abstractNumId w:val="23"/>
  </w:num>
  <w:num w:numId="29">
    <w:abstractNumId w:val="34"/>
  </w:num>
  <w:num w:numId="30">
    <w:abstractNumId w:val="29"/>
  </w:num>
  <w:num w:numId="31">
    <w:abstractNumId w:val="22"/>
  </w:num>
  <w:num w:numId="32">
    <w:abstractNumId w:val="37"/>
  </w:num>
  <w:num w:numId="33">
    <w:abstractNumId w:val="43"/>
  </w:num>
  <w:num w:numId="34">
    <w:abstractNumId w:val="40"/>
  </w:num>
  <w:num w:numId="35">
    <w:abstractNumId w:val="46"/>
  </w:num>
  <w:num w:numId="36">
    <w:abstractNumId w:val="28"/>
  </w:num>
  <w:num w:numId="37">
    <w:abstractNumId w:val="8"/>
  </w:num>
  <w:num w:numId="38">
    <w:abstractNumId w:val="21"/>
  </w:num>
  <w:num w:numId="39">
    <w:abstractNumId w:val="26"/>
  </w:num>
  <w:num w:numId="40">
    <w:abstractNumId w:val="41"/>
  </w:num>
  <w:num w:numId="41">
    <w:abstractNumId w:val="12"/>
  </w:num>
  <w:num w:numId="42">
    <w:abstractNumId w:val="44"/>
  </w:num>
  <w:num w:numId="43">
    <w:abstractNumId w:val="19"/>
  </w:num>
  <w:num w:numId="44">
    <w:abstractNumId w:val="18"/>
  </w:num>
  <w:num w:numId="45">
    <w:abstractNumId w:val="13"/>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0A"/>
    <w:rsid w:val="00000AA8"/>
    <w:rsid w:val="00001603"/>
    <w:rsid w:val="000038E7"/>
    <w:rsid w:val="0000400B"/>
    <w:rsid w:val="00015786"/>
    <w:rsid w:val="00015A1C"/>
    <w:rsid w:val="00015F66"/>
    <w:rsid w:val="0001636C"/>
    <w:rsid w:val="0002202C"/>
    <w:rsid w:val="00024E55"/>
    <w:rsid w:val="000258B5"/>
    <w:rsid w:val="00027647"/>
    <w:rsid w:val="000309F6"/>
    <w:rsid w:val="00032864"/>
    <w:rsid w:val="00032EEF"/>
    <w:rsid w:val="00034C92"/>
    <w:rsid w:val="00045454"/>
    <w:rsid w:val="00045E15"/>
    <w:rsid w:val="000475F3"/>
    <w:rsid w:val="00051987"/>
    <w:rsid w:val="000546C1"/>
    <w:rsid w:val="00055D40"/>
    <w:rsid w:val="00056419"/>
    <w:rsid w:val="000577AD"/>
    <w:rsid w:val="00057867"/>
    <w:rsid w:val="000614DE"/>
    <w:rsid w:val="00063F25"/>
    <w:rsid w:val="0006556F"/>
    <w:rsid w:val="00066771"/>
    <w:rsid w:val="000733E6"/>
    <w:rsid w:val="00073AF7"/>
    <w:rsid w:val="00074289"/>
    <w:rsid w:val="0007631D"/>
    <w:rsid w:val="0008176B"/>
    <w:rsid w:val="00087BFC"/>
    <w:rsid w:val="00091FA8"/>
    <w:rsid w:val="00093089"/>
    <w:rsid w:val="0009464D"/>
    <w:rsid w:val="000952AF"/>
    <w:rsid w:val="00095D34"/>
    <w:rsid w:val="000A08A9"/>
    <w:rsid w:val="000A2AB1"/>
    <w:rsid w:val="000A7DF1"/>
    <w:rsid w:val="000A7FC5"/>
    <w:rsid w:val="000B20C0"/>
    <w:rsid w:val="000B5C2D"/>
    <w:rsid w:val="000C34A1"/>
    <w:rsid w:val="000C4921"/>
    <w:rsid w:val="000C57C9"/>
    <w:rsid w:val="000D158C"/>
    <w:rsid w:val="000D22F6"/>
    <w:rsid w:val="000D41DF"/>
    <w:rsid w:val="000D56B4"/>
    <w:rsid w:val="000E37D7"/>
    <w:rsid w:val="000E5751"/>
    <w:rsid w:val="000F1322"/>
    <w:rsid w:val="000F366D"/>
    <w:rsid w:val="000F59F1"/>
    <w:rsid w:val="000F653C"/>
    <w:rsid w:val="0010089B"/>
    <w:rsid w:val="00100AB2"/>
    <w:rsid w:val="00101CE4"/>
    <w:rsid w:val="00101E3D"/>
    <w:rsid w:val="00102382"/>
    <w:rsid w:val="00102A43"/>
    <w:rsid w:val="00103A79"/>
    <w:rsid w:val="00104869"/>
    <w:rsid w:val="00104EE1"/>
    <w:rsid w:val="00104F4A"/>
    <w:rsid w:val="00107E1D"/>
    <w:rsid w:val="0011245E"/>
    <w:rsid w:val="00113FA9"/>
    <w:rsid w:val="00115B20"/>
    <w:rsid w:val="001166C0"/>
    <w:rsid w:val="00116D06"/>
    <w:rsid w:val="00130DFA"/>
    <w:rsid w:val="00130EB2"/>
    <w:rsid w:val="0013188B"/>
    <w:rsid w:val="00131CC4"/>
    <w:rsid w:val="001337C3"/>
    <w:rsid w:val="00144FF7"/>
    <w:rsid w:val="00147953"/>
    <w:rsid w:val="00152EA3"/>
    <w:rsid w:val="00153B5C"/>
    <w:rsid w:val="0016032E"/>
    <w:rsid w:val="0016211A"/>
    <w:rsid w:val="00162DA0"/>
    <w:rsid w:val="00166DC7"/>
    <w:rsid w:val="001712E3"/>
    <w:rsid w:val="00173888"/>
    <w:rsid w:val="00175343"/>
    <w:rsid w:val="0017584C"/>
    <w:rsid w:val="0018075F"/>
    <w:rsid w:val="001843EE"/>
    <w:rsid w:val="00191EF2"/>
    <w:rsid w:val="00194B32"/>
    <w:rsid w:val="001A30CA"/>
    <w:rsid w:val="001A54AF"/>
    <w:rsid w:val="001A5BCC"/>
    <w:rsid w:val="001B0E2E"/>
    <w:rsid w:val="001B2830"/>
    <w:rsid w:val="001B28FC"/>
    <w:rsid w:val="001B33A3"/>
    <w:rsid w:val="001C2579"/>
    <w:rsid w:val="001C32F5"/>
    <w:rsid w:val="001C68B5"/>
    <w:rsid w:val="001D03A4"/>
    <w:rsid w:val="001D2959"/>
    <w:rsid w:val="001E10F5"/>
    <w:rsid w:val="001E15A5"/>
    <w:rsid w:val="001E1CB1"/>
    <w:rsid w:val="001E2C36"/>
    <w:rsid w:val="001F06CB"/>
    <w:rsid w:val="001F180A"/>
    <w:rsid w:val="001F2109"/>
    <w:rsid w:val="001F276E"/>
    <w:rsid w:val="001F33E5"/>
    <w:rsid w:val="001F4714"/>
    <w:rsid w:val="0020233C"/>
    <w:rsid w:val="00202DC9"/>
    <w:rsid w:val="00205CE8"/>
    <w:rsid w:val="002063C7"/>
    <w:rsid w:val="00206C05"/>
    <w:rsid w:val="00207E85"/>
    <w:rsid w:val="00207F78"/>
    <w:rsid w:val="00216310"/>
    <w:rsid w:val="00222CF7"/>
    <w:rsid w:val="002239CB"/>
    <w:rsid w:val="00223B1D"/>
    <w:rsid w:val="00223EC7"/>
    <w:rsid w:val="002269BA"/>
    <w:rsid w:val="00230E21"/>
    <w:rsid w:val="00231090"/>
    <w:rsid w:val="00232B21"/>
    <w:rsid w:val="00237C62"/>
    <w:rsid w:val="00240236"/>
    <w:rsid w:val="00240743"/>
    <w:rsid w:val="00241F2B"/>
    <w:rsid w:val="002431E0"/>
    <w:rsid w:val="00244230"/>
    <w:rsid w:val="002471AE"/>
    <w:rsid w:val="002504AF"/>
    <w:rsid w:val="00252556"/>
    <w:rsid w:val="00253FE9"/>
    <w:rsid w:val="00257173"/>
    <w:rsid w:val="00257BA9"/>
    <w:rsid w:val="00260BA6"/>
    <w:rsid w:val="00263BED"/>
    <w:rsid w:val="00266C6D"/>
    <w:rsid w:val="002679AA"/>
    <w:rsid w:val="00271913"/>
    <w:rsid w:val="00273358"/>
    <w:rsid w:val="00274A60"/>
    <w:rsid w:val="00277401"/>
    <w:rsid w:val="00277595"/>
    <w:rsid w:val="002838F9"/>
    <w:rsid w:val="0028441F"/>
    <w:rsid w:val="002863DB"/>
    <w:rsid w:val="002A0302"/>
    <w:rsid w:val="002A43B4"/>
    <w:rsid w:val="002A4BCD"/>
    <w:rsid w:val="002B276C"/>
    <w:rsid w:val="002B349F"/>
    <w:rsid w:val="002B445C"/>
    <w:rsid w:val="002B59E3"/>
    <w:rsid w:val="002B6BED"/>
    <w:rsid w:val="002C0D8A"/>
    <w:rsid w:val="002C1604"/>
    <w:rsid w:val="002C1B63"/>
    <w:rsid w:val="002C3F20"/>
    <w:rsid w:val="002C46FE"/>
    <w:rsid w:val="002D0F49"/>
    <w:rsid w:val="002D488D"/>
    <w:rsid w:val="002D6CF9"/>
    <w:rsid w:val="002D6E28"/>
    <w:rsid w:val="002E3C9A"/>
    <w:rsid w:val="002E4EB1"/>
    <w:rsid w:val="002E4FB8"/>
    <w:rsid w:val="002E5781"/>
    <w:rsid w:val="002E60E3"/>
    <w:rsid w:val="002E7E67"/>
    <w:rsid w:val="002F0DF3"/>
    <w:rsid w:val="002F1EFA"/>
    <w:rsid w:val="002F3817"/>
    <w:rsid w:val="002F4B81"/>
    <w:rsid w:val="002F5039"/>
    <w:rsid w:val="002F5B6F"/>
    <w:rsid w:val="002F6769"/>
    <w:rsid w:val="0030039A"/>
    <w:rsid w:val="00303316"/>
    <w:rsid w:val="00305030"/>
    <w:rsid w:val="00310084"/>
    <w:rsid w:val="00312651"/>
    <w:rsid w:val="0031516C"/>
    <w:rsid w:val="00324C70"/>
    <w:rsid w:val="00325D07"/>
    <w:rsid w:val="00326F9B"/>
    <w:rsid w:val="003301B8"/>
    <w:rsid w:val="00330D0F"/>
    <w:rsid w:val="00335507"/>
    <w:rsid w:val="003368E7"/>
    <w:rsid w:val="0034062E"/>
    <w:rsid w:val="00341031"/>
    <w:rsid w:val="00344C8B"/>
    <w:rsid w:val="003467FE"/>
    <w:rsid w:val="00347C92"/>
    <w:rsid w:val="0035071E"/>
    <w:rsid w:val="00352773"/>
    <w:rsid w:val="00352BBC"/>
    <w:rsid w:val="003558CC"/>
    <w:rsid w:val="00357149"/>
    <w:rsid w:val="00360C02"/>
    <w:rsid w:val="003613AE"/>
    <w:rsid w:val="00361E75"/>
    <w:rsid w:val="00363927"/>
    <w:rsid w:val="00364F42"/>
    <w:rsid w:val="00367114"/>
    <w:rsid w:val="003715D5"/>
    <w:rsid w:val="003729D5"/>
    <w:rsid w:val="00374F19"/>
    <w:rsid w:val="00382098"/>
    <w:rsid w:val="00385270"/>
    <w:rsid w:val="00397D31"/>
    <w:rsid w:val="003A462D"/>
    <w:rsid w:val="003A69B2"/>
    <w:rsid w:val="003A6E62"/>
    <w:rsid w:val="003B0935"/>
    <w:rsid w:val="003B11F4"/>
    <w:rsid w:val="003B530A"/>
    <w:rsid w:val="003B7A80"/>
    <w:rsid w:val="003C0172"/>
    <w:rsid w:val="003C0308"/>
    <w:rsid w:val="003C5366"/>
    <w:rsid w:val="003C6170"/>
    <w:rsid w:val="003C6E74"/>
    <w:rsid w:val="003C73B9"/>
    <w:rsid w:val="003C7F3F"/>
    <w:rsid w:val="003D5EB9"/>
    <w:rsid w:val="003D67E5"/>
    <w:rsid w:val="003D7F49"/>
    <w:rsid w:val="003E27A2"/>
    <w:rsid w:val="003E4443"/>
    <w:rsid w:val="003E5D6B"/>
    <w:rsid w:val="003E7307"/>
    <w:rsid w:val="003F2C78"/>
    <w:rsid w:val="004026DB"/>
    <w:rsid w:val="00405A49"/>
    <w:rsid w:val="0041205E"/>
    <w:rsid w:val="00413E58"/>
    <w:rsid w:val="004143D9"/>
    <w:rsid w:val="00415E95"/>
    <w:rsid w:val="00416024"/>
    <w:rsid w:val="0042075F"/>
    <w:rsid w:val="00421FDA"/>
    <w:rsid w:val="00422D61"/>
    <w:rsid w:val="004316F8"/>
    <w:rsid w:val="004331FC"/>
    <w:rsid w:val="00436841"/>
    <w:rsid w:val="004400B5"/>
    <w:rsid w:val="004416CC"/>
    <w:rsid w:val="00442AC1"/>
    <w:rsid w:val="00445199"/>
    <w:rsid w:val="0044710C"/>
    <w:rsid w:val="00454A20"/>
    <w:rsid w:val="004570A9"/>
    <w:rsid w:val="00461255"/>
    <w:rsid w:val="00465112"/>
    <w:rsid w:val="0046664D"/>
    <w:rsid w:val="004703E1"/>
    <w:rsid w:val="004742EB"/>
    <w:rsid w:val="00476CA0"/>
    <w:rsid w:val="004866E9"/>
    <w:rsid w:val="00487249"/>
    <w:rsid w:val="00487D18"/>
    <w:rsid w:val="004924AF"/>
    <w:rsid w:val="00494731"/>
    <w:rsid w:val="00495F3A"/>
    <w:rsid w:val="00495FE0"/>
    <w:rsid w:val="00496BB7"/>
    <w:rsid w:val="004A05E0"/>
    <w:rsid w:val="004A0AF5"/>
    <w:rsid w:val="004A36F3"/>
    <w:rsid w:val="004A5089"/>
    <w:rsid w:val="004A560F"/>
    <w:rsid w:val="004A755F"/>
    <w:rsid w:val="004B1863"/>
    <w:rsid w:val="004B4D85"/>
    <w:rsid w:val="004C0BA1"/>
    <w:rsid w:val="004C0DFD"/>
    <w:rsid w:val="004C1DE0"/>
    <w:rsid w:val="004C220E"/>
    <w:rsid w:val="004C239B"/>
    <w:rsid w:val="004C2F6C"/>
    <w:rsid w:val="004C3E60"/>
    <w:rsid w:val="004C472E"/>
    <w:rsid w:val="004C6EC8"/>
    <w:rsid w:val="004D4ABF"/>
    <w:rsid w:val="004E0AA2"/>
    <w:rsid w:val="004E1B10"/>
    <w:rsid w:val="004E4137"/>
    <w:rsid w:val="004E4A62"/>
    <w:rsid w:val="004E5AA6"/>
    <w:rsid w:val="004F0000"/>
    <w:rsid w:val="004F0005"/>
    <w:rsid w:val="004F0F3E"/>
    <w:rsid w:val="004F49C2"/>
    <w:rsid w:val="00500F5D"/>
    <w:rsid w:val="00501079"/>
    <w:rsid w:val="0050343E"/>
    <w:rsid w:val="00503C4A"/>
    <w:rsid w:val="00505389"/>
    <w:rsid w:val="0051031A"/>
    <w:rsid w:val="00516196"/>
    <w:rsid w:val="00516480"/>
    <w:rsid w:val="00516C63"/>
    <w:rsid w:val="0051751D"/>
    <w:rsid w:val="00520A15"/>
    <w:rsid w:val="00521214"/>
    <w:rsid w:val="005227AA"/>
    <w:rsid w:val="00523D65"/>
    <w:rsid w:val="0052594A"/>
    <w:rsid w:val="00526AE0"/>
    <w:rsid w:val="00527782"/>
    <w:rsid w:val="00535485"/>
    <w:rsid w:val="00536E9A"/>
    <w:rsid w:val="00540595"/>
    <w:rsid w:val="00542097"/>
    <w:rsid w:val="00546CE6"/>
    <w:rsid w:val="00552C02"/>
    <w:rsid w:val="00552EA2"/>
    <w:rsid w:val="00554316"/>
    <w:rsid w:val="00556787"/>
    <w:rsid w:val="00562528"/>
    <w:rsid w:val="005638E3"/>
    <w:rsid w:val="0056478C"/>
    <w:rsid w:val="0056528A"/>
    <w:rsid w:val="00570CA2"/>
    <w:rsid w:val="00571829"/>
    <w:rsid w:val="00571E7E"/>
    <w:rsid w:val="0057344A"/>
    <w:rsid w:val="00573F2A"/>
    <w:rsid w:val="00576B10"/>
    <w:rsid w:val="00580030"/>
    <w:rsid w:val="0058446F"/>
    <w:rsid w:val="00593187"/>
    <w:rsid w:val="0059460A"/>
    <w:rsid w:val="0059696B"/>
    <w:rsid w:val="005A0BB8"/>
    <w:rsid w:val="005A3B14"/>
    <w:rsid w:val="005A3BF6"/>
    <w:rsid w:val="005A5CA5"/>
    <w:rsid w:val="005A61BB"/>
    <w:rsid w:val="005A6A37"/>
    <w:rsid w:val="005B0A9B"/>
    <w:rsid w:val="005B0E43"/>
    <w:rsid w:val="005B1B77"/>
    <w:rsid w:val="005B7277"/>
    <w:rsid w:val="005C2080"/>
    <w:rsid w:val="005C21F0"/>
    <w:rsid w:val="005C4744"/>
    <w:rsid w:val="005C4BDD"/>
    <w:rsid w:val="005C5D33"/>
    <w:rsid w:val="005C6D20"/>
    <w:rsid w:val="005D1FB1"/>
    <w:rsid w:val="005D40B2"/>
    <w:rsid w:val="005D4D1F"/>
    <w:rsid w:val="005E16B1"/>
    <w:rsid w:val="005E34FD"/>
    <w:rsid w:val="005F3E6B"/>
    <w:rsid w:val="005F4D64"/>
    <w:rsid w:val="0060333D"/>
    <w:rsid w:val="00604D49"/>
    <w:rsid w:val="00605198"/>
    <w:rsid w:val="006113C1"/>
    <w:rsid w:val="006143A3"/>
    <w:rsid w:val="00615FA8"/>
    <w:rsid w:val="00622FF6"/>
    <w:rsid w:val="00623B1C"/>
    <w:rsid w:val="00625311"/>
    <w:rsid w:val="006275CC"/>
    <w:rsid w:val="00627B6B"/>
    <w:rsid w:val="00635E5E"/>
    <w:rsid w:val="00640348"/>
    <w:rsid w:val="00642ADD"/>
    <w:rsid w:val="00644246"/>
    <w:rsid w:val="00647BB5"/>
    <w:rsid w:val="00651BB0"/>
    <w:rsid w:val="0065423A"/>
    <w:rsid w:val="00655709"/>
    <w:rsid w:val="0066013E"/>
    <w:rsid w:val="00670703"/>
    <w:rsid w:val="006758B2"/>
    <w:rsid w:val="006843AF"/>
    <w:rsid w:val="006870E2"/>
    <w:rsid w:val="006874D1"/>
    <w:rsid w:val="00687EC1"/>
    <w:rsid w:val="00692DE1"/>
    <w:rsid w:val="006A7F0A"/>
    <w:rsid w:val="006B21A7"/>
    <w:rsid w:val="006B27CC"/>
    <w:rsid w:val="006B6A04"/>
    <w:rsid w:val="006C1ECF"/>
    <w:rsid w:val="006C27E7"/>
    <w:rsid w:val="006C28BE"/>
    <w:rsid w:val="006C2F0A"/>
    <w:rsid w:val="006C55E6"/>
    <w:rsid w:val="006C72A6"/>
    <w:rsid w:val="006D0A37"/>
    <w:rsid w:val="006D49FF"/>
    <w:rsid w:val="006D4A70"/>
    <w:rsid w:val="006D735D"/>
    <w:rsid w:val="006E0712"/>
    <w:rsid w:val="006E0E4E"/>
    <w:rsid w:val="006E17DD"/>
    <w:rsid w:val="006E495A"/>
    <w:rsid w:val="006E7644"/>
    <w:rsid w:val="006F0B2B"/>
    <w:rsid w:val="006F1226"/>
    <w:rsid w:val="006F7BEB"/>
    <w:rsid w:val="007013D6"/>
    <w:rsid w:val="00704A8E"/>
    <w:rsid w:val="00711F5D"/>
    <w:rsid w:val="007151D2"/>
    <w:rsid w:val="007204F2"/>
    <w:rsid w:val="007207A9"/>
    <w:rsid w:val="00720A65"/>
    <w:rsid w:val="007213F6"/>
    <w:rsid w:val="00723B80"/>
    <w:rsid w:val="00723EE0"/>
    <w:rsid w:val="007255C4"/>
    <w:rsid w:val="0073224C"/>
    <w:rsid w:val="00735C55"/>
    <w:rsid w:val="00742130"/>
    <w:rsid w:val="00742F0C"/>
    <w:rsid w:val="0074323B"/>
    <w:rsid w:val="007508A2"/>
    <w:rsid w:val="007628F1"/>
    <w:rsid w:val="007711AE"/>
    <w:rsid w:val="007713F1"/>
    <w:rsid w:val="00772587"/>
    <w:rsid w:val="00774C6F"/>
    <w:rsid w:val="00774E3A"/>
    <w:rsid w:val="00781006"/>
    <w:rsid w:val="007826E8"/>
    <w:rsid w:val="00787DBB"/>
    <w:rsid w:val="00790F84"/>
    <w:rsid w:val="00791C9F"/>
    <w:rsid w:val="0079217A"/>
    <w:rsid w:val="00793991"/>
    <w:rsid w:val="00793E08"/>
    <w:rsid w:val="0079559F"/>
    <w:rsid w:val="007A2AF6"/>
    <w:rsid w:val="007A59C1"/>
    <w:rsid w:val="007A6054"/>
    <w:rsid w:val="007A65B5"/>
    <w:rsid w:val="007B0436"/>
    <w:rsid w:val="007B077B"/>
    <w:rsid w:val="007B1D6F"/>
    <w:rsid w:val="007B33BE"/>
    <w:rsid w:val="007B74ED"/>
    <w:rsid w:val="007C1666"/>
    <w:rsid w:val="007C2DA5"/>
    <w:rsid w:val="007D029D"/>
    <w:rsid w:val="007D2701"/>
    <w:rsid w:val="007E15BA"/>
    <w:rsid w:val="007E41FE"/>
    <w:rsid w:val="007E5EDC"/>
    <w:rsid w:val="007F2A2F"/>
    <w:rsid w:val="007F2A99"/>
    <w:rsid w:val="007F5847"/>
    <w:rsid w:val="007F5926"/>
    <w:rsid w:val="007F71BF"/>
    <w:rsid w:val="00801B51"/>
    <w:rsid w:val="0080239F"/>
    <w:rsid w:val="00805A99"/>
    <w:rsid w:val="00805E40"/>
    <w:rsid w:val="00813E4E"/>
    <w:rsid w:val="00814242"/>
    <w:rsid w:val="008157D9"/>
    <w:rsid w:val="00815EBE"/>
    <w:rsid w:val="008169C1"/>
    <w:rsid w:val="00820D98"/>
    <w:rsid w:val="008238CA"/>
    <w:rsid w:val="00825FE2"/>
    <w:rsid w:val="008269AA"/>
    <w:rsid w:val="00832577"/>
    <w:rsid w:val="008325EA"/>
    <w:rsid w:val="008333BB"/>
    <w:rsid w:val="00835E9C"/>
    <w:rsid w:val="00843EE5"/>
    <w:rsid w:val="00847088"/>
    <w:rsid w:val="008512C5"/>
    <w:rsid w:val="00851B96"/>
    <w:rsid w:val="008522F9"/>
    <w:rsid w:val="00854F5B"/>
    <w:rsid w:val="00863638"/>
    <w:rsid w:val="00863715"/>
    <w:rsid w:val="00864815"/>
    <w:rsid w:val="00864817"/>
    <w:rsid w:val="008678C7"/>
    <w:rsid w:val="008679AA"/>
    <w:rsid w:val="00872FA3"/>
    <w:rsid w:val="00881AFF"/>
    <w:rsid w:val="0088330E"/>
    <w:rsid w:val="0088496C"/>
    <w:rsid w:val="008859A5"/>
    <w:rsid w:val="00887182"/>
    <w:rsid w:val="00887FB7"/>
    <w:rsid w:val="008944EA"/>
    <w:rsid w:val="00894ACE"/>
    <w:rsid w:val="00895143"/>
    <w:rsid w:val="008965E8"/>
    <w:rsid w:val="00897D5B"/>
    <w:rsid w:val="008A1540"/>
    <w:rsid w:val="008A5C6C"/>
    <w:rsid w:val="008A789E"/>
    <w:rsid w:val="008B3469"/>
    <w:rsid w:val="008B5FCF"/>
    <w:rsid w:val="008B64DC"/>
    <w:rsid w:val="008B7EF7"/>
    <w:rsid w:val="008B7FAA"/>
    <w:rsid w:val="008C0406"/>
    <w:rsid w:val="008C162A"/>
    <w:rsid w:val="008C3BA1"/>
    <w:rsid w:val="008C57F6"/>
    <w:rsid w:val="008C6B27"/>
    <w:rsid w:val="008D09D1"/>
    <w:rsid w:val="008D4015"/>
    <w:rsid w:val="008D6C49"/>
    <w:rsid w:val="008D7840"/>
    <w:rsid w:val="008E19E1"/>
    <w:rsid w:val="008E3A1F"/>
    <w:rsid w:val="008F0365"/>
    <w:rsid w:val="008F0DEA"/>
    <w:rsid w:val="008F0F9D"/>
    <w:rsid w:val="008F17A7"/>
    <w:rsid w:val="008F49A6"/>
    <w:rsid w:val="008F5882"/>
    <w:rsid w:val="008F5D42"/>
    <w:rsid w:val="008F70F2"/>
    <w:rsid w:val="00902117"/>
    <w:rsid w:val="00902779"/>
    <w:rsid w:val="009042D5"/>
    <w:rsid w:val="00905FAC"/>
    <w:rsid w:val="00907CE6"/>
    <w:rsid w:val="009108C4"/>
    <w:rsid w:val="0091580B"/>
    <w:rsid w:val="0092041B"/>
    <w:rsid w:val="0092236D"/>
    <w:rsid w:val="00923A5D"/>
    <w:rsid w:val="00925FDD"/>
    <w:rsid w:val="00930240"/>
    <w:rsid w:val="009343A1"/>
    <w:rsid w:val="009412B2"/>
    <w:rsid w:val="00941475"/>
    <w:rsid w:val="009453E4"/>
    <w:rsid w:val="00945719"/>
    <w:rsid w:val="0095158D"/>
    <w:rsid w:val="009561EA"/>
    <w:rsid w:val="0095662F"/>
    <w:rsid w:val="009574BB"/>
    <w:rsid w:val="00961D5F"/>
    <w:rsid w:val="00966DA7"/>
    <w:rsid w:val="00967A9C"/>
    <w:rsid w:val="009703F0"/>
    <w:rsid w:val="009716EA"/>
    <w:rsid w:val="00974342"/>
    <w:rsid w:val="009808C3"/>
    <w:rsid w:val="00982EA5"/>
    <w:rsid w:val="00984CF4"/>
    <w:rsid w:val="00993603"/>
    <w:rsid w:val="00994935"/>
    <w:rsid w:val="0099797B"/>
    <w:rsid w:val="009A2DEC"/>
    <w:rsid w:val="009A39FF"/>
    <w:rsid w:val="009A3C68"/>
    <w:rsid w:val="009A5007"/>
    <w:rsid w:val="009B2704"/>
    <w:rsid w:val="009B28DD"/>
    <w:rsid w:val="009B750D"/>
    <w:rsid w:val="009B79B1"/>
    <w:rsid w:val="009C13C4"/>
    <w:rsid w:val="009C50FF"/>
    <w:rsid w:val="009C6170"/>
    <w:rsid w:val="009E0C45"/>
    <w:rsid w:val="009E345D"/>
    <w:rsid w:val="009E50F6"/>
    <w:rsid w:val="009E7D28"/>
    <w:rsid w:val="009F07C2"/>
    <w:rsid w:val="009F3608"/>
    <w:rsid w:val="009F5A20"/>
    <w:rsid w:val="009F6A65"/>
    <w:rsid w:val="00A04A57"/>
    <w:rsid w:val="00A12928"/>
    <w:rsid w:val="00A12B18"/>
    <w:rsid w:val="00A14707"/>
    <w:rsid w:val="00A2137D"/>
    <w:rsid w:val="00A215BE"/>
    <w:rsid w:val="00A24760"/>
    <w:rsid w:val="00A24A09"/>
    <w:rsid w:val="00A263AA"/>
    <w:rsid w:val="00A2644C"/>
    <w:rsid w:val="00A27DCC"/>
    <w:rsid w:val="00A301E8"/>
    <w:rsid w:val="00A3072C"/>
    <w:rsid w:val="00A3339D"/>
    <w:rsid w:val="00A33C94"/>
    <w:rsid w:val="00A34BF1"/>
    <w:rsid w:val="00A35C29"/>
    <w:rsid w:val="00A36B14"/>
    <w:rsid w:val="00A40394"/>
    <w:rsid w:val="00A43438"/>
    <w:rsid w:val="00A529B5"/>
    <w:rsid w:val="00A60D43"/>
    <w:rsid w:val="00A658F4"/>
    <w:rsid w:val="00A66C5C"/>
    <w:rsid w:val="00A67AE6"/>
    <w:rsid w:val="00A704D8"/>
    <w:rsid w:val="00A7288C"/>
    <w:rsid w:val="00A76016"/>
    <w:rsid w:val="00A80795"/>
    <w:rsid w:val="00A829C7"/>
    <w:rsid w:val="00A8311F"/>
    <w:rsid w:val="00A8434B"/>
    <w:rsid w:val="00A85B83"/>
    <w:rsid w:val="00A86DE8"/>
    <w:rsid w:val="00A911FD"/>
    <w:rsid w:val="00A9392C"/>
    <w:rsid w:val="00A966D2"/>
    <w:rsid w:val="00AA030F"/>
    <w:rsid w:val="00AA0452"/>
    <w:rsid w:val="00AA19A7"/>
    <w:rsid w:val="00AA1F3C"/>
    <w:rsid w:val="00AA519B"/>
    <w:rsid w:val="00AA6823"/>
    <w:rsid w:val="00AA7AFB"/>
    <w:rsid w:val="00AB2A40"/>
    <w:rsid w:val="00AB66E2"/>
    <w:rsid w:val="00AB6B5E"/>
    <w:rsid w:val="00AC07DB"/>
    <w:rsid w:val="00AC647E"/>
    <w:rsid w:val="00AC7D18"/>
    <w:rsid w:val="00AD081F"/>
    <w:rsid w:val="00AD3190"/>
    <w:rsid w:val="00AD6056"/>
    <w:rsid w:val="00AE3C52"/>
    <w:rsid w:val="00AE4118"/>
    <w:rsid w:val="00AF220F"/>
    <w:rsid w:val="00AF69A3"/>
    <w:rsid w:val="00B00D8C"/>
    <w:rsid w:val="00B035BC"/>
    <w:rsid w:val="00B03614"/>
    <w:rsid w:val="00B0402C"/>
    <w:rsid w:val="00B070B8"/>
    <w:rsid w:val="00B07DBD"/>
    <w:rsid w:val="00B10BA7"/>
    <w:rsid w:val="00B1241B"/>
    <w:rsid w:val="00B140B9"/>
    <w:rsid w:val="00B1453D"/>
    <w:rsid w:val="00B2161D"/>
    <w:rsid w:val="00B25EA1"/>
    <w:rsid w:val="00B27D67"/>
    <w:rsid w:val="00B46457"/>
    <w:rsid w:val="00B506F5"/>
    <w:rsid w:val="00B5135F"/>
    <w:rsid w:val="00B51FF7"/>
    <w:rsid w:val="00B570A2"/>
    <w:rsid w:val="00B606F4"/>
    <w:rsid w:val="00B66EB5"/>
    <w:rsid w:val="00B71E49"/>
    <w:rsid w:val="00B777BF"/>
    <w:rsid w:val="00B8198B"/>
    <w:rsid w:val="00B828F0"/>
    <w:rsid w:val="00B83D20"/>
    <w:rsid w:val="00B83F5C"/>
    <w:rsid w:val="00B860C0"/>
    <w:rsid w:val="00B8699E"/>
    <w:rsid w:val="00B953E0"/>
    <w:rsid w:val="00B95470"/>
    <w:rsid w:val="00BA09E9"/>
    <w:rsid w:val="00BA2C77"/>
    <w:rsid w:val="00BA5F73"/>
    <w:rsid w:val="00BA6F7E"/>
    <w:rsid w:val="00BB3261"/>
    <w:rsid w:val="00BC0413"/>
    <w:rsid w:val="00BC22F2"/>
    <w:rsid w:val="00BC56B7"/>
    <w:rsid w:val="00BC598D"/>
    <w:rsid w:val="00BD20C9"/>
    <w:rsid w:val="00BD2552"/>
    <w:rsid w:val="00BD3054"/>
    <w:rsid w:val="00BD520A"/>
    <w:rsid w:val="00BD7F75"/>
    <w:rsid w:val="00BE04D0"/>
    <w:rsid w:val="00BE73BF"/>
    <w:rsid w:val="00BF5D03"/>
    <w:rsid w:val="00C03176"/>
    <w:rsid w:val="00C065AC"/>
    <w:rsid w:val="00C07C1C"/>
    <w:rsid w:val="00C109B7"/>
    <w:rsid w:val="00C12712"/>
    <w:rsid w:val="00C13D17"/>
    <w:rsid w:val="00C228D5"/>
    <w:rsid w:val="00C26F42"/>
    <w:rsid w:val="00C339FF"/>
    <w:rsid w:val="00C3414A"/>
    <w:rsid w:val="00C3579A"/>
    <w:rsid w:val="00C37CC3"/>
    <w:rsid w:val="00C44935"/>
    <w:rsid w:val="00C4531C"/>
    <w:rsid w:val="00C464D7"/>
    <w:rsid w:val="00C46CEF"/>
    <w:rsid w:val="00C479DF"/>
    <w:rsid w:val="00C50E89"/>
    <w:rsid w:val="00C56F20"/>
    <w:rsid w:val="00C60297"/>
    <w:rsid w:val="00C6509A"/>
    <w:rsid w:val="00C65613"/>
    <w:rsid w:val="00C66F4F"/>
    <w:rsid w:val="00C678FF"/>
    <w:rsid w:val="00C67993"/>
    <w:rsid w:val="00C71B49"/>
    <w:rsid w:val="00C72B24"/>
    <w:rsid w:val="00C7301F"/>
    <w:rsid w:val="00C73CE6"/>
    <w:rsid w:val="00C75E7E"/>
    <w:rsid w:val="00C7723B"/>
    <w:rsid w:val="00C802DB"/>
    <w:rsid w:val="00C8337C"/>
    <w:rsid w:val="00C86E75"/>
    <w:rsid w:val="00C90AB5"/>
    <w:rsid w:val="00CA1608"/>
    <w:rsid w:val="00CA3F6B"/>
    <w:rsid w:val="00CC0373"/>
    <w:rsid w:val="00CC0C91"/>
    <w:rsid w:val="00CC3EB4"/>
    <w:rsid w:val="00CD0020"/>
    <w:rsid w:val="00CD0AE2"/>
    <w:rsid w:val="00CD2A08"/>
    <w:rsid w:val="00CD3821"/>
    <w:rsid w:val="00CE2842"/>
    <w:rsid w:val="00CE32CC"/>
    <w:rsid w:val="00CE3F9C"/>
    <w:rsid w:val="00CED7EF"/>
    <w:rsid w:val="00CF196E"/>
    <w:rsid w:val="00CF4697"/>
    <w:rsid w:val="00D0186D"/>
    <w:rsid w:val="00D07C49"/>
    <w:rsid w:val="00D11538"/>
    <w:rsid w:val="00D115D3"/>
    <w:rsid w:val="00D17DF5"/>
    <w:rsid w:val="00D21221"/>
    <w:rsid w:val="00D24A64"/>
    <w:rsid w:val="00D24FD8"/>
    <w:rsid w:val="00D32E98"/>
    <w:rsid w:val="00D33EA8"/>
    <w:rsid w:val="00D344F1"/>
    <w:rsid w:val="00D3552C"/>
    <w:rsid w:val="00D377F3"/>
    <w:rsid w:val="00D40DB3"/>
    <w:rsid w:val="00D4148E"/>
    <w:rsid w:val="00D41D39"/>
    <w:rsid w:val="00D42B3E"/>
    <w:rsid w:val="00D51391"/>
    <w:rsid w:val="00D533FC"/>
    <w:rsid w:val="00D56740"/>
    <w:rsid w:val="00D56B5D"/>
    <w:rsid w:val="00D60DBA"/>
    <w:rsid w:val="00D61C89"/>
    <w:rsid w:val="00D626A6"/>
    <w:rsid w:val="00D63D6A"/>
    <w:rsid w:val="00D6543D"/>
    <w:rsid w:val="00D65B0A"/>
    <w:rsid w:val="00D67BB4"/>
    <w:rsid w:val="00D736D3"/>
    <w:rsid w:val="00D75F97"/>
    <w:rsid w:val="00D84E49"/>
    <w:rsid w:val="00D85F48"/>
    <w:rsid w:val="00D87EAD"/>
    <w:rsid w:val="00D90457"/>
    <w:rsid w:val="00D928E9"/>
    <w:rsid w:val="00D93C3B"/>
    <w:rsid w:val="00D94F23"/>
    <w:rsid w:val="00D9679D"/>
    <w:rsid w:val="00DA10D5"/>
    <w:rsid w:val="00DA3522"/>
    <w:rsid w:val="00DA4A1B"/>
    <w:rsid w:val="00DB0548"/>
    <w:rsid w:val="00DB131C"/>
    <w:rsid w:val="00DB379B"/>
    <w:rsid w:val="00DB5EE2"/>
    <w:rsid w:val="00DB7297"/>
    <w:rsid w:val="00DC1324"/>
    <w:rsid w:val="00DC473F"/>
    <w:rsid w:val="00DC4814"/>
    <w:rsid w:val="00DC4F57"/>
    <w:rsid w:val="00DC598B"/>
    <w:rsid w:val="00DC623E"/>
    <w:rsid w:val="00DD2B76"/>
    <w:rsid w:val="00DD34FE"/>
    <w:rsid w:val="00DD4932"/>
    <w:rsid w:val="00DD4DAE"/>
    <w:rsid w:val="00DD6BF7"/>
    <w:rsid w:val="00DE4C4D"/>
    <w:rsid w:val="00DE62BB"/>
    <w:rsid w:val="00DE63C0"/>
    <w:rsid w:val="00DE67BC"/>
    <w:rsid w:val="00DE71BE"/>
    <w:rsid w:val="00DF0F9F"/>
    <w:rsid w:val="00DF1195"/>
    <w:rsid w:val="00DF509C"/>
    <w:rsid w:val="00DF530A"/>
    <w:rsid w:val="00E06414"/>
    <w:rsid w:val="00E105BD"/>
    <w:rsid w:val="00E13E69"/>
    <w:rsid w:val="00E14484"/>
    <w:rsid w:val="00E14D72"/>
    <w:rsid w:val="00E1622C"/>
    <w:rsid w:val="00E16905"/>
    <w:rsid w:val="00E20275"/>
    <w:rsid w:val="00E2658A"/>
    <w:rsid w:val="00E26B3B"/>
    <w:rsid w:val="00E27258"/>
    <w:rsid w:val="00E32FD8"/>
    <w:rsid w:val="00E33062"/>
    <w:rsid w:val="00E3423A"/>
    <w:rsid w:val="00E357C4"/>
    <w:rsid w:val="00E41370"/>
    <w:rsid w:val="00E4287C"/>
    <w:rsid w:val="00E42D5B"/>
    <w:rsid w:val="00E431A3"/>
    <w:rsid w:val="00E45EAD"/>
    <w:rsid w:val="00E517E4"/>
    <w:rsid w:val="00E5214F"/>
    <w:rsid w:val="00E548A0"/>
    <w:rsid w:val="00E663F3"/>
    <w:rsid w:val="00E67401"/>
    <w:rsid w:val="00E67FF2"/>
    <w:rsid w:val="00E7140F"/>
    <w:rsid w:val="00E738B2"/>
    <w:rsid w:val="00E73BE7"/>
    <w:rsid w:val="00E75A21"/>
    <w:rsid w:val="00E82796"/>
    <w:rsid w:val="00E82E46"/>
    <w:rsid w:val="00E8465A"/>
    <w:rsid w:val="00E86EBC"/>
    <w:rsid w:val="00E90250"/>
    <w:rsid w:val="00E90DDC"/>
    <w:rsid w:val="00E92FCC"/>
    <w:rsid w:val="00E933B5"/>
    <w:rsid w:val="00E938DF"/>
    <w:rsid w:val="00E9415E"/>
    <w:rsid w:val="00E94F60"/>
    <w:rsid w:val="00E95789"/>
    <w:rsid w:val="00E9581D"/>
    <w:rsid w:val="00EA110D"/>
    <w:rsid w:val="00EA1A53"/>
    <w:rsid w:val="00EA27F2"/>
    <w:rsid w:val="00EA393E"/>
    <w:rsid w:val="00EA3B0D"/>
    <w:rsid w:val="00EA6B3E"/>
    <w:rsid w:val="00EA738F"/>
    <w:rsid w:val="00EA7C94"/>
    <w:rsid w:val="00EB0A9D"/>
    <w:rsid w:val="00EB2790"/>
    <w:rsid w:val="00EB3565"/>
    <w:rsid w:val="00EB39A5"/>
    <w:rsid w:val="00EB48D1"/>
    <w:rsid w:val="00EB4A8C"/>
    <w:rsid w:val="00EB62D4"/>
    <w:rsid w:val="00EC0BB7"/>
    <w:rsid w:val="00EC2E69"/>
    <w:rsid w:val="00EC42FD"/>
    <w:rsid w:val="00EC47F8"/>
    <w:rsid w:val="00EC6308"/>
    <w:rsid w:val="00EC7079"/>
    <w:rsid w:val="00ED21A0"/>
    <w:rsid w:val="00ED5A26"/>
    <w:rsid w:val="00EE647B"/>
    <w:rsid w:val="00EE6BC3"/>
    <w:rsid w:val="00EF2754"/>
    <w:rsid w:val="00EF5853"/>
    <w:rsid w:val="00EF7C1D"/>
    <w:rsid w:val="00EF7E5F"/>
    <w:rsid w:val="00F04C73"/>
    <w:rsid w:val="00F12DBB"/>
    <w:rsid w:val="00F1317B"/>
    <w:rsid w:val="00F15433"/>
    <w:rsid w:val="00F16633"/>
    <w:rsid w:val="00F2431F"/>
    <w:rsid w:val="00F24D7D"/>
    <w:rsid w:val="00F27B1B"/>
    <w:rsid w:val="00F30030"/>
    <w:rsid w:val="00F4075B"/>
    <w:rsid w:val="00F40A6A"/>
    <w:rsid w:val="00F414D9"/>
    <w:rsid w:val="00F440B5"/>
    <w:rsid w:val="00F44C8A"/>
    <w:rsid w:val="00F4663D"/>
    <w:rsid w:val="00F46E13"/>
    <w:rsid w:val="00F51141"/>
    <w:rsid w:val="00F51894"/>
    <w:rsid w:val="00F605D0"/>
    <w:rsid w:val="00F617C5"/>
    <w:rsid w:val="00F645F9"/>
    <w:rsid w:val="00F729E2"/>
    <w:rsid w:val="00F74CC9"/>
    <w:rsid w:val="00F74E9A"/>
    <w:rsid w:val="00F77D9B"/>
    <w:rsid w:val="00F81FB0"/>
    <w:rsid w:val="00F8314B"/>
    <w:rsid w:val="00F85851"/>
    <w:rsid w:val="00F85D8C"/>
    <w:rsid w:val="00F860E4"/>
    <w:rsid w:val="00F87449"/>
    <w:rsid w:val="00F906E3"/>
    <w:rsid w:val="00F919F9"/>
    <w:rsid w:val="00F92EE6"/>
    <w:rsid w:val="00F9362B"/>
    <w:rsid w:val="00F95074"/>
    <w:rsid w:val="00FA2110"/>
    <w:rsid w:val="00FA435D"/>
    <w:rsid w:val="00FA59B9"/>
    <w:rsid w:val="00FA650F"/>
    <w:rsid w:val="00FA754B"/>
    <w:rsid w:val="00FA7BF1"/>
    <w:rsid w:val="00FB1A50"/>
    <w:rsid w:val="00FB1F8F"/>
    <w:rsid w:val="00FC1671"/>
    <w:rsid w:val="00FC2AFC"/>
    <w:rsid w:val="00FC3C40"/>
    <w:rsid w:val="00FC4FCD"/>
    <w:rsid w:val="00FD48F0"/>
    <w:rsid w:val="00FE253A"/>
    <w:rsid w:val="00FE32E6"/>
    <w:rsid w:val="00FE4280"/>
    <w:rsid w:val="00FE5625"/>
    <w:rsid w:val="00FF15EE"/>
    <w:rsid w:val="00FF16E1"/>
    <w:rsid w:val="00FF2321"/>
    <w:rsid w:val="00FF319C"/>
    <w:rsid w:val="00FF3B72"/>
    <w:rsid w:val="00FF6A8D"/>
    <w:rsid w:val="05430941"/>
    <w:rsid w:val="05A41DD2"/>
    <w:rsid w:val="05CDDF07"/>
    <w:rsid w:val="063D5766"/>
    <w:rsid w:val="0692B14D"/>
    <w:rsid w:val="06D31C47"/>
    <w:rsid w:val="08812DBB"/>
    <w:rsid w:val="0A4C2EBA"/>
    <w:rsid w:val="0A619CF8"/>
    <w:rsid w:val="0A787475"/>
    <w:rsid w:val="0F45A584"/>
    <w:rsid w:val="0F5B98F0"/>
    <w:rsid w:val="1006A541"/>
    <w:rsid w:val="123F11D9"/>
    <w:rsid w:val="12FA36D7"/>
    <w:rsid w:val="13F31100"/>
    <w:rsid w:val="145EFCED"/>
    <w:rsid w:val="15A963B8"/>
    <w:rsid w:val="163EDC55"/>
    <w:rsid w:val="17924AA4"/>
    <w:rsid w:val="18BEC76E"/>
    <w:rsid w:val="1A1180C0"/>
    <w:rsid w:val="1A4BD46E"/>
    <w:rsid w:val="1B0E14F9"/>
    <w:rsid w:val="1BE0D73D"/>
    <w:rsid w:val="1BEDBDD7"/>
    <w:rsid w:val="1DDC1377"/>
    <w:rsid w:val="210F9A3C"/>
    <w:rsid w:val="21EC1DA8"/>
    <w:rsid w:val="249D3311"/>
    <w:rsid w:val="255927BB"/>
    <w:rsid w:val="25C18A12"/>
    <w:rsid w:val="26C8056C"/>
    <w:rsid w:val="2746ABE4"/>
    <w:rsid w:val="28B0618D"/>
    <w:rsid w:val="28FB6E0B"/>
    <w:rsid w:val="2C1C3435"/>
    <w:rsid w:val="2C3AEF47"/>
    <w:rsid w:val="2CEF6037"/>
    <w:rsid w:val="2D119557"/>
    <w:rsid w:val="2D170533"/>
    <w:rsid w:val="2DAABF1A"/>
    <w:rsid w:val="2E1AB45E"/>
    <w:rsid w:val="2F6F9D80"/>
    <w:rsid w:val="308E2400"/>
    <w:rsid w:val="326A92A7"/>
    <w:rsid w:val="32EB37E2"/>
    <w:rsid w:val="332AC27A"/>
    <w:rsid w:val="33463C63"/>
    <w:rsid w:val="3441DE9B"/>
    <w:rsid w:val="34D2B012"/>
    <w:rsid w:val="35D5972D"/>
    <w:rsid w:val="3650DFA3"/>
    <w:rsid w:val="369DB111"/>
    <w:rsid w:val="3765B24C"/>
    <w:rsid w:val="3B4019DF"/>
    <w:rsid w:val="3C66E16F"/>
    <w:rsid w:val="401951A3"/>
    <w:rsid w:val="40AFAB83"/>
    <w:rsid w:val="41C6DB6B"/>
    <w:rsid w:val="429FEBC5"/>
    <w:rsid w:val="42C8421B"/>
    <w:rsid w:val="437C3419"/>
    <w:rsid w:val="444EACC6"/>
    <w:rsid w:val="44B4542F"/>
    <w:rsid w:val="47901FB4"/>
    <w:rsid w:val="49D00D22"/>
    <w:rsid w:val="49D38F37"/>
    <w:rsid w:val="49D59F5C"/>
    <w:rsid w:val="4C9EFDC0"/>
    <w:rsid w:val="4CB480F0"/>
    <w:rsid w:val="4CE524B8"/>
    <w:rsid w:val="4E72ED63"/>
    <w:rsid w:val="502C9195"/>
    <w:rsid w:val="5287912B"/>
    <w:rsid w:val="52D12218"/>
    <w:rsid w:val="52E3C192"/>
    <w:rsid w:val="5598D315"/>
    <w:rsid w:val="5636039D"/>
    <w:rsid w:val="57932D25"/>
    <w:rsid w:val="58D77ED5"/>
    <w:rsid w:val="5941A593"/>
    <w:rsid w:val="5AEB2F8E"/>
    <w:rsid w:val="5B35F1D8"/>
    <w:rsid w:val="5CC21759"/>
    <w:rsid w:val="5D5FE2C1"/>
    <w:rsid w:val="5D72D55C"/>
    <w:rsid w:val="5EC3CFB3"/>
    <w:rsid w:val="5EFC246E"/>
    <w:rsid w:val="60E2AE80"/>
    <w:rsid w:val="623DA7F9"/>
    <w:rsid w:val="6439A084"/>
    <w:rsid w:val="64FC3A2D"/>
    <w:rsid w:val="66295AE4"/>
    <w:rsid w:val="680D7A95"/>
    <w:rsid w:val="69A47F47"/>
    <w:rsid w:val="6A31606F"/>
    <w:rsid w:val="6A5945EA"/>
    <w:rsid w:val="6B28DA70"/>
    <w:rsid w:val="6BF5164B"/>
    <w:rsid w:val="6C4A92FA"/>
    <w:rsid w:val="6CCDF91D"/>
    <w:rsid w:val="6CF93F34"/>
    <w:rsid w:val="6D6A04B5"/>
    <w:rsid w:val="6E01A09A"/>
    <w:rsid w:val="6E9C48A8"/>
    <w:rsid w:val="6EA37906"/>
    <w:rsid w:val="6EB9106B"/>
    <w:rsid w:val="71AEFE45"/>
    <w:rsid w:val="721B0403"/>
    <w:rsid w:val="7487FF36"/>
    <w:rsid w:val="74D2D540"/>
    <w:rsid w:val="759BF891"/>
    <w:rsid w:val="75AC5618"/>
    <w:rsid w:val="75C57E75"/>
    <w:rsid w:val="76CB9F72"/>
    <w:rsid w:val="775AC2D2"/>
    <w:rsid w:val="794247FC"/>
    <w:rsid w:val="795B7059"/>
    <w:rsid w:val="796F89CB"/>
    <w:rsid w:val="7A4F334C"/>
    <w:rsid w:val="7A53C7BA"/>
    <w:rsid w:val="7B5D5EA2"/>
    <w:rsid w:val="7D688208"/>
    <w:rsid w:val="7DAFA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7A890"/>
  <w15:docId w15:val="{63F8B511-647B-4688-B042-DE9DB2B22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760"/>
    <w:pPr>
      <w:spacing w:after="200" w:line="276" w:lineRule="auto"/>
    </w:pPr>
    <w:rPr>
      <w:sz w:val="22"/>
      <w:szCs w:val="22"/>
      <w:lang w:eastAsia="en-US"/>
    </w:rPr>
  </w:style>
  <w:style w:type="paragraph" w:styleId="Heading2">
    <w:name w:val="heading 2"/>
    <w:basedOn w:val="Normal"/>
    <w:link w:val="Heading2Char"/>
    <w:uiPriority w:val="9"/>
    <w:unhideWhenUsed/>
    <w:qFormat/>
    <w:rsid w:val="0091580B"/>
    <w:pPr>
      <w:keepNext/>
      <w:spacing w:before="200" w:after="0" w:line="240"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EB39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520A"/>
    <w:rPr>
      <w:color w:val="0000FF"/>
      <w:u w:val="single"/>
    </w:rPr>
  </w:style>
  <w:style w:type="paragraph" w:styleId="NoSpacing">
    <w:name w:val="No Spacing"/>
    <w:basedOn w:val="Normal"/>
    <w:uiPriority w:val="1"/>
    <w:qFormat/>
    <w:rsid w:val="00BD520A"/>
    <w:pPr>
      <w:spacing w:after="0" w:line="240" w:lineRule="auto"/>
    </w:pPr>
  </w:style>
  <w:style w:type="paragraph" w:styleId="ListParagraph">
    <w:name w:val="List Paragraph"/>
    <w:basedOn w:val="Normal"/>
    <w:uiPriority w:val="34"/>
    <w:qFormat/>
    <w:rsid w:val="00BD520A"/>
    <w:pPr>
      <w:spacing w:after="0" w:line="240" w:lineRule="auto"/>
      <w:ind w:left="720"/>
    </w:pPr>
  </w:style>
  <w:style w:type="paragraph" w:styleId="Header">
    <w:name w:val="header"/>
    <w:basedOn w:val="Normal"/>
    <w:link w:val="HeaderChar"/>
    <w:uiPriority w:val="99"/>
    <w:unhideWhenUsed/>
    <w:rsid w:val="00BD520A"/>
    <w:pPr>
      <w:tabs>
        <w:tab w:val="center" w:pos="4513"/>
        <w:tab w:val="right" w:pos="9026"/>
      </w:tabs>
    </w:pPr>
  </w:style>
  <w:style w:type="character" w:customStyle="1" w:styleId="HeaderChar">
    <w:name w:val="Header Char"/>
    <w:link w:val="Header"/>
    <w:uiPriority w:val="99"/>
    <w:rsid w:val="00BD520A"/>
    <w:rPr>
      <w:sz w:val="22"/>
      <w:szCs w:val="22"/>
      <w:lang w:eastAsia="en-US"/>
    </w:rPr>
  </w:style>
  <w:style w:type="paragraph" w:styleId="Footer">
    <w:name w:val="footer"/>
    <w:basedOn w:val="Normal"/>
    <w:link w:val="FooterChar"/>
    <w:uiPriority w:val="99"/>
    <w:unhideWhenUsed/>
    <w:rsid w:val="00BD520A"/>
    <w:pPr>
      <w:tabs>
        <w:tab w:val="center" w:pos="4513"/>
        <w:tab w:val="right" w:pos="9026"/>
      </w:tabs>
    </w:pPr>
  </w:style>
  <w:style w:type="character" w:customStyle="1" w:styleId="FooterChar">
    <w:name w:val="Footer Char"/>
    <w:link w:val="Footer"/>
    <w:uiPriority w:val="99"/>
    <w:rsid w:val="00BD520A"/>
    <w:rPr>
      <w:sz w:val="22"/>
      <w:szCs w:val="22"/>
      <w:lang w:eastAsia="en-US"/>
    </w:rPr>
  </w:style>
  <w:style w:type="paragraph" w:styleId="BalloonText">
    <w:name w:val="Balloon Text"/>
    <w:basedOn w:val="Normal"/>
    <w:link w:val="BalloonTextChar"/>
    <w:uiPriority w:val="99"/>
    <w:semiHidden/>
    <w:unhideWhenUsed/>
    <w:rsid w:val="00CC03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0373"/>
    <w:rPr>
      <w:rFonts w:ascii="Tahoma" w:hAnsi="Tahoma" w:cs="Tahoma"/>
      <w:sz w:val="16"/>
      <w:szCs w:val="16"/>
      <w:lang w:eastAsia="en-US"/>
    </w:rPr>
  </w:style>
  <w:style w:type="character" w:styleId="CommentReference">
    <w:name w:val="annotation reference"/>
    <w:uiPriority w:val="99"/>
    <w:semiHidden/>
    <w:unhideWhenUsed/>
    <w:rsid w:val="00CC0373"/>
    <w:rPr>
      <w:sz w:val="16"/>
      <w:szCs w:val="16"/>
    </w:rPr>
  </w:style>
  <w:style w:type="paragraph" w:styleId="CommentText">
    <w:name w:val="annotation text"/>
    <w:basedOn w:val="Normal"/>
    <w:link w:val="CommentTextChar"/>
    <w:uiPriority w:val="99"/>
    <w:semiHidden/>
    <w:unhideWhenUsed/>
    <w:rsid w:val="00CC0373"/>
    <w:rPr>
      <w:sz w:val="20"/>
      <w:szCs w:val="20"/>
    </w:rPr>
  </w:style>
  <w:style w:type="character" w:customStyle="1" w:styleId="CommentTextChar">
    <w:name w:val="Comment Text Char"/>
    <w:link w:val="CommentText"/>
    <w:uiPriority w:val="99"/>
    <w:semiHidden/>
    <w:rsid w:val="00CC0373"/>
    <w:rPr>
      <w:lang w:eastAsia="en-US"/>
    </w:rPr>
  </w:style>
  <w:style w:type="paragraph" w:styleId="CommentSubject">
    <w:name w:val="annotation subject"/>
    <w:basedOn w:val="CommentText"/>
    <w:next w:val="CommentText"/>
    <w:link w:val="CommentSubjectChar"/>
    <w:uiPriority w:val="99"/>
    <w:semiHidden/>
    <w:unhideWhenUsed/>
    <w:rsid w:val="00CC0373"/>
    <w:rPr>
      <w:b/>
      <w:bCs/>
    </w:rPr>
  </w:style>
  <w:style w:type="character" w:customStyle="1" w:styleId="CommentSubjectChar">
    <w:name w:val="Comment Subject Char"/>
    <w:link w:val="CommentSubject"/>
    <w:uiPriority w:val="99"/>
    <w:semiHidden/>
    <w:rsid w:val="00CC0373"/>
    <w:rPr>
      <w:b/>
      <w:bCs/>
      <w:lang w:eastAsia="en-US"/>
    </w:rPr>
  </w:style>
  <w:style w:type="table" w:styleId="TableGrid">
    <w:name w:val="Table Grid"/>
    <w:basedOn w:val="TableNormal"/>
    <w:uiPriority w:val="39"/>
    <w:rsid w:val="006F7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uiPriority w:val="99"/>
    <w:rsid w:val="006F7BEB"/>
    <w:pPr>
      <w:autoSpaceDE w:val="0"/>
      <w:autoSpaceDN w:val="0"/>
      <w:spacing w:after="0" w:line="240" w:lineRule="auto"/>
    </w:pPr>
    <w:rPr>
      <w:rFonts w:ascii="Arial" w:hAnsi="Arial" w:cs="Arial"/>
      <w:color w:val="000000"/>
      <w:sz w:val="24"/>
      <w:szCs w:val="24"/>
      <w:lang w:eastAsia="en-GB"/>
    </w:rPr>
  </w:style>
  <w:style w:type="character" w:customStyle="1" w:styleId="Heading2Char">
    <w:name w:val="Heading 2 Char"/>
    <w:link w:val="Heading2"/>
    <w:uiPriority w:val="9"/>
    <w:rsid w:val="0091580B"/>
    <w:rPr>
      <w:rFonts w:ascii="Cambria" w:hAnsi="Cambria"/>
      <w:b/>
      <w:bCs/>
      <w:color w:val="4F81BD"/>
      <w:sz w:val="26"/>
      <w:szCs w:val="26"/>
      <w:lang w:eastAsia="en-US"/>
    </w:rPr>
  </w:style>
  <w:style w:type="character" w:styleId="FollowedHyperlink">
    <w:name w:val="FollowedHyperlink"/>
    <w:uiPriority w:val="99"/>
    <w:semiHidden/>
    <w:unhideWhenUsed/>
    <w:rsid w:val="00B606F4"/>
    <w:rPr>
      <w:color w:val="800080"/>
      <w:u w:val="single"/>
    </w:rPr>
  </w:style>
  <w:style w:type="character" w:customStyle="1" w:styleId="Heading3Char">
    <w:name w:val="Heading 3 Char"/>
    <w:basedOn w:val="DefaultParagraphFont"/>
    <w:link w:val="Heading3"/>
    <w:uiPriority w:val="9"/>
    <w:rsid w:val="00EB39A5"/>
    <w:rPr>
      <w:rFonts w:asciiTheme="majorHAnsi" w:eastAsiaTheme="majorEastAsia" w:hAnsiTheme="majorHAnsi" w:cstheme="majorBidi"/>
      <w:color w:val="1F3763" w:themeColor="accent1" w:themeShade="7F"/>
      <w:sz w:val="24"/>
      <w:szCs w:val="24"/>
      <w:lang w:eastAsia="en-US"/>
    </w:rPr>
  </w:style>
  <w:style w:type="paragraph" w:styleId="NormalWeb">
    <w:name w:val="Normal (Web)"/>
    <w:basedOn w:val="Normal"/>
    <w:uiPriority w:val="99"/>
    <w:unhideWhenUsed/>
    <w:rsid w:val="004E5AA6"/>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DC598B"/>
    <w:rPr>
      <w:color w:val="605E5C"/>
      <w:shd w:val="clear" w:color="auto" w:fill="E1DFDD"/>
    </w:rPr>
  </w:style>
  <w:style w:type="character" w:styleId="Strong">
    <w:name w:val="Strong"/>
    <w:basedOn w:val="DefaultParagraphFont"/>
    <w:uiPriority w:val="22"/>
    <w:qFormat/>
    <w:rsid w:val="000546C1"/>
    <w:rPr>
      <w:b/>
      <w:bCs/>
    </w:rPr>
  </w:style>
  <w:style w:type="paragraph" w:customStyle="1" w:styleId="paragraph">
    <w:name w:val="paragraph"/>
    <w:basedOn w:val="Normal"/>
    <w:rsid w:val="0056528A"/>
    <w:pPr>
      <w:spacing w:before="100" w:beforeAutospacing="1" w:after="100" w:afterAutospacing="1" w:line="240" w:lineRule="auto"/>
    </w:pPr>
    <w:rPr>
      <w:rFonts w:eastAsiaTheme="minorHAnsi" w:cs="Calibri"/>
      <w:lang w:eastAsia="en-GB"/>
    </w:rPr>
  </w:style>
  <w:style w:type="character" w:customStyle="1" w:styleId="eop">
    <w:name w:val="eop"/>
    <w:basedOn w:val="DefaultParagraphFont"/>
    <w:rsid w:val="00565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7683">
      <w:bodyDiv w:val="1"/>
      <w:marLeft w:val="0"/>
      <w:marRight w:val="0"/>
      <w:marTop w:val="0"/>
      <w:marBottom w:val="0"/>
      <w:divBdr>
        <w:top w:val="none" w:sz="0" w:space="0" w:color="auto"/>
        <w:left w:val="none" w:sz="0" w:space="0" w:color="auto"/>
        <w:bottom w:val="none" w:sz="0" w:space="0" w:color="auto"/>
        <w:right w:val="none" w:sz="0" w:space="0" w:color="auto"/>
      </w:divBdr>
    </w:div>
    <w:div w:id="43142984">
      <w:bodyDiv w:val="1"/>
      <w:marLeft w:val="0"/>
      <w:marRight w:val="0"/>
      <w:marTop w:val="0"/>
      <w:marBottom w:val="0"/>
      <w:divBdr>
        <w:top w:val="none" w:sz="0" w:space="0" w:color="auto"/>
        <w:left w:val="none" w:sz="0" w:space="0" w:color="auto"/>
        <w:bottom w:val="none" w:sz="0" w:space="0" w:color="auto"/>
        <w:right w:val="none" w:sz="0" w:space="0" w:color="auto"/>
      </w:divBdr>
    </w:div>
    <w:div w:id="75980166">
      <w:bodyDiv w:val="1"/>
      <w:marLeft w:val="0"/>
      <w:marRight w:val="0"/>
      <w:marTop w:val="0"/>
      <w:marBottom w:val="0"/>
      <w:divBdr>
        <w:top w:val="none" w:sz="0" w:space="0" w:color="auto"/>
        <w:left w:val="none" w:sz="0" w:space="0" w:color="auto"/>
        <w:bottom w:val="none" w:sz="0" w:space="0" w:color="auto"/>
        <w:right w:val="none" w:sz="0" w:space="0" w:color="auto"/>
      </w:divBdr>
    </w:div>
    <w:div w:id="107165496">
      <w:bodyDiv w:val="1"/>
      <w:marLeft w:val="0"/>
      <w:marRight w:val="0"/>
      <w:marTop w:val="0"/>
      <w:marBottom w:val="0"/>
      <w:divBdr>
        <w:top w:val="none" w:sz="0" w:space="0" w:color="auto"/>
        <w:left w:val="none" w:sz="0" w:space="0" w:color="auto"/>
        <w:bottom w:val="none" w:sz="0" w:space="0" w:color="auto"/>
        <w:right w:val="none" w:sz="0" w:space="0" w:color="auto"/>
      </w:divBdr>
    </w:div>
    <w:div w:id="140655977">
      <w:bodyDiv w:val="1"/>
      <w:marLeft w:val="0"/>
      <w:marRight w:val="0"/>
      <w:marTop w:val="0"/>
      <w:marBottom w:val="0"/>
      <w:divBdr>
        <w:top w:val="none" w:sz="0" w:space="0" w:color="auto"/>
        <w:left w:val="none" w:sz="0" w:space="0" w:color="auto"/>
        <w:bottom w:val="none" w:sz="0" w:space="0" w:color="auto"/>
        <w:right w:val="none" w:sz="0" w:space="0" w:color="auto"/>
      </w:divBdr>
    </w:div>
    <w:div w:id="179897918">
      <w:bodyDiv w:val="1"/>
      <w:marLeft w:val="0"/>
      <w:marRight w:val="0"/>
      <w:marTop w:val="0"/>
      <w:marBottom w:val="0"/>
      <w:divBdr>
        <w:top w:val="none" w:sz="0" w:space="0" w:color="auto"/>
        <w:left w:val="none" w:sz="0" w:space="0" w:color="auto"/>
        <w:bottom w:val="none" w:sz="0" w:space="0" w:color="auto"/>
        <w:right w:val="none" w:sz="0" w:space="0" w:color="auto"/>
      </w:divBdr>
    </w:div>
    <w:div w:id="248199434">
      <w:bodyDiv w:val="1"/>
      <w:marLeft w:val="0"/>
      <w:marRight w:val="0"/>
      <w:marTop w:val="0"/>
      <w:marBottom w:val="0"/>
      <w:divBdr>
        <w:top w:val="none" w:sz="0" w:space="0" w:color="auto"/>
        <w:left w:val="none" w:sz="0" w:space="0" w:color="auto"/>
        <w:bottom w:val="none" w:sz="0" w:space="0" w:color="auto"/>
        <w:right w:val="none" w:sz="0" w:space="0" w:color="auto"/>
      </w:divBdr>
    </w:div>
    <w:div w:id="276497650">
      <w:bodyDiv w:val="1"/>
      <w:marLeft w:val="0"/>
      <w:marRight w:val="0"/>
      <w:marTop w:val="0"/>
      <w:marBottom w:val="0"/>
      <w:divBdr>
        <w:top w:val="none" w:sz="0" w:space="0" w:color="auto"/>
        <w:left w:val="none" w:sz="0" w:space="0" w:color="auto"/>
        <w:bottom w:val="none" w:sz="0" w:space="0" w:color="auto"/>
        <w:right w:val="none" w:sz="0" w:space="0" w:color="auto"/>
      </w:divBdr>
    </w:div>
    <w:div w:id="293827101">
      <w:bodyDiv w:val="1"/>
      <w:marLeft w:val="0"/>
      <w:marRight w:val="0"/>
      <w:marTop w:val="0"/>
      <w:marBottom w:val="0"/>
      <w:divBdr>
        <w:top w:val="none" w:sz="0" w:space="0" w:color="auto"/>
        <w:left w:val="none" w:sz="0" w:space="0" w:color="auto"/>
        <w:bottom w:val="none" w:sz="0" w:space="0" w:color="auto"/>
        <w:right w:val="none" w:sz="0" w:space="0" w:color="auto"/>
      </w:divBdr>
    </w:div>
    <w:div w:id="406223279">
      <w:bodyDiv w:val="1"/>
      <w:marLeft w:val="0"/>
      <w:marRight w:val="0"/>
      <w:marTop w:val="0"/>
      <w:marBottom w:val="0"/>
      <w:divBdr>
        <w:top w:val="none" w:sz="0" w:space="0" w:color="auto"/>
        <w:left w:val="none" w:sz="0" w:space="0" w:color="auto"/>
        <w:bottom w:val="none" w:sz="0" w:space="0" w:color="auto"/>
        <w:right w:val="none" w:sz="0" w:space="0" w:color="auto"/>
      </w:divBdr>
    </w:div>
    <w:div w:id="450168028">
      <w:bodyDiv w:val="1"/>
      <w:marLeft w:val="0"/>
      <w:marRight w:val="0"/>
      <w:marTop w:val="0"/>
      <w:marBottom w:val="0"/>
      <w:divBdr>
        <w:top w:val="none" w:sz="0" w:space="0" w:color="auto"/>
        <w:left w:val="none" w:sz="0" w:space="0" w:color="auto"/>
        <w:bottom w:val="none" w:sz="0" w:space="0" w:color="auto"/>
        <w:right w:val="none" w:sz="0" w:space="0" w:color="auto"/>
      </w:divBdr>
    </w:div>
    <w:div w:id="515929233">
      <w:bodyDiv w:val="1"/>
      <w:marLeft w:val="0"/>
      <w:marRight w:val="0"/>
      <w:marTop w:val="0"/>
      <w:marBottom w:val="0"/>
      <w:divBdr>
        <w:top w:val="none" w:sz="0" w:space="0" w:color="auto"/>
        <w:left w:val="none" w:sz="0" w:space="0" w:color="auto"/>
        <w:bottom w:val="none" w:sz="0" w:space="0" w:color="auto"/>
        <w:right w:val="none" w:sz="0" w:space="0" w:color="auto"/>
      </w:divBdr>
    </w:div>
    <w:div w:id="540481491">
      <w:bodyDiv w:val="1"/>
      <w:marLeft w:val="0"/>
      <w:marRight w:val="0"/>
      <w:marTop w:val="0"/>
      <w:marBottom w:val="0"/>
      <w:divBdr>
        <w:top w:val="none" w:sz="0" w:space="0" w:color="auto"/>
        <w:left w:val="none" w:sz="0" w:space="0" w:color="auto"/>
        <w:bottom w:val="none" w:sz="0" w:space="0" w:color="auto"/>
        <w:right w:val="none" w:sz="0" w:space="0" w:color="auto"/>
      </w:divBdr>
    </w:div>
    <w:div w:id="636761997">
      <w:bodyDiv w:val="1"/>
      <w:marLeft w:val="0"/>
      <w:marRight w:val="0"/>
      <w:marTop w:val="0"/>
      <w:marBottom w:val="0"/>
      <w:divBdr>
        <w:top w:val="none" w:sz="0" w:space="0" w:color="auto"/>
        <w:left w:val="none" w:sz="0" w:space="0" w:color="auto"/>
        <w:bottom w:val="none" w:sz="0" w:space="0" w:color="auto"/>
        <w:right w:val="none" w:sz="0" w:space="0" w:color="auto"/>
      </w:divBdr>
    </w:div>
    <w:div w:id="667294460">
      <w:bodyDiv w:val="1"/>
      <w:marLeft w:val="0"/>
      <w:marRight w:val="0"/>
      <w:marTop w:val="0"/>
      <w:marBottom w:val="0"/>
      <w:divBdr>
        <w:top w:val="none" w:sz="0" w:space="0" w:color="auto"/>
        <w:left w:val="none" w:sz="0" w:space="0" w:color="auto"/>
        <w:bottom w:val="none" w:sz="0" w:space="0" w:color="auto"/>
        <w:right w:val="none" w:sz="0" w:space="0" w:color="auto"/>
      </w:divBdr>
    </w:div>
    <w:div w:id="696931126">
      <w:bodyDiv w:val="1"/>
      <w:marLeft w:val="0"/>
      <w:marRight w:val="0"/>
      <w:marTop w:val="0"/>
      <w:marBottom w:val="0"/>
      <w:divBdr>
        <w:top w:val="none" w:sz="0" w:space="0" w:color="auto"/>
        <w:left w:val="none" w:sz="0" w:space="0" w:color="auto"/>
        <w:bottom w:val="none" w:sz="0" w:space="0" w:color="auto"/>
        <w:right w:val="none" w:sz="0" w:space="0" w:color="auto"/>
      </w:divBdr>
    </w:div>
    <w:div w:id="716511159">
      <w:bodyDiv w:val="1"/>
      <w:marLeft w:val="0"/>
      <w:marRight w:val="0"/>
      <w:marTop w:val="0"/>
      <w:marBottom w:val="0"/>
      <w:divBdr>
        <w:top w:val="none" w:sz="0" w:space="0" w:color="auto"/>
        <w:left w:val="none" w:sz="0" w:space="0" w:color="auto"/>
        <w:bottom w:val="none" w:sz="0" w:space="0" w:color="auto"/>
        <w:right w:val="none" w:sz="0" w:space="0" w:color="auto"/>
      </w:divBdr>
    </w:div>
    <w:div w:id="807018302">
      <w:bodyDiv w:val="1"/>
      <w:marLeft w:val="0"/>
      <w:marRight w:val="0"/>
      <w:marTop w:val="0"/>
      <w:marBottom w:val="0"/>
      <w:divBdr>
        <w:top w:val="none" w:sz="0" w:space="0" w:color="auto"/>
        <w:left w:val="none" w:sz="0" w:space="0" w:color="auto"/>
        <w:bottom w:val="none" w:sz="0" w:space="0" w:color="auto"/>
        <w:right w:val="none" w:sz="0" w:space="0" w:color="auto"/>
      </w:divBdr>
    </w:div>
    <w:div w:id="845052423">
      <w:bodyDiv w:val="1"/>
      <w:marLeft w:val="0"/>
      <w:marRight w:val="0"/>
      <w:marTop w:val="0"/>
      <w:marBottom w:val="0"/>
      <w:divBdr>
        <w:top w:val="none" w:sz="0" w:space="0" w:color="auto"/>
        <w:left w:val="none" w:sz="0" w:space="0" w:color="auto"/>
        <w:bottom w:val="none" w:sz="0" w:space="0" w:color="auto"/>
        <w:right w:val="none" w:sz="0" w:space="0" w:color="auto"/>
      </w:divBdr>
    </w:div>
    <w:div w:id="900601349">
      <w:bodyDiv w:val="1"/>
      <w:marLeft w:val="0"/>
      <w:marRight w:val="0"/>
      <w:marTop w:val="0"/>
      <w:marBottom w:val="0"/>
      <w:divBdr>
        <w:top w:val="none" w:sz="0" w:space="0" w:color="auto"/>
        <w:left w:val="none" w:sz="0" w:space="0" w:color="auto"/>
        <w:bottom w:val="none" w:sz="0" w:space="0" w:color="auto"/>
        <w:right w:val="none" w:sz="0" w:space="0" w:color="auto"/>
      </w:divBdr>
    </w:div>
    <w:div w:id="911626218">
      <w:bodyDiv w:val="1"/>
      <w:marLeft w:val="0"/>
      <w:marRight w:val="0"/>
      <w:marTop w:val="0"/>
      <w:marBottom w:val="0"/>
      <w:divBdr>
        <w:top w:val="none" w:sz="0" w:space="0" w:color="auto"/>
        <w:left w:val="none" w:sz="0" w:space="0" w:color="auto"/>
        <w:bottom w:val="none" w:sz="0" w:space="0" w:color="auto"/>
        <w:right w:val="none" w:sz="0" w:space="0" w:color="auto"/>
      </w:divBdr>
    </w:div>
    <w:div w:id="984815449">
      <w:bodyDiv w:val="1"/>
      <w:marLeft w:val="0"/>
      <w:marRight w:val="0"/>
      <w:marTop w:val="0"/>
      <w:marBottom w:val="0"/>
      <w:divBdr>
        <w:top w:val="none" w:sz="0" w:space="0" w:color="auto"/>
        <w:left w:val="none" w:sz="0" w:space="0" w:color="auto"/>
        <w:bottom w:val="none" w:sz="0" w:space="0" w:color="auto"/>
        <w:right w:val="none" w:sz="0" w:space="0" w:color="auto"/>
      </w:divBdr>
    </w:div>
    <w:div w:id="1018240049">
      <w:bodyDiv w:val="1"/>
      <w:marLeft w:val="0"/>
      <w:marRight w:val="0"/>
      <w:marTop w:val="0"/>
      <w:marBottom w:val="0"/>
      <w:divBdr>
        <w:top w:val="none" w:sz="0" w:space="0" w:color="auto"/>
        <w:left w:val="none" w:sz="0" w:space="0" w:color="auto"/>
        <w:bottom w:val="none" w:sz="0" w:space="0" w:color="auto"/>
        <w:right w:val="none" w:sz="0" w:space="0" w:color="auto"/>
      </w:divBdr>
    </w:div>
    <w:div w:id="1035273706">
      <w:bodyDiv w:val="1"/>
      <w:marLeft w:val="0"/>
      <w:marRight w:val="0"/>
      <w:marTop w:val="0"/>
      <w:marBottom w:val="0"/>
      <w:divBdr>
        <w:top w:val="none" w:sz="0" w:space="0" w:color="auto"/>
        <w:left w:val="none" w:sz="0" w:space="0" w:color="auto"/>
        <w:bottom w:val="none" w:sz="0" w:space="0" w:color="auto"/>
        <w:right w:val="none" w:sz="0" w:space="0" w:color="auto"/>
      </w:divBdr>
    </w:div>
    <w:div w:id="1114592038">
      <w:bodyDiv w:val="1"/>
      <w:marLeft w:val="0"/>
      <w:marRight w:val="0"/>
      <w:marTop w:val="0"/>
      <w:marBottom w:val="0"/>
      <w:divBdr>
        <w:top w:val="none" w:sz="0" w:space="0" w:color="auto"/>
        <w:left w:val="none" w:sz="0" w:space="0" w:color="auto"/>
        <w:bottom w:val="none" w:sz="0" w:space="0" w:color="auto"/>
        <w:right w:val="none" w:sz="0" w:space="0" w:color="auto"/>
      </w:divBdr>
    </w:div>
    <w:div w:id="1274937796">
      <w:bodyDiv w:val="1"/>
      <w:marLeft w:val="0"/>
      <w:marRight w:val="0"/>
      <w:marTop w:val="0"/>
      <w:marBottom w:val="0"/>
      <w:divBdr>
        <w:top w:val="none" w:sz="0" w:space="0" w:color="auto"/>
        <w:left w:val="none" w:sz="0" w:space="0" w:color="auto"/>
        <w:bottom w:val="none" w:sz="0" w:space="0" w:color="auto"/>
        <w:right w:val="none" w:sz="0" w:space="0" w:color="auto"/>
      </w:divBdr>
    </w:div>
    <w:div w:id="1292856952">
      <w:bodyDiv w:val="1"/>
      <w:marLeft w:val="0"/>
      <w:marRight w:val="0"/>
      <w:marTop w:val="0"/>
      <w:marBottom w:val="0"/>
      <w:divBdr>
        <w:top w:val="none" w:sz="0" w:space="0" w:color="auto"/>
        <w:left w:val="none" w:sz="0" w:space="0" w:color="auto"/>
        <w:bottom w:val="none" w:sz="0" w:space="0" w:color="auto"/>
        <w:right w:val="none" w:sz="0" w:space="0" w:color="auto"/>
      </w:divBdr>
    </w:div>
    <w:div w:id="1315261989">
      <w:bodyDiv w:val="1"/>
      <w:marLeft w:val="0"/>
      <w:marRight w:val="0"/>
      <w:marTop w:val="0"/>
      <w:marBottom w:val="0"/>
      <w:divBdr>
        <w:top w:val="none" w:sz="0" w:space="0" w:color="auto"/>
        <w:left w:val="none" w:sz="0" w:space="0" w:color="auto"/>
        <w:bottom w:val="none" w:sz="0" w:space="0" w:color="auto"/>
        <w:right w:val="none" w:sz="0" w:space="0" w:color="auto"/>
      </w:divBdr>
    </w:div>
    <w:div w:id="1423381971">
      <w:bodyDiv w:val="1"/>
      <w:marLeft w:val="0"/>
      <w:marRight w:val="0"/>
      <w:marTop w:val="0"/>
      <w:marBottom w:val="0"/>
      <w:divBdr>
        <w:top w:val="none" w:sz="0" w:space="0" w:color="auto"/>
        <w:left w:val="none" w:sz="0" w:space="0" w:color="auto"/>
        <w:bottom w:val="none" w:sz="0" w:space="0" w:color="auto"/>
        <w:right w:val="none" w:sz="0" w:space="0" w:color="auto"/>
      </w:divBdr>
    </w:div>
    <w:div w:id="1436443085">
      <w:bodyDiv w:val="1"/>
      <w:marLeft w:val="0"/>
      <w:marRight w:val="0"/>
      <w:marTop w:val="0"/>
      <w:marBottom w:val="0"/>
      <w:divBdr>
        <w:top w:val="none" w:sz="0" w:space="0" w:color="auto"/>
        <w:left w:val="none" w:sz="0" w:space="0" w:color="auto"/>
        <w:bottom w:val="none" w:sz="0" w:space="0" w:color="auto"/>
        <w:right w:val="none" w:sz="0" w:space="0" w:color="auto"/>
      </w:divBdr>
    </w:div>
    <w:div w:id="1471171981">
      <w:bodyDiv w:val="1"/>
      <w:marLeft w:val="0"/>
      <w:marRight w:val="0"/>
      <w:marTop w:val="0"/>
      <w:marBottom w:val="0"/>
      <w:divBdr>
        <w:top w:val="none" w:sz="0" w:space="0" w:color="auto"/>
        <w:left w:val="none" w:sz="0" w:space="0" w:color="auto"/>
        <w:bottom w:val="none" w:sz="0" w:space="0" w:color="auto"/>
        <w:right w:val="none" w:sz="0" w:space="0" w:color="auto"/>
      </w:divBdr>
    </w:div>
    <w:div w:id="1551965387">
      <w:bodyDiv w:val="1"/>
      <w:marLeft w:val="0"/>
      <w:marRight w:val="0"/>
      <w:marTop w:val="0"/>
      <w:marBottom w:val="0"/>
      <w:divBdr>
        <w:top w:val="none" w:sz="0" w:space="0" w:color="auto"/>
        <w:left w:val="none" w:sz="0" w:space="0" w:color="auto"/>
        <w:bottom w:val="none" w:sz="0" w:space="0" w:color="auto"/>
        <w:right w:val="none" w:sz="0" w:space="0" w:color="auto"/>
      </w:divBdr>
    </w:div>
    <w:div w:id="1716853354">
      <w:bodyDiv w:val="1"/>
      <w:marLeft w:val="0"/>
      <w:marRight w:val="0"/>
      <w:marTop w:val="0"/>
      <w:marBottom w:val="0"/>
      <w:divBdr>
        <w:top w:val="none" w:sz="0" w:space="0" w:color="auto"/>
        <w:left w:val="none" w:sz="0" w:space="0" w:color="auto"/>
        <w:bottom w:val="none" w:sz="0" w:space="0" w:color="auto"/>
        <w:right w:val="none" w:sz="0" w:space="0" w:color="auto"/>
      </w:divBdr>
    </w:div>
    <w:div w:id="1721396475">
      <w:bodyDiv w:val="1"/>
      <w:marLeft w:val="0"/>
      <w:marRight w:val="0"/>
      <w:marTop w:val="0"/>
      <w:marBottom w:val="0"/>
      <w:divBdr>
        <w:top w:val="none" w:sz="0" w:space="0" w:color="auto"/>
        <w:left w:val="none" w:sz="0" w:space="0" w:color="auto"/>
        <w:bottom w:val="none" w:sz="0" w:space="0" w:color="auto"/>
        <w:right w:val="none" w:sz="0" w:space="0" w:color="auto"/>
      </w:divBdr>
    </w:div>
    <w:div w:id="1735591498">
      <w:bodyDiv w:val="1"/>
      <w:marLeft w:val="0"/>
      <w:marRight w:val="0"/>
      <w:marTop w:val="0"/>
      <w:marBottom w:val="0"/>
      <w:divBdr>
        <w:top w:val="none" w:sz="0" w:space="0" w:color="auto"/>
        <w:left w:val="none" w:sz="0" w:space="0" w:color="auto"/>
        <w:bottom w:val="none" w:sz="0" w:space="0" w:color="auto"/>
        <w:right w:val="none" w:sz="0" w:space="0" w:color="auto"/>
      </w:divBdr>
    </w:div>
    <w:div w:id="1898204167">
      <w:bodyDiv w:val="1"/>
      <w:marLeft w:val="0"/>
      <w:marRight w:val="0"/>
      <w:marTop w:val="0"/>
      <w:marBottom w:val="0"/>
      <w:divBdr>
        <w:top w:val="none" w:sz="0" w:space="0" w:color="auto"/>
        <w:left w:val="none" w:sz="0" w:space="0" w:color="auto"/>
        <w:bottom w:val="none" w:sz="0" w:space="0" w:color="auto"/>
        <w:right w:val="none" w:sz="0" w:space="0" w:color="auto"/>
      </w:divBdr>
    </w:div>
    <w:div w:id="1908226429">
      <w:bodyDiv w:val="1"/>
      <w:marLeft w:val="0"/>
      <w:marRight w:val="0"/>
      <w:marTop w:val="0"/>
      <w:marBottom w:val="0"/>
      <w:divBdr>
        <w:top w:val="none" w:sz="0" w:space="0" w:color="auto"/>
        <w:left w:val="none" w:sz="0" w:space="0" w:color="auto"/>
        <w:bottom w:val="none" w:sz="0" w:space="0" w:color="auto"/>
        <w:right w:val="none" w:sz="0" w:space="0" w:color="auto"/>
      </w:divBdr>
    </w:div>
    <w:div w:id="2033339799">
      <w:bodyDiv w:val="1"/>
      <w:marLeft w:val="0"/>
      <w:marRight w:val="0"/>
      <w:marTop w:val="0"/>
      <w:marBottom w:val="0"/>
      <w:divBdr>
        <w:top w:val="none" w:sz="0" w:space="0" w:color="auto"/>
        <w:left w:val="none" w:sz="0" w:space="0" w:color="auto"/>
        <w:bottom w:val="none" w:sz="0" w:space="0" w:color="auto"/>
        <w:right w:val="none" w:sz="0" w:space="0" w:color="auto"/>
      </w:divBdr>
    </w:div>
    <w:div w:id="2071028358">
      <w:bodyDiv w:val="1"/>
      <w:marLeft w:val="0"/>
      <w:marRight w:val="0"/>
      <w:marTop w:val="0"/>
      <w:marBottom w:val="0"/>
      <w:divBdr>
        <w:top w:val="none" w:sz="0" w:space="0" w:color="auto"/>
        <w:left w:val="none" w:sz="0" w:space="0" w:color="auto"/>
        <w:bottom w:val="none" w:sz="0" w:space="0" w:color="auto"/>
        <w:right w:val="none" w:sz="0" w:space="0" w:color="auto"/>
      </w:divBdr>
    </w:div>
    <w:div w:id="2097362832">
      <w:bodyDiv w:val="1"/>
      <w:marLeft w:val="0"/>
      <w:marRight w:val="0"/>
      <w:marTop w:val="0"/>
      <w:marBottom w:val="0"/>
      <w:divBdr>
        <w:top w:val="none" w:sz="0" w:space="0" w:color="auto"/>
        <w:left w:val="none" w:sz="0" w:space="0" w:color="auto"/>
        <w:bottom w:val="none" w:sz="0" w:space="0" w:color="auto"/>
        <w:right w:val="none" w:sz="0" w:space="0" w:color="auto"/>
      </w:divBdr>
    </w:div>
    <w:div w:id="2125035149">
      <w:bodyDiv w:val="1"/>
      <w:marLeft w:val="0"/>
      <w:marRight w:val="0"/>
      <w:marTop w:val="0"/>
      <w:marBottom w:val="0"/>
      <w:divBdr>
        <w:top w:val="none" w:sz="0" w:space="0" w:color="auto"/>
        <w:left w:val="none" w:sz="0" w:space="0" w:color="auto"/>
        <w:bottom w:val="none" w:sz="0" w:space="0" w:color="auto"/>
        <w:right w:val="none" w:sz="0" w:space="0" w:color="auto"/>
      </w:divBdr>
    </w:div>
    <w:div w:id="213401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complete-the-school-census/changes-from-previous-school-census" TargetMode="External"/><Relationship Id="rId18" Type="http://schemas.openxmlformats.org/officeDocument/2006/relationships/hyperlink" Target="http://www.gov.uk/guidance/complete-the-school-census/submit-your-data" TargetMode="External"/><Relationship Id="rId26" Type="http://schemas.openxmlformats.org/officeDocument/2006/relationships/hyperlink" Target="https://www.gov.uk/guidance/complete-the-school-census/data-items" TargetMode="External"/><Relationship Id="Rb748f2fef7fe4103"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mailto:george.nyamundanda@walthamforest.gov.uk" TargetMode="External"/><Relationship Id="rId7" Type="http://schemas.openxmlformats.org/officeDocument/2006/relationships/settings" Target="settings.xml"/><Relationship Id="rId12" Type="http://schemas.openxmlformats.org/officeDocument/2006/relationships/hyperlink" Target="https://www.gov.uk/guidance/complete-the-school-census/data-items-2021-to-2022" TargetMode="External"/><Relationship Id="rId17" Type="http://schemas.openxmlformats.org/officeDocument/2006/relationships/hyperlink" Target="https://www.gov.uk/guidance/complete-the-school-census/check-your-data"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services.signin.education.gov.uk" TargetMode="External"/><Relationship Id="rId20" Type="http://schemas.openxmlformats.org/officeDocument/2006/relationships/hyperlink" Target="https://services.signin.education.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s.signin.education.gov.uk/" TargetMode="External"/><Relationship Id="rId24" Type="http://schemas.openxmlformats.org/officeDocument/2006/relationships/hyperlink" Target="https://form.education.gov.uk/service/Data-collections-service-request-form"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mailto:Oznur.Dhaouadi@walthamforest.gov.uk"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gov.uk/guidance/complete-the-school-census/check-your-da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complete-the-school-census/data-items-2021-to-2022" TargetMode="External"/><Relationship Id="rId22" Type="http://schemas.openxmlformats.org/officeDocument/2006/relationships/hyperlink" Target="mailto:andrew.bowerman@walthamforest.gov.uk" TargetMode="External"/><Relationship Id="rId27" Type="http://schemas.openxmlformats.org/officeDocument/2006/relationships/hyperlink" Target="https://www.gov.uk/guidance/complete-the-school-census/data-item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6B3F6E33E9114BB099E5B192DF25E5" ma:contentTypeVersion="6" ma:contentTypeDescription="Create a new document." ma:contentTypeScope="" ma:versionID="a841c32db6c1eac271a42b1ac5d90134">
  <xsd:schema xmlns:xsd="http://www.w3.org/2001/XMLSchema" xmlns:xs="http://www.w3.org/2001/XMLSchema" xmlns:p="http://schemas.microsoft.com/office/2006/metadata/properties" xmlns:ns2="8526b20d-083a-46d8-a871-dbbdc9ea4b8d" xmlns:ns3="a20814b3-79ee-4f17-919e-4f4e73abf4d7" targetNamespace="http://schemas.microsoft.com/office/2006/metadata/properties" ma:root="true" ma:fieldsID="6b145ed5cb18dbf51856c12d05173830" ns2:_="" ns3:_="">
    <xsd:import namespace="8526b20d-083a-46d8-a871-dbbdc9ea4b8d"/>
    <xsd:import namespace="a20814b3-79ee-4f17-919e-4f4e73abf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6b20d-083a-46d8-a871-dbbdc9ea4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0814b3-79ee-4f17-919e-4f4e73abf4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20814b3-79ee-4f17-919e-4f4e73abf4d7">
      <UserInfo>
        <DisplayName>gn111111</DisplayName>
        <AccountId>15</AccountId>
        <AccountType/>
      </UserInfo>
    </SharedWithUsers>
  </documentManagement>
</p:properties>
</file>

<file path=customXml/itemProps1.xml><?xml version="1.0" encoding="utf-8"?>
<ds:datastoreItem xmlns:ds="http://schemas.openxmlformats.org/officeDocument/2006/customXml" ds:itemID="{2BAA85A9-B433-45BE-AF2D-7F1899BE1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6b20d-083a-46d8-a871-dbbdc9ea4b8d"/>
    <ds:schemaRef ds:uri="a20814b3-79ee-4f17-919e-4f4e73abf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BED167-2DE8-4A73-A18F-9D917E5DB2F1}">
  <ds:schemaRefs>
    <ds:schemaRef ds:uri="http://schemas.openxmlformats.org/officeDocument/2006/bibliography"/>
  </ds:schemaRefs>
</ds:datastoreItem>
</file>

<file path=customXml/itemProps3.xml><?xml version="1.0" encoding="utf-8"?>
<ds:datastoreItem xmlns:ds="http://schemas.openxmlformats.org/officeDocument/2006/customXml" ds:itemID="{387945B9-8E0B-454C-B633-A16D64E01C54}">
  <ds:schemaRefs>
    <ds:schemaRef ds:uri="http://schemas.microsoft.com/sharepoint/v3/contenttype/forms"/>
  </ds:schemaRefs>
</ds:datastoreItem>
</file>

<file path=customXml/itemProps4.xml><?xml version="1.0" encoding="utf-8"?>
<ds:datastoreItem xmlns:ds="http://schemas.openxmlformats.org/officeDocument/2006/customXml" ds:itemID="{800D24B6-213D-4042-A8A5-285A881EEF7B}">
  <ds:schemaRefs>
    <ds:schemaRef ds:uri="http://schemas.microsoft.com/office/2006/metadata/properties"/>
    <ds:schemaRef ds:uri="http://schemas.microsoft.com/office/infopath/2007/PartnerControls"/>
    <ds:schemaRef ds:uri="a20814b3-79ee-4f17-919e-4f4e73abf4d7"/>
  </ds:schemaRefs>
</ds:datastoreItem>
</file>

<file path=docProps/app.xml><?xml version="1.0" encoding="utf-8"?>
<Properties xmlns="http://schemas.openxmlformats.org/officeDocument/2006/extended-properties" xmlns:vt="http://schemas.openxmlformats.org/officeDocument/2006/docPropsVTypes">
  <Template>Normal.dotm</Template>
  <TotalTime>27473</TotalTime>
  <Pages>8</Pages>
  <Words>2419</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LBWF</Company>
  <LinksUpToDate>false</LinksUpToDate>
  <CharactersWithSpaces>16181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Jane.Xavier-Small@walthamforest.gov.uk</dc:creator>
  <cp:keywords/>
  <cp:lastModifiedBy>George Nyamundanda</cp:lastModifiedBy>
  <cp:revision>430</cp:revision>
  <cp:lastPrinted>2019-08-21T16:15:00Z</cp:lastPrinted>
  <dcterms:created xsi:type="dcterms:W3CDTF">2021-09-07T20:22:00Z</dcterms:created>
  <dcterms:modified xsi:type="dcterms:W3CDTF">2022-04-22T12:45:00Z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0x010100B56B3F6E33E9114BB099E5B192DF25E5</vt:lpwstr>
  </property>
</Properties>
</file>