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A765" w14:textId="12827B7D" w:rsidR="0019454F" w:rsidRPr="00684C64" w:rsidRDefault="0019454F" w:rsidP="116B5A0C">
      <w:pPr>
        <w:suppressAutoHyphens/>
        <w:ind w:left="720" w:hanging="720"/>
        <w:jc w:val="center"/>
        <w:rPr>
          <w:rFonts w:asciiTheme="minorHAnsi" w:hAnsiTheme="minorHAnsi" w:cstheme="minorBidi"/>
          <w:b/>
          <w:bCs/>
          <w:strike/>
          <w:color w:val="FF0000"/>
          <w:sz w:val="40"/>
          <w:szCs w:val="40"/>
          <w:u w:val="single"/>
          <w:shd w:val="clear" w:color="000000" w:fill="FFFFFF"/>
        </w:rPr>
      </w:pPr>
      <w:r w:rsidRPr="116B5A0C">
        <w:rPr>
          <w:rFonts w:asciiTheme="minorHAnsi" w:hAnsiTheme="minorHAnsi" w:cstheme="minorBidi"/>
          <w:b/>
          <w:bCs/>
          <w:sz w:val="40"/>
          <w:szCs w:val="40"/>
          <w:u w:val="single"/>
          <w:shd w:val="clear" w:color="000000" w:fill="FFFFFF"/>
        </w:rPr>
        <w:t>Risk Assessment</w:t>
      </w:r>
      <w:r w:rsidR="002D4F37" w:rsidRPr="116B5A0C">
        <w:rPr>
          <w:rFonts w:asciiTheme="minorHAnsi" w:hAnsiTheme="minorHAnsi" w:cstheme="minorBidi"/>
          <w:b/>
          <w:bCs/>
          <w:sz w:val="40"/>
          <w:szCs w:val="40"/>
          <w:u w:val="single"/>
          <w:shd w:val="clear" w:color="000000" w:fill="FFFFFF"/>
        </w:rPr>
        <w:t xml:space="preserve"> </w:t>
      </w:r>
      <w:r w:rsidR="00BE7041" w:rsidRPr="116B5A0C">
        <w:rPr>
          <w:rFonts w:asciiTheme="minorHAnsi" w:hAnsiTheme="minorHAnsi" w:cstheme="minorBidi"/>
          <w:b/>
          <w:bCs/>
          <w:sz w:val="40"/>
          <w:szCs w:val="40"/>
          <w:u w:val="single"/>
          <w:shd w:val="clear" w:color="000000" w:fill="FFFFFF"/>
        </w:rPr>
        <w:t>2</w:t>
      </w:r>
      <w:r w:rsidR="000C203B" w:rsidRPr="116B5A0C">
        <w:rPr>
          <w:rFonts w:asciiTheme="minorHAnsi" w:hAnsiTheme="minorHAnsi" w:cstheme="minorBidi"/>
          <w:b/>
          <w:bCs/>
          <w:sz w:val="40"/>
          <w:szCs w:val="40"/>
          <w:u w:val="single"/>
          <w:shd w:val="clear" w:color="000000" w:fill="FFFFFF"/>
        </w:rPr>
        <w:t>021-22 v1</w:t>
      </w:r>
    </w:p>
    <w:p w14:paraId="246E91A7" w14:textId="77777777" w:rsidR="0019454F" w:rsidRPr="00787D35" w:rsidRDefault="0019454F" w:rsidP="0019454F">
      <w:pPr>
        <w:tabs>
          <w:tab w:val="left" w:pos="-720"/>
        </w:tabs>
        <w:suppressAutoHyphens/>
        <w:jc w:val="right"/>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47"/>
        <w:gridCol w:w="6644"/>
      </w:tblGrid>
      <w:tr w:rsidR="0019454F" w:rsidRPr="00787D35" w14:paraId="3145460D" w14:textId="77777777" w:rsidTr="116B5A0C">
        <w:tc>
          <w:tcPr>
            <w:tcW w:w="3847" w:type="dxa"/>
          </w:tcPr>
          <w:p w14:paraId="40D683D7"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Description of Activity / Person / Area / Equipment being assessed </w:t>
            </w:r>
          </w:p>
        </w:tc>
        <w:tc>
          <w:tcPr>
            <w:tcW w:w="6644" w:type="dxa"/>
            <w:vAlign w:val="center"/>
          </w:tcPr>
          <w:p w14:paraId="008CB696" w14:textId="17F2E880" w:rsidR="0019454F" w:rsidRPr="00787D35" w:rsidRDefault="00F66F50"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Preventing Covid-19 spread in a School Environment</w:t>
            </w:r>
          </w:p>
        </w:tc>
      </w:tr>
      <w:tr w:rsidR="0019454F" w:rsidRPr="00787D35" w14:paraId="2A75F38A" w14:textId="77777777" w:rsidTr="116B5A0C">
        <w:trPr>
          <w:trHeight w:val="755"/>
        </w:trPr>
        <w:tc>
          <w:tcPr>
            <w:tcW w:w="3847" w:type="dxa"/>
          </w:tcPr>
          <w:p w14:paraId="499D24FC" w14:textId="71CAE94D" w:rsidR="0019454F" w:rsidRPr="00787D35" w:rsidRDefault="004060DA"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Pr>
                <w:rFonts w:asciiTheme="minorHAnsi" w:hAnsiTheme="minorHAnsi" w:cstheme="minorHAnsi"/>
                <w:b/>
                <w:shd w:val="clear" w:color="000000" w:fill="FFFFFF"/>
              </w:rPr>
              <w:t>Reference</w:t>
            </w:r>
          </w:p>
        </w:tc>
        <w:tc>
          <w:tcPr>
            <w:tcW w:w="6644" w:type="dxa"/>
          </w:tcPr>
          <w:p w14:paraId="2CA0A8BC" w14:textId="5D82E2E0" w:rsidR="0019454F" w:rsidRPr="00EF73F3" w:rsidRDefault="004060DA" w:rsidP="004060DA">
            <w:pPr>
              <w:rPr>
                <w:rFonts w:ascii="Calibri" w:hAnsi="Calibri" w:cs="Calibri"/>
                <w:lang w:eastAsia="en-GB"/>
              </w:rPr>
            </w:pPr>
            <w:r w:rsidRPr="116B5A0C">
              <w:rPr>
                <w:rFonts w:asciiTheme="minorHAnsi" w:hAnsiTheme="minorHAnsi" w:cstheme="minorBidi"/>
                <w:shd w:val="clear" w:color="000000" w:fill="FFFFFF"/>
              </w:rPr>
              <w:t xml:space="preserve">This risk assessment is based on the </w:t>
            </w:r>
            <w:hyperlink r:id="rId11" w:tgtFrame="_blank" w:tooltip="https://assets.publishing.service.gov.uk/government/uploads/system/uploads/attachment_data/file/952443/210114_school_national_restrictions_guidance_final_14012021.pdf" w:history="1">
              <w:r w:rsidR="00212511" w:rsidRPr="00C933CA">
                <w:rPr>
                  <w:rFonts w:ascii="Calibri" w:hAnsi="Calibri" w:cs="Calibri"/>
                  <w:color w:val="6888C9"/>
                  <w:u w:val="single"/>
                  <w:lang w:eastAsia="en-GB"/>
                </w:rPr>
                <w:t>guidance</w:t>
              </w:r>
            </w:hyperlink>
            <w:r w:rsidRPr="116B5A0C">
              <w:rPr>
                <w:rFonts w:asciiTheme="minorHAnsi" w:hAnsiTheme="minorHAnsi" w:cstheme="minorBidi"/>
                <w:shd w:val="clear" w:color="000000" w:fill="FFFFFF"/>
              </w:rPr>
              <w:t xml:space="preserve"> issued on </w:t>
            </w:r>
            <w:r w:rsidR="00867A4F" w:rsidRPr="116B5A0C">
              <w:rPr>
                <w:rFonts w:asciiTheme="minorHAnsi" w:hAnsiTheme="minorHAnsi" w:cstheme="minorBidi"/>
                <w:shd w:val="clear" w:color="000000" w:fill="FFFFFF"/>
              </w:rPr>
              <w:t>1</w:t>
            </w:r>
            <w:r w:rsidR="60813478" w:rsidRPr="116B5A0C">
              <w:rPr>
                <w:rFonts w:asciiTheme="minorHAnsi" w:hAnsiTheme="minorHAnsi" w:cstheme="minorBidi"/>
                <w:shd w:val="clear" w:color="000000" w:fill="FFFFFF"/>
              </w:rPr>
              <w:t>7 August</w:t>
            </w:r>
            <w:r w:rsidR="0004652E" w:rsidRPr="116B5A0C">
              <w:rPr>
                <w:rFonts w:asciiTheme="minorHAnsi" w:hAnsiTheme="minorHAnsi" w:cstheme="minorBidi"/>
                <w:shd w:val="clear" w:color="000000" w:fill="FFFFFF"/>
              </w:rPr>
              <w:t xml:space="preserve"> 2021</w:t>
            </w:r>
            <w:r w:rsidRPr="116B5A0C">
              <w:rPr>
                <w:rFonts w:asciiTheme="minorHAnsi" w:hAnsiTheme="minorHAnsi" w:cstheme="minorBidi"/>
                <w:shd w:val="clear" w:color="000000" w:fill="FFFFFF"/>
              </w:rPr>
              <w:t>,</w:t>
            </w:r>
            <w:r w:rsidR="0004652E" w:rsidRPr="116B5A0C">
              <w:rPr>
                <w:rFonts w:asciiTheme="minorHAnsi" w:hAnsiTheme="minorHAnsi" w:cstheme="minorBidi"/>
                <w:shd w:val="clear" w:color="000000" w:fill="FFFFFF"/>
              </w:rPr>
              <w:t xml:space="preserve"> ”</w:t>
            </w:r>
            <w:r w:rsidR="00867A4F">
              <w:rPr>
                <w:rFonts w:ascii="Calibri" w:hAnsi="Calibri" w:cs="Calibri"/>
                <w:lang w:eastAsia="en-GB"/>
              </w:rPr>
              <w:t>Schools covid-19 Operational Guidance</w:t>
            </w:r>
            <w:r w:rsidR="0004652E" w:rsidRPr="00C933CA">
              <w:rPr>
                <w:rFonts w:ascii="Calibri" w:hAnsi="Calibri" w:cs="Calibri"/>
                <w:lang w:eastAsia="en-GB"/>
              </w:rPr>
              <w:t xml:space="preserve">” </w:t>
            </w:r>
          </w:p>
        </w:tc>
      </w:tr>
      <w:tr w:rsidR="0019454F" w:rsidRPr="00787D35" w14:paraId="1D8CA24E" w14:textId="77777777" w:rsidTr="116B5A0C">
        <w:tc>
          <w:tcPr>
            <w:tcW w:w="3847" w:type="dxa"/>
          </w:tcPr>
          <w:p w14:paraId="0A0CB44D"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Location(s) covered</w:t>
            </w:r>
          </w:p>
        </w:tc>
        <w:tc>
          <w:tcPr>
            <w:tcW w:w="6644" w:type="dxa"/>
          </w:tcPr>
          <w:p w14:paraId="246DA62C"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19454F" w:rsidRPr="00787D35" w14:paraId="4B3F62D5" w14:textId="77777777" w:rsidTr="116B5A0C">
        <w:tc>
          <w:tcPr>
            <w:tcW w:w="3847" w:type="dxa"/>
          </w:tcPr>
          <w:p w14:paraId="373B4648"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Date of Original Assessment </w:t>
            </w:r>
            <w:r w:rsidRPr="00787D35">
              <w:rPr>
                <w:rFonts w:asciiTheme="minorHAnsi" w:hAnsiTheme="minorHAnsi" w:cstheme="minorHAnsi"/>
                <w:b/>
                <w:shd w:val="clear" w:color="000000" w:fill="FFFFFF"/>
              </w:rPr>
              <w:tab/>
            </w:r>
          </w:p>
        </w:tc>
        <w:tc>
          <w:tcPr>
            <w:tcW w:w="6644" w:type="dxa"/>
          </w:tcPr>
          <w:p w14:paraId="7803F79E" w14:textId="087C921B" w:rsidR="0019454F" w:rsidRPr="00787D35" w:rsidRDefault="00B92601" w:rsidP="00633DB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Pr>
                <w:rFonts w:asciiTheme="minorHAnsi" w:hAnsiTheme="minorHAnsi" w:cstheme="minorHAnsi"/>
                <w:shd w:val="clear" w:color="000000" w:fill="FFFFFF"/>
              </w:rPr>
              <w:t xml:space="preserve">19 </w:t>
            </w:r>
            <w:r w:rsidR="00867A4F">
              <w:rPr>
                <w:rFonts w:asciiTheme="minorHAnsi" w:hAnsiTheme="minorHAnsi" w:cstheme="minorHAnsi"/>
                <w:shd w:val="clear" w:color="000000" w:fill="FFFFFF"/>
              </w:rPr>
              <w:t>August 2021</w:t>
            </w:r>
          </w:p>
        </w:tc>
      </w:tr>
    </w:tbl>
    <w:p w14:paraId="59BF57B9"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30"/>
        <w:gridCol w:w="1418"/>
        <w:gridCol w:w="1843"/>
      </w:tblGrid>
      <w:tr w:rsidR="0019454F" w:rsidRPr="00787D35" w14:paraId="6AA6836A" w14:textId="77777777" w:rsidTr="67A78F57">
        <w:tc>
          <w:tcPr>
            <w:tcW w:w="7230" w:type="dxa"/>
          </w:tcPr>
          <w:p w14:paraId="1C9545F3"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What date did staff, covered by this risk assessment, </w:t>
            </w:r>
            <w:proofErr w:type="gramStart"/>
            <w:r w:rsidRPr="00787D35">
              <w:rPr>
                <w:rFonts w:asciiTheme="minorHAnsi" w:hAnsiTheme="minorHAnsi" w:cstheme="minorHAnsi"/>
                <w:shd w:val="clear" w:color="000000" w:fill="FFFFFF"/>
              </w:rPr>
              <w:t>have the opportunity to</w:t>
            </w:r>
            <w:proofErr w:type="gramEnd"/>
            <w:r w:rsidRPr="00787D35">
              <w:rPr>
                <w:rFonts w:asciiTheme="minorHAnsi" w:hAnsiTheme="minorHAnsi" w:cstheme="minorHAnsi"/>
                <w:shd w:val="clear" w:color="000000" w:fill="FFFFFF"/>
              </w:rPr>
              <w:t xml:space="preserve"> comment on this risk assessment?</w:t>
            </w:r>
          </w:p>
        </w:tc>
        <w:tc>
          <w:tcPr>
            <w:tcW w:w="3261" w:type="dxa"/>
            <w:gridSpan w:val="2"/>
          </w:tcPr>
          <w:p w14:paraId="25A94AC7" w14:textId="0A7CBF08" w:rsidR="0019454F" w:rsidRPr="00787D35" w:rsidRDefault="00633DB4"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w:t>
            </w:r>
            <w:r w:rsidR="007F7C53" w:rsidRPr="00787D35">
              <w:rPr>
                <w:rFonts w:asciiTheme="minorHAnsi" w:hAnsiTheme="minorHAnsi" w:cstheme="minorHAnsi"/>
                <w:shd w:val="clear" w:color="000000" w:fill="FFFFFF"/>
              </w:rPr>
              <w:t>/20</w:t>
            </w:r>
            <w:r w:rsidR="0075225B" w:rsidRPr="00787D35">
              <w:rPr>
                <w:rFonts w:asciiTheme="minorHAnsi" w:hAnsiTheme="minorHAnsi" w:cstheme="minorHAnsi"/>
                <w:shd w:val="clear" w:color="000000" w:fill="FFFFFF"/>
              </w:rPr>
              <w:t>2</w:t>
            </w:r>
            <w:r w:rsidR="00212511">
              <w:rPr>
                <w:rFonts w:asciiTheme="minorHAnsi" w:hAnsiTheme="minorHAnsi" w:cstheme="minorHAnsi"/>
                <w:shd w:val="clear" w:color="000000" w:fill="FFFFFF"/>
              </w:rPr>
              <w:t>1</w:t>
            </w:r>
          </w:p>
        </w:tc>
      </w:tr>
      <w:tr w:rsidR="0019454F" w:rsidRPr="00787D35" w14:paraId="06E5B8B1" w14:textId="77777777" w:rsidTr="67A78F57">
        <w:tc>
          <w:tcPr>
            <w:tcW w:w="7230" w:type="dxa"/>
          </w:tcPr>
          <w:p w14:paraId="110C728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Are staff covered by this risk assessment aware of the controls noted and understand them? </w:t>
            </w:r>
          </w:p>
        </w:tc>
        <w:tc>
          <w:tcPr>
            <w:tcW w:w="1418" w:type="dxa"/>
          </w:tcPr>
          <w:p w14:paraId="25921935" w14:textId="77777777" w:rsidR="0019454F" w:rsidRPr="00787D35" w:rsidRDefault="004F466E"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Yes</w:t>
            </w:r>
          </w:p>
        </w:tc>
        <w:tc>
          <w:tcPr>
            <w:tcW w:w="1843" w:type="dxa"/>
          </w:tcPr>
          <w:p w14:paraId="70DDC544"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r>
      <w:tr w:rsidR="0019454F" w:rsidRPr="00787D35" w14:paraId="74A47AB7" w14:textId="77777777" w:rsidTr="67A78F57">
        <w:tc>
          <w:tcPr>
            <w:tcW w:w="7230" w:type="dxa"/>
          </w:tcPr>
          <w:p w14:paraId="35EB22DC"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Copy of form sent to Trade Union Safety Representative</w:t>
            </w:r>
          </w:p>
        </w:tc>
        <w:tc>
          <w:tcPr>
            <w:tcW w:w="1418" w:type="dxa"/>
          </w:tcPr>
          <w:p w14:paraId="18A5337B"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Yes</w:t>
            </w:r>
          </w:p>
        </w:tc>
        <w:tc>
          <w:tcPr>
            <w:tcW w:w="1843" w:type="dxa"/>
          </w:tcPr>
          <w:p w14:paraId="14B4BC3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No</w:t>
            </w:r>
          </w:p>
        </w:tc>
      </w:tr>
    </w:tbl>
    <w:p w14:paraId="144BB3B1" w14:textId="5B8D22AA" w:rsidR="67A78F57" w:rsidRDefault="67A78F57"/>
    <w:p w14:paraId="6504B34B"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5B717817" w14:textId="77777777" w:rsidTr="67A78F57">
        <w:tc>
          <w:tcPr>
            <w:tcW w:w="3545" w:type="dxa"/>
          </w:tcPr>
          <w:p w14:paraId="005F24F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5D1A77C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52066DC5" w14:textId="77777777" w:rsidTr="67A78F57">
        <w:tc>
          <w:tcPr>
            <w:tcW w:w="3545" w:type="dxa"/>
          </w:tcPr>
          <w:p w14:paraId="2B18E31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Confirmed by Line Manager?</w:t>
            </w:r>
          </w:p>
        </w:tc>
        <w:tc>
          <w:tcPr>
            <w:tcW w:w="6946" w:type="dxa"/>
          </w:tcPr>
          <w:p w14:paraId="74CC05C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YES / NO</w:t>
            </w:r>
          </w:p>
        </w:tc>
      </w:tr>
      <w:tr w:rsidR="007D3698" w:rsidRPr="00787D35" w14:paraId="7586D77A" w14:textId="77777777" w:rsidTr="67A78F57">
        <w:tc>
          <w:tcPr>
            <w:tcW w:w="3545" w:type="dxa"/>
          </w:tcPr>
          <w:p w14:paraId="5BAE0DAF"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name (print)</w:t>
            </w:r>
          </w:p>
        </w:tc>
        <w:tc>
          <w:tcPr>
            <w:tcW w:w="6946" w:type="dxa"/>
          </w:tcPr>
          <w:p w14:paraId="3F4FDABA" w14:textId="77777777" w:rsidR="007D3698" w:rsidRPr="00787D35" w:rsidRDefault="007D3698" w:rsidP="007F7C53">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0FF986B8" w14:textId="77777777" w:rsidTr="67A78F57">
        <w:tc>
          <w:tcPr>
            <w:tcW w:w="3545" w:type="dxa"/>
          </w:tcPr>
          <w:p w14:paraId="51054F37"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signature</w:t>
            </w:r>
          </w:p>
        </w:tc>
        <w:tc>
          <w:tcPr>
            <w:tcW w:w="6946" w:type="dxa"/>
          </w:tcPr>
          <w:p w14:paraId="53BCE06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5B42AC6A" w14:textId="77777777" w:rsidTr="67A78F57">
        <w:tc>
          <w:tcPr>
            <w:tcW w:w="3545" w:type="dxa"/>
          </w:tcPr>
          <w:p w14:paraId="72B1F64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30417C1A"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134C669E" w14:textId="5B8D22AA" w:rsidR="67A78F57" w:rsidRDefault="67A78F57"/>
    <w:p w14:paraId="27DD367A"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3C6C0845" w14:textId="77777777" w:rsidTr="67A78F57">
        <w:tc>
          <w:tcPr>
            <w:tcW w:w="3545" w:type="dxa"/>
          </w:tcPr>
          <w:p w14:paraId="6C7FA33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77A6287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69B27EF7" w14:textId="77777777" w:rsidTr="67A78F57">
        <w:tc>
          <w:tcPr>
            <w:tcW w:w="3545" w:type="dxa"/>
          </w:tcPr>
          <w:p w14:paraId="178616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name (print)</w:t>
            </w:r>
          </w:p>
        </w:tc>
        <w:tc>
          <w:tcPr>
            <w:tcW w:w="6946" w:type="dxa"/>
          </w:tcPr>
          <w:p w14:paraId="0E0ED29D"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4619FB3B" w14:textId="77777777" w:rsidTr="67A78F57">
        <w:tc>
          <w:tcPr>
            <w:tcW w:w="3545" w:type="dxa"/>
          </w:tcPr>
          <w:p w14:paraId="7FBDB0D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signature</w:t>
            </w:r>
          </w:p>
        </w:tc>
        <w:tc>
          <w:tcPr>
            <w:tcW w:w="6946" w:type="dxa"/>
          </w:tcPr>
          <w:p w14:paraId="2B35B2D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35482DE3" w14:textId="77777777" w:rsidTr="67A78F57">
        <w:tc>
          <w:tcPr>
            <w:tcW w:w="3545" w:type="dxa"/>
          </w:tcPr>
          <w:p w14:paraId="6DC7D1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25B1E919"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681B55B8" w14:textId="5B8D22AA" w:rsidR="67A78F57" w:rsidRDefault="67A78F57"/>
    <w:p w14:paraId="2D15341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p w14:paraId="217BE29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jc w:val="center"/>
        <w:rPr>
          <w:rFonts w:asciiTheme="minorHAnsi" w:hAnsiTheme="minorHAnsi" w:cstheme="minorHAnsi"/>
          <w:b/>
          <w:bCs/>
          <w:shd w:val="clear" w:color="000000" w:fill="FFFFFF"/>
        </w:rPr>
      </w:pPr>
      <w:r w:rsidRPr="00787D35">
        <w:rPr>
          <w:rFonts w:asciiTheme="minorHAnsi" w:hAnsiTheme="minorHAnsi" w:cstheme="minorHAnsi"/>
          <w:b/>
          <w:bCs/>
          <w:shd w:val="clear" w:color="000000" w:fill="FFFFFF"/>
        </w:rPr>
        <w:t>Review Dates</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21"/>
        <w:gridCol w:w="1276"/>
        <w:gridCol w:w="4394"/>
        <w:gridCol w:w="1552"/>
        <w:gridCol w:w="1548"/>
      </w:tblGrid>
      <w:tr w:rsidR="00221340" w:rsidRPr="00787D35" w14:paraId="221CBD1D" w14:textId="77777777" w:rsidTr="67A78F57">
        <w:trPr>
          <w:trHeight w:val="565"/>
        </w:trPr>
        <w:tc>
          <w:tcPr>
            <w:tcW w:w="1721" w:type="dxa"/>
            <w:tcBorders>
              <w:top w:val="double" w:sz="4" w:space="0" w:color="auto"/>
              <w:bottom w:val="single" w:sz="4" w:space="0" w:color="auto"/>
            </w:tcBorders>
            <w:shd w:val="clear" w:color="auto" w:fill="D9D9D9" w:themeFill="background1" w:themeFillShade="D9"/>
          </w:tcPr>
          <w:p w14:paraId="28AFC5D2"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Future Review Date (depends on Action Plan findings)</w:t>
            </w:r>
          </w:p>
        </w:tc>
        <w:tc>
          <w:tcPr>
            <w:tcW w:w="1276" w:type="dxa"/>
            <w:tcBorders>
              <w:top w:val="double" w:sz="4" w:space="0" w:color="auto"/>
              <w:bottom w:val="single" w:sz="4" w:space="0" w:color="auto"/>
            </w:tcBorders>
            <w:shd w:val="clear" w:color="auto" w:fill="D9D9D9" w:themeFill="background1" w:themeFillShade="D9"/>
          </w:tcPr>
          <w:p w14:paraId="7A44C767" w14:textId="77777777" w:rsidR="0019454F" w:rsidRPr="00787D35" w:rsidRDefault="007D3698" w:rsidP="007D3698">
            <w:pPr>
              <w:pStyle w:val="Header"/>
              <w:spacing w:before="60" w:after="60"/>
              <w:rPr>
                <w:rFonts w:asciiTheme="minorHAnsi" w:hAnsiTheme="minorHAnsi" w:cstheme="minorHAnsi"/>
                <w:b/>
              </w:rPr>
            </w:pPr>
            <w:r w:rsidRPr="00787D35">
              <w:rPr>
                <w:rFonts w:asciiTheme="minorHAnsi" w:hAnsiTheme="minorHAnsi" w:cstheme="minorHAnsi"/>
                <w:b/>
              </w:rPr>
              <w:t xml:space="preserve">Actual </w:t>
            </w:r>
            <w:r w:rsidR="0019454F" w:rsidRPr="00787D35">
              <w:rPr>
                <w:rFonts w:asciiTheme="minorHAnsi" w:hAnsiTheme="minorHAnsi" w:cstheme="minorHAnsi"/>
                <w:b/>
              </w:rPr>
              <w:t xml:space="preserve">Review Date </w:t>
            </w:r>
          </w:p>
        </w:tc>
        <w:tc>
          <w:tcPr>
            <w:tcW w:w="4394" w:type="dxa"/>
            <w:tcBorders>
              <w:top w:val="double" w:sz="4" w:space="0" w:color="auto"/>
              <w:bottom w:val="single" w:sz="4" w:space="0" w:color="auto"/>
            </w:tcBorders>
            <w:shd w:val="clear" w:color="auto" w:fill="D9D9D9" w:themeFill="background1" w:themeFillShade="D9"/>
          </w:tcPr>
          <w:p w14:paraId="3BA2AA83"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Were Changes Made?</w:t>
            </w:r>
          </w:p>
        </w:tc>
        <w:tc>
          <w:tcPr>
            <w:tcW w:w="1552" w:type="dxa"/>
            <w:tcBorders>
              <w:top w:val="double" w:sz="4" w:space="0" w:color="auto"/>
              <w:bottom w:val="single" w:sz="4" w:space="0" w:color="auto"/>
            </w:tcBorders>
            <w:shd w:val="clear" w:color="auto" w:fill="D9D9D9" w:themeFill="background1" w:themeFillShade="D9"/>
          </w:tcPr>
          <w:p w14:paraId="6A74333D"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Name of Lead Reviewer</w:t>
            </w:r>
          </w:p>
        </w:tc>
        <w:tc>
          <w:tcPr>
            <w:tcW w:w="1548" w:type="dxa"/>
            <w:tcBorders>
              <w:top w:val="double" w:sz="4" w:space="0" w:color="auto"/>
              <w:bottom w:val="single" w:sz="4" w:space="0" w:color="auto"/>
            </w:tcBorders>
            <w:shd w:val="clear" w:color="auto" w:fill="D9D9D9" w:themeFill="background1" w:themeFillShade="D9"/>
          </w:tcPr>
          <w:p w14:paraId="06DE883A"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Date Staff updated about change</w:t>
            </w:r>
          </w:p>
        </w:tc>
      </w:tr>
      <w:tr w:rsidR="0019454F" w:rsidRPr="00787D35" w14:paraId="0D6B0163" w14:textId="77777777" w:rsidTr="67A78F57">
        <w:tc>
          <w:tcPr>
            <w:tcW w:w="1721" w:type="dxa"/>
            <w:tcBorders>
              <w:top w:val="single" w:sz="4" w:space="0" w:color="auto"/>
            </w:tcBorders>
            <w:vAlign w:val="center"/>
          </w:tcPr>
          <w:p w14:paraId="438FC32C" w14:textId="42D2FFF6"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tcBorders>
              <w:top w:val="single" w:sz="4" w:space="0" w:color="auto"/>
            </w:tcBorders>
            <w:vAlign w:val="center"/>
          </w:tcPr>
          <w:p w14:paraId="7D3F4D51" w14:textId="164A7E11"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tcBorders>
              <w:top w:val="single" w:sz="4" w:space="0" w:color="auto"/>
            </w:tcBorders>
            <w:vAlign w:val="center"/>
          </w:tcPr>
          <w:p w14:paraId="00861092" w14:textId="02446E5C"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32365322" w14:textId="07AFE72D"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69200BA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31EA5361" w14:textId="77777777" w:rsidTr="67A78F57">
        <w:tc>
          <w:tcPr>
            <w:tcW w:w="1721" w:type="dxa"/>
            <w:vAlign w:val="center"/>
          </w:tcPr>
          <w:p w14:paraId="5D20DF52" w14:textId="43065B3E"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51243B02" w14:textId="4124FCE3"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75F89CFB" w14:textId="59D4509A"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5DAB408B" w14:textId="33B24A2C"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0DD7FBFA"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D583476" w14:textId="77777777" w:rsidTr="67A78F57">
        <w:tc>
          <w:tcPr>
            <w:tcW w:w="1721" w:type="dxa"/>
            <w:vAlign w:val="center"/>
          </w:tcPr>
          <w:p w14:paraId="058D7480" w14:textId="0097EE20"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1EBB1830"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0A9B9A12" w14:textId="5D3086F2"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0E725399" w14:textId="10AA4713"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52FDCAC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001FB085" w14:textId="77777777" w:rsidTr="67A78F57">
        <w:trPr>
          <w:trHeight w:val="329"/>
        </w:trPr>
        <w:tc>
          <w:tcPr>
            <w:tcW w:w="1721" w:type="dxa"/>
            <w:vAlign w:val="center"/>
          </w:tcPr>
          <w:p w14:paraId="6BE197B6"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48862344"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5D03D52C" w14:textId="321D730F"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single" w:sz="4" w:space="0" w:color="auto"/>
            </w:tcBorders>
            <w:shd w:val="clear" w:color="auto" w:fill="auto"/>
            <w:vAlign w:val="center"/>
          </w:tcPr>
          <w:p w14:paraId="7715E148" w14:textId="2ED3DDD1"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single" w:sz="4" w:space="0" w:color="auto"/>
            </w:tcBorders>
            <w:shd w:val="clear" w:color="auto" w:fill="auto"/>
            <w:vAlign w:val="center"/>
          </w:tcPr>
          <w:p w14:paraId="1D70815E"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75B8930" w14:textId="77777777" w:rsidTr="67A78F57">
        <w:tc>
          <w:tcPr>
            <w:tcW w:w="1721" w:type="dxa"/>
            <w:vAlign w:val="center"/>
          </w:tcPr>
          <w:p w14:paraId="5AC388B9"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1A611A12"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4394" w:type="dxa"/>
            <w:vAlign w:val="center"/>
          </w:tcPr>
          <w:p w14:paraId="1A31E5E1"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52" w:type="dxa"/>
            <w:tcBorders>
              <w:top w:val="single" w:sz="4" w:space="0" w:color="auto"/>
              <w:bottom w:val="double" w:sz="4" w:space="0" w:color="auto"/>
            </w:tcBorders>
            <w:shd w:val="clear" w:color="auto" w:fill="auto"/>
            <w:vAlign w:val="center"/>
          </w:tcPr>
          <w:p w14:paraId="074CAB34"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48" w:type="dxa"/>
            <w:tcBorders>
              <w:top w:val="single" w:sz="4" w:space="0" w:color="auto"/>
              <w:bottom w:val="double" w:sz="4" w:space="0" w:color="auto"/>
            </w:tcBorders>
            <w:shd w:val="clear" w:color="auto" w:fill="auto"/>
            <w:vAlign w:val="center"/>
          </w:tcPr>
          <w:p w14:paraId="2350A1CA" w14:textId="77777777" w:rsidR="0019454F" w:rsidRPr="00787D35" w:rsidRDefault="0019454F" w:rsidP="00BE704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bl>
    <w:p w14:paraId="60B2F044" w14:textId="5B8D22AA" w:rsidR="67A78F57" w:rsidRDefault="67A78F57"/>
    <w:p w14:paraId="3DAAE93A" w14:textId="77777777" w:rsidR="0019454F" w:rsidRPr="00787D35" w:rsidRDefault="0019454F" w:rsidP="0019454F">
      <w:pPr>
        <w:rPr>
          <w:rFonts w:asciiTheme="minorHAnsi" w:hAnsiTheme="minorHAnsi" w:cstheme="minorHAnsi"/>
        </w:rPr>
        <w:sectPr w:rsidR="0019454F" w:rsidRPr="00787D35" w:rsidSect="007F7C53">
          <w:headerReference w:type="default" r:id="rId12"/>
          <w:footerReference w:type="default" r:id="rId13"/>
          <w:pgSz w:w="11906" w:h="16838"/>
          <w:pgMar w:top="851" w:right="1247" w:bottom="851" w:left="958" w:header="720" w:footer="400" w:gutter="0"/>
          <w:cols w:space="720"/>
          <w:noEndnote/>
        </w:sectPr>
      </w:pPr>
    </w:p>
    <w:p w14:paraId="60C23A66" w14:textId="5E5FFAAC" w:rsidR="0019454F" w:rsidRPr="00787D35" w:rsidRDefault="0019454F" w:rsidP="0019454F">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lastRenderedPageBreak/>
        <w:t>Significant hazards and current controls</w:t>
      </w:r>
    </w:p>
    <w:p w14:paraId="16473D37" w14:textId="77777777" w:rsidR="0019454F" w:rsidRPr="00602906"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16"/>
          <w:szCs w:val="16"/>
          <w:shd w:val="clear" w:color="000000" w:fill="FFFFFF"/>
        </w:rPr>
      </w:pPr>
    </w:p>
    <w:tbl>
      <w:tblPr>
        <w:tblW w:w="15877" w:type="dxa"/>
        <w:tblInd w:w="-4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693"/>
        <w:gridCol w:w="1277"/>
        <w:gridCol w:w="9497"/>
        <w:gridCol w:w="1843"/>
      </w:tblGrid>
      <w:tr w:rsidR="0019454F" w:rsidRPr="00787D35" w14:paraId="08B993C2" w14:textId="77777777" w:rsidTr="2548113E">
        <w:trPr>
          <w:tblHeader/>
        </w:trPr>
        <w:tc>
          <w:tcPr>
            <w:tcW w:w="567" w:type="dxa"/>
            <w:vAlign w:val="center"/>
          </w:tcPr>
          <w:p w14:paraId="46041882"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693" w:type="dxa"/>
            <w:vAlign w:val="center"/>
          </w:tcPr>
          <w:p w14:paraId="262D0F8A" w14:textId="1C586CEC"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1277" w:type="dxa"/>
            <w:vAlign w:val="center"/>
          </w:tcPr>
          <w:p w14:paraId="29B9F295"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People at risk</w:t>
            </w:r>
          </w:p>
        </w:tc>
        <w:tc>
          <w:tcPr>
            <w:tcW w:w="9497" w:type="dxa"/>
            <w:tcBorders>
              <w:bottom w:val="single" w:sz="4" w:space="0" w:color="auto"/>
            </w:tcBorders>
            <w:vAlign w:val="center"/>
          </w:tcPr>
          <w:p w14:paraId="5D9C029D"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What is currently being done to control the hazard/hazardous event</w:t>
            </w:r>
          </w:p>
        </w:tc>
        <w:tc>
          <w:tcPr>
            <w:tcW w:w="1843" w:type="dxa"/>
            <w:vAlign w:val="center"/>
          </w:tcPr>
          <w:p w14:paraId="451D1BA0" w14:textId="7BC809E6"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Risk Rating -High/Med/</w:t>
            </w:r>
            <w:r w:rsidR="00602906">
              <w:rPr>
                <w:rFonts w:asciiTheme="minorHAnsi" w:hAnsiTheme="minorHAnsi" w:cstheme="minorHAnsi"/>
                <w:shd w:val="clear" w:color="000000" w:fill="FFFFFF"/>
              </w:rPr>
              <w:t xml:space="preserve"> </w:t>
            </w:r>
            <w:r w:rsidRPr="00787D35">
              <w:rPr>
                <w:rFonts w:asciiTheme="minorHAnsi" w:hAnsiTheme="minorHAnsi" w:cstheme="minorHAnsi"/>
                <w:shd w:val="clear" w:color="000000" w:fill="FFFFFF"/>
              </w:rPr>
              <w:t>Low</w:t>
            </w:r>
          </w:p>
        </w:tc>
      </w:tr>
      <w:tr w:rsidR="00F66F50" w:rsidRPr="00787D35" w14:paraId="3F3B4303" w14:textId="77777777" w:rsidTr="2548113E">
        <w:trPr>
          <w:trHeight w:val="1767"/>
        </w:trPr>
        <w:tc>
          <w:tcPr>
            <w:tcW w:w="567" w:type="dxa"/>
          </w:tcPr>
          <w:p w14:paraId="526629A8" w14:textId="77777777" w:rsidR="00F66F50" w:rsidRPr="00B92601" w:rsidRDefault="00F66F50"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w:t>
            </w:r>
          </w:p>
        </w:tc>
        <w:tc>
          <w:tcPr>
            <w:tcW w:w="2693" w:type="dxa"/>
          </w:tcPr>
          <w:p w14:paraId="44DE044E" w14:textId="77777777" w:rsidR="00F66F50" w:rsidRPr="00B92601" w:rsidRDefault="00F66F50" w:rsidP="00B92601">
            <w:pPr>
              <w:ind w:left="16"/>
              <w:rPr>
                <w:rFonts w:asciiTheme="minorHAnsi" w:hAnsiTheme="minorHAnsi" w:cstheme="minorHAnsi"/>
                <w:sz w:val="22"/>
                <w:szCs w:val="22"/>
              </w:rPr>
            </w:pPr>
            <w:r w:rsidRPr="00B92601">
              <w:rPr>
                <w:rFonts w:asciiTheme="minorHAnsi" w:hAnsiTheme="minorHAnsi" w:cstheme="minorHAnsi"/>
                <w:sz w:val="22"/>
                <w:szCs w:val="22"/>
              </w:rPr>
              <w:t>Spread of Covid-19 Coronavirus</w:t>
            </w:r>
          </w:p>
          <w:p w14:paraId="3458E401" w14:textId="77777777" w:rsidR="00F66F50" w:rsidRPr="00B92601" w:rsidRDefault="00F66F50"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p>
        </w:tc>
        <w:tc>
          <w:tcPr>
            <w:tcW w:w="1277" w:type="dxa"/>
            <w:tcBorders>
              <w:right w:val="single" w:sz="4" w:space="0" w:color="auto"/>
            </w:tcBorders>
          </w:tcPr>
          <w:p w14:paraId="512FC943" w14:textId="0A0DF707" w:rsidR="00F66F50" w:rsidRPr="00B92601" w:rsidRDefault="000B5529" w:rsidP="00B92601">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 at school, including contractors and visitors</w:t>
            </w:r>
          </w:p>
        </w:tc>
        <w:tc>
          <w:tcPr>
            <w:tcW w:w="9497" w:type="dxa"/>
            <w:tcBorders>
              <w:top w:val="single" w:sz="4" w:space="0" w:color="auto"/>
              <w:left w:val="single" w:sz="4" w:space="0" w:color="auto"/>
              <w:right w:val="single" w:sz="4" w:space="0" w:color="auto"/>
            </w:tcBorders>
          </w:tcPr>
          <w:p w14:paraId="63290908" w14:textId="29F10FB5" w:rsidR="00745059" w:rsidRPr="00B92601" w:rsidRDefault="00745059" w:rsidP="00B92601">
            <w:pPr>
              <w:pStyle w:val="NormalWeb"/>
              <w:shd w:val="clear" w:color="auto" w:fill="FFFFFF"/>
              <w:spacing w:before="0" w:beforeAutospacing="0" w:after="0" w:afterAutospacing="0"/>
              <w:rPr>
                <w:rStyle w:val="Strong"/>
                <w:rFonts w:asciiTheme="minorHAnsi" w:hAnsiTheme="minorHAnsi" w:cstheme="minorHAnsi"/>
                <w:b w:val="0"/>
                <w:bCs w:val="0"/>
                <w:color w:val="0B0C0C"/>
                <w:sz w:val="22"/>
                <w:szCs w:val="22"/>
              </w:rPr>
            </w:pPr>
            <w:r w:rsidRPr="00B92601">
              <w:rPr>
                <w:rStyle w:val="Strong"/>
                <w:rFonts w:asciiTheme="minorHAnsi" w:hAnsiTheme="minorHAnsi" w:cstheme="minorHAnsi"/>
                <w:b w:val="0"/>
                <w:bCs w:val="0"/>
                <w:color w:val="0B0C0C"/>
                <w:sz w:val="22"/>
                <w:szCs w:val="22"/>
              </w:rPr>
              <w:t xml:space="preserve">The school will follow the government guidance on </w:t>
            </w:r>
            <w:hyperlink r:id="rId14" w:history="1">
              <w:r w:rsidRPr="00B92601">
                <w:rPr>
                  <w:rStyle w:val="Hyperlink"/>
                  <w:rFonts w:asciiTheme="minorHAnsi" w:hAnsiTheme="minorHAnsi" w:cstheme="minorHAnsi"/>
                  <w:sz w:val="22"/>
                  <w:szCs w:val="22"/>
                </w:rPr>
                <w:t>fully opening schools</w:t>
              </w:r>
            </w:hyperlink>
            <w:r w:rsidRPr="00B92601">
              <w:rPr>
                <w:rStyle w:val="Strong"/>
                <w:rFonts w:asciiTheme="minorHAnsi" w:hAnsiTheme="minorHAnsi" w:cstheme="minorHAnsi"/>
                <w:b w:val="0"/>
                <w:bCs w:val="0"/>
                <w:color w:val="0B0C0C"/>
                <w:sz w:val="22"/>
                <w:szCs w:val="22"/>
              </w:rPr>
              <w:t xml:space="preserve"> where reasonably practicable</w:t>
            </w:r>
            <w:r w:rsidR="006C4EE4" w:rsidRPr="00B92601">
              <w:rPr>
                <w:rStyle w:val="Strong"/>
                <w:rFonts w:asciiTheme="minorHAnsi" w:hAnsiTheme="minorHAnsi" w:cstheme="minorHAnsi"/>
                <w:b w:val="0"/>
                <w:bCs w:val="0"/>
                <w:color w:val="0B0C0C"/>
                <w:sz w:val="22"/>
                <w:szCs w:val="22"/>
              </w:rPr>
              <w:t>:</w:t>
            </w:r>
          </w:p>
          <w:p w14:paraId="4A437643" w14:textId="08A1E02B" w:rsidR="0037586C" w:rsidRPr="00B92601" w:rsidRDefault="0037586C" w:rsidP="00B92601">
            <w:pPr>
              <w:pStyle w:val="NormalWeb"/>
              <w:numPr>
                <w:ilvl w:val="0"/>
                <w:numId w:val="5"/>
              </w:numPr>
              <w:shd w:val="clear" w:color="auto" w:fill="FFFFFF" w:themeFill="background1"/>
              <w:spacing w:before="0" w:beforeAutospacing="0" w:after="0" w:afterAutospacing="0"/>
              <w:ind w:left="306" w:hanging="357"/>
              <w:rPr>
                <w:rFonts w:asciiTheme="minorHAnsi" w:hAnsiTheme="minorHAnsi" w:cstheme="minorHAnsi"/>
                <w:color w:val="0B0C0C"/>
                <w:sz w:val="22"/>
                <w:szCs w:val="22"/>
              </w:rPr>
            </w:pPr>
            <w:r w:rsidRPr="00B92601">
              <w:rPr>
                <w:rStyle w:val="Strong"/>
                <w:rFonts w:asciiTheme="minorHAnsi" w:hAnsiTheme="minorHAnsi" w:cstheme="minorHAnsi"/>
                <w:b w:val="0"/>
                <w:bCs w:val="0"/>
                <w:color w:val="0B0C0C"/>
                <w:sz w:val="22"/>
                <w:szCs w:val="22"/>
                <w:bdr w:val="none" w:sz="0" w:space="0" w:color="auto" w:frame="1"/>
              </w:rPr>
              <w:t>Minimise contact with individuals who are unwell by regular contact with parents and staff</w:t>
            </w:r>
            <w:r w:rsidR="7634BCCD" w:rsidRPr="00B92601">
              <w:rPr>
                <w:rStyle w:val="Strong"/>
                <w:rFonts w:asciiTheme="minorHAnsi" w:hAnsiTheme="minorHAnsi" w:cstheme="minorHAnsi"/>
                <w:b w:val="0"/>
                <w:bCs w:val="0"/>
                <w:color w:val="0B0C0C"/>
                <w:sz w:val="22"/>
                <w:szCs w:val="22"/>
                <w:bdr w:val="none" w:sz="0" w:space="0" w:color="auto" w:frame="1"/>
              </w:rPr>
              <w:t>;</w:t>
            </w:r>
            <w:r w:rsidRPr="00B92601">
              <w:rPr>
                <w:rStyle w:val="Strong"/>
                <w:rFonts w:asciiTheme="minorHAnsi" w:hAnsiTheme="minorHAnsi" w:cstheme="minorHAnsi"/>
                <w:b w:val="0"/>
                <w:bCs w:val="0"/>
                <w:color w:val="0B0C0C"/>
                <w:sz w:val="22"/>
                <w:szCs w:val="22"/>
                <w:bdr w:val="none" w:sz="0" w:space="0" w:color="auto" w:frame="1"/>
              </w:rPr>
              <w:t xml:space="preserve"> identify those who have coronavirus (COVID-19)</w:t>
            </w:r>
            <w:r w:rsidR="000C203B" w:rsidRPr="00B92601">
              <w:rPr>
                <w:rStyle w:val="Strong"/>
                <w:rFonts w:asciiTheme="minorHAnsi" w:hAnsiTheme="minorHAnsi" w:cstheme="minorHAnsi"/>
                <w:b w:val="0"/>
                <w:bCs w:val="0"/>
                <w:color w:val="0B0C0C"/>
                <w:sz w:val="22"/>
                <w:szCs w:val="22"/>
                <w:bdr w:val="none" w:sz="0" w:space="0" w:color="auto" w:frame="1"/>
              </w:rPr>
              <w:t>/cold/flu</w:t>
            </w:r>
            <w:r w:rsidRPr="00B92601">
              <w:rPr>
                <w:rStyle w:val="Strong"/>
                <w:rFonts w:asciiTheme="minorHAnsi" w:hAnsiTheme="minorHAnsi" w:cstheme="minorHAnsi"/>
                <w:b w:val="0"/>
                <w:bCs w:val="0"/>
                <w:color w:val="0B0C0C"/>
                <w:sz w:val="22"/>
                <w:szCs w:val="22"/>
                <w:bdr w:val="none" w:sz="0" w:space="0" w:color="auto" w:frame="1"/>
              </w:rPr>
              <w:t xml:space="preserve"> symptoms</w:t>
            </w:r>
            <w:r w:rsidR="34DAE09F" w:rsidRPr="00B92601">
              <w:rPr>
                <w:rStyle w:val="Strong"/>
                <w:rFonts w:asciiTheme="minorHAnsi" w:hAnsiTheme="minorHAnsi" w:cstheme="minorHAnsi"/>
                <w:b w:val="0"/>
                <w:bCs w:val="0"/>
                <w:color w:val="0B0C0C"/>
                <w:sz w:val="22"/>
                <w:szCs w:val="22"/>
                <w:bdr w:val="none" w:sz="0" w:space="0" w:color="auto" w:frame="1"/>
              </w:rPr>
              <w:t xml:space="preserve"> and advise them </w:t>
            </w:r>
            <w:r w:rsidRPr="00B92601">
              <w:rPr>
                <w:rStyle w:val="Strong"/>
                <w:rFonts w:asciiTheme="minorHAnsi" w:hAnsiTheme="minorHAnsi" w:cstheme="minorHAnsi"/>
                <w:b w:val="0"/>
                <w:bCs w:val="0"/>
                <w:color w:val="0B0C0C"/>
                <w:sz w:val="22"/>
                <w:szCs w:val="22"/>
                <w:bdr w:val="none" w:sz="0" w:space="0" w:color="auto" w:frame="1"/>
              </w:rPr>
              <w:t xml:space="preserve">not </w:t>
            </w:r>
            <w:r w:rsidR="56339D6C" w:rsidRPr="00B92601">
              <w:rPr>
                <w:rStyle w:val="Strong"/>
                <w:rFonts w:asciiTheme="minorHAnsi" w:hAnsiTheme="minorHAnsi" w:cstheme="minorHAnsi"/>
                <w:b w:val="0"/>
                <w:bCs w:val="0"/>
                <w:color w:val="0B0C0C"/>
                <w:sz w:val="22"/>
                <w:szCs w:val="22"/>
                <w:bdr w:val="none" w:sz="0" w:space="0" w:color="auto" w:frame="1"/>
              </w:rPr>
              <w:t xml:space="preserve">to </w:t>
            </w:r>
            <w:r w:rsidRPr="00B92601">
              <w:rPr>
                <w:rStyle w:val="Strong"/>
                <w:rFonts w:asciiTheme="minorHAnsi" w:hAnsiTheme="minorHAnsi" w:cstheme="minorHAnsi"/>
                <w:b w:val="0"/>
                <w:bCs w:val="0"/>
                <w:color w:val="0B0C0C"/>
                <w:sz w:val="22"/>
                <w:szCs w:val="22"/>
                <w:bdr w:val="none" w:sz="0" w:space="0" w:color="auto" w:frame="1"/>
              </w:rPr>
              <w:t>attend school</w:t>
            </w:r>
          </w:p>
          <w:p w14:paraId="35694C12" w14:textId="159F353A" w:rsidR="004840B0"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Ensure that pupils, staff and other adults do not come into the school if they </w:t>
            </w:r>
            <w:hyperlink r:id="rId15" w:anchor="people-who-develop-symptoms-of-coronavirus" w:history="1">
              <w:r w:rsidRPr="00B92601">
                <w:rPr>
                  <w:rStyle w:val="Hyperlink"/>
                  <w:rFonts w:asciiTheme="minorHAnsi" w:hAnsiTheme="minorHAnsi" w:cstheme="minorHAnsi"/>
                  <w:sz w:val="22"/>
                  <w:szCs w:val="22"/>
                </w:rPr>
                <w:t>have </w:t>
              </w:r>
              <w:r w:rsidRPr="00B92601">
                <w:rPr>
                  <w:rStyle w:val="Hyperlink"/>
                  <w:rFonts w:asciiTheme="minorHAnsi" w:hAnsiTheme="minorHAnsi" w:cstheme="minorHAnsi"/>
                  <w:sz w:val="22"/>
                  <w:szCs w:val="22"/>
                  <w:bdr w:val="none" w:sz="0" w:space="0" w:color="auto" w:frame="1"/>
                </w:rPr>
                <w:t>coronavirus (COVID-19) symptoms</w:t>
              </w:r>
            </w:hyperlink>
            <w:r w:rsidRPr="00B92601">
              <w:rPr>
                <w:rFonts w:asciiTheme="minorHAnsi" w:hAnsiTheme="minorHAnsi" w:cstheme="minorHAnsi"/>
                <w:color w:val="0B0C0C"/>
                <w:sz w:val="22"/>
                <w:szCs w:val="22"/>
              </w:rPr>
              <w:t xml:space="preserve">, or have tested positive in the last </w:t>
            </w:r>
            <w:r w:rsidR="000C203B" w:rsidRPr="00B92601">
              <w:rPr>
                <w:rFonts w:asciiTheme="minorHAnsi" w:hAnsiTheme="minorHAnsi" w:cstheme="minorHAnsi"/>
                <w:color w:val="0B0C0C"/>
                <w:sz w:val="22"/>
                <w:szCs w:val="22"/>
              </w:rPr>
              <w:t>10</w:t>
            </w:r>
            <w:r w:rsidRPr="00B92601">
              <w:rPr>
                <w:rFonts w:asciiTheme="minorHAnsi" w:hAnsiTheme="minorHAnsi" w:cstheme="minorHAnsi"/>
                <w:color w:val="0B0C0C"/>
                <w:sz w:val="22"/>
                <w:szCs w:val="22"/>
              </w:rPr>
              <w:t xml:space="preserve"> days.</w:t>
            </w:r>
          </w:p>
          <w:p w14:paraId="72CBCA39" w14:textId="65CC7790" w:rsidR="004C29C3" w:rsidRPr="00B92601" w:rsidRDefault="5D44E2A9" w:rsidP="00B92601">
            <w:pPr>
              <w:pStyle w:val="ListParagraph"/>
              <w:numPr>
                <w:ilvl w:val="0"/>
                <w:numId w:val="5"/>
              </w:numPr>
              <w:ind w:left="309"/>
              <w:rPr>
                <w:rFonts w:asciiTheme="minorHAnsi" w:hAnsiTheme="minorHAnsi" w:cstheme="minorHAnsi"/>
                <w:sz w:val="22"/>
                <w:szCs w:val="22"/>
              </w:rPr>
            </w:pPr>
            <w:r w:rsidRPr="00B92601">
              <w:rPr>
                <w:rFonts w:asciiTheme="minorHAnsi" w:hAnsiTheme="minorHAnsi" w:cstheme="minorHAnsi"/>
                <w:color w:val="0B0C0C"/>
                <w:sz w:val="22"/>
                <w:szCs w:val="22"/>
              </w:rPr>
              <w:t xml:space="preserve">If anyone in the school becomes unwell with a new and persistent cough or a high temperature, or has a loss of or change in, their normal sense of taste or smell (anosmia), they must be sent home and advised to follow </w:t>
            </w:r>
            <w:hyperlink r:id="rId16">
              <w:r w:rsidRPr="00B92601">
                <w:rPr>
                  <w:rStyle w:val="Hyperlink"/>
                  <w:rFonts w:asciiTheme="minorHAnsi" w:hAnsiTheme="minorHAnsi" w:cstheme="minorHAnsi"/>
                  <w:sz w:val="22"/>
                  <w:szCs w:val="22"/>
                </w:rPr>
                <w:t>guidance for households with possible or confirmed coronavirus (COVID-19) infection</w:t>
              </w:r>
            </w:hyperlink>
            <w:r w:rsidRPr="00B92601">
              <w:rPr>
                <w:rFonts w:asciiTheme="minorHAnsi" w:hAnsiTheme="minorHAnsi" w:cstheme="minorHAnsi"/>
                <w:color w:val="0B0C0C"/>
                <w:sz w:val="22"/>
                <w:szCs w:val="22"/>
              </w:rPr>
              <w:t xml:space="preserve">, which </w:t>
            </w:r>
            <w:r w:rsidR="515EBB21" w:rsidRPr="00B92601">
              <w:rPr>
                <w:rFonts w:asciiTheme="minorHAnsi" w:hAnsiTheme="minorHAnsi" w:cstheme="minorHAnsi"/>
                <w:color w:val="0B0C0C"/>
                <w:sz w:val="22"/>
                <w:szCs w:val="22"/>
              </w:rPr>
              <w:t>instructs them to</w:t>
            </w:r>
            <w:r w:rsidRPr="00B92601">
              <w:rPr>
                <w:rFonts w:asciiTheme="minorHAnsi" w:hAnsiTheme="minorHAnsi" w:cstheme="minorHAnsi"/>
                <w:color w:val="0B0C0C"/>
                <w:sz w:val="22"/>
                <w:szCs w:val="22"/>
              </w:rPr>
              <w:t xml:space="preserve"> self-isolate for at least 10 days and  </w:t>
            </w:r>
            <w:hyperlink r:id="rId17">
              <w:r w:rsidRPr="00B92601">
                <w:rPr>
                  <w:rStyle w:val="Hyperlink"/>
                  <w:rFonts w:asciiTheme="minorHAnsi" w:hAnsiTheme="minorHAnsi" w:cstheme="minorHAnsi"/>
                  <w:sz w:val="22"/>
                  <w:szCs w:val="22"/>
                </w:rPr>
                <w:t>arrange to have a test</w:t>
              </w:r>
            </w:hyperlink>
            <w:r w:rsidRPr="00B92601">
              <w:rPr>
                <w:rFonts w:asciiTheme="minorHAnsi" w:hAnsiTheme="minorHAnsi" w:cstheme="minorHAnsi"/>
                <w:color w:val="0B0C0C"/>
                <w:sz w:val="22"/>
                <w:szCs w:val="22"/>
              </w:rPr>
              <w:t xml:space="preserve"> to see if they have </w:t>
            </w:r>
            <w:proofErr w:type="spellStart"/>
            <w:r w:rsidRPr="00B92601">
              <w:rPr>
                <w:rFonts w:asciiTheme="minorHAnsi" w:hAnsiTheme="minorHAnsi" w:cstheme="minorHAnsi"/>
                <w:color w:val="0B0C0C"/>
                <w:sz w:val="22"/>
                <w:szCs w:val="22"/>
              </w:rPr>
              <w:t>C</w:t>
            </w:r>
            <w:r w:rsidR="4BBB78F6" w:rsidRPr="00B92601">
              <w:rPr>
                <w:rFonts w:asciiTheme="minorHAnsi" w:hAnsiTheme="minorHAnsi" w:cstheme="minorHAnsi"/>
                <w:color w:val="0B0C0C"/>
                <w:sz w:val="22"/>
                <w:szCs w:val="22"/>
              </w:rPr>
              <w:t>ovid</w:t>
            </w:r>
            <w:proofErr w:type="spellEnd"/>
            <w:r w:rsidR="4BBB78F6" w:rsidRPr="00B92601">
              <w:rPr>
                <w:rFonts w:asciiTheme="minorHAnsi" w:hAnsiTheme="minorHAnsi" w:cstheme="minorHAnsi"/>
                <w:color w:val="0B0C0C"/>
                <w:sz w:val="22"/>
                <w:szCs w:val="22"/>
              </w:rPr>
              <w:t xml:space="preserve"> </w:t>
            </w:r>
            <w:r w:rsidRPr="00B92601">
              <w:rPr>
                <w:rFonts w:asciiTheme="minorHAnsi" w:hAnsiTheme="minorHAnsi" w:cstheme="minorHAnsi"/>
                <w:color w:val="0B0C0C"/>
                <w:sz w:val="22"/>
                <w:szCs w:val="22"/>
              </w:rPr>
              <w:t xml:space="preserve">19. </w:t>
            </w:r>
          </w:p>
          <w:p w14:paraId="4CE98E3C" w14:textId="2595AD31" w:rsidR="0037586C"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Any child awaiting collection, will be moved to </w:t>
            </w:r>
            <w:r w:rsidRPr="00B92601">
              <w:rPr>
                <w:rFonts w:asciiTheme="minorHAnsi" w:hAnsiTheme="minorHAnsi" w:cstheme="minorHAnsi"/>
                <w:color w:val="FF0000"/>
                <w:sz w:val="22"/>
                <w:szCs w:val="22"/>
              </w:rPr>
              <w:t xml:space="preserve">?? </w:t>
            </w:r>
            <w:r w:rsidRPr="00B92601">
              <w:rPr>
                <w:rFonts w:asciiTheme="minorHAnsi" w:hAnsiTheme="minorHAnsi" w:cstheme="minorHAnsi"/>
                <w:color w:val="0B0C0C"/>
                <w:sz w:val="22"/>
                <w:szCs w:val="22"/>
              </w:rPr>
              <w:t xml:space="preserve">room with external ventilation (open window) where they can be isolated behind a closed door, depending on the age and needs of the child, with appropriate adult supervision if required.  A separate toilet for them to use is </w:t>
            </w:r>
            <w:r w:rsidRPr="00B92601">
              <w:rPr>
                <w:rFonts w:asciiTheme="minorHAnsi" w:hAnsiTheme="minorHAnsi" w:cstheme="minorHAnsi"/>
                <w:color w:val="FF0000"/>
                <w:sz w:val="22"/>
                <w:szCs w:val="22"/>
              </w:rPr>
              <w:t>??</w:t>
            </w:r>
            <w:r w:rsidRPr="00B92601">
              <w:rPr>
                <w:rFonts w:asciiTheme="minorHAnsi" w:hAnsiTheme="minorHAnsi" w:cstheme="minorHAnsi"/>
                <w:color w:val="0B0C0C"/>
                <w:sz w:val="22"/>
                <w:szCs w:val="22"/>
              </w:rPr>
              <w:t>.  The toilet will be cleaned using standard disinfectant before use by anyone else.  Staff will maintain 2m distance from the child</w:t>
            </w:r>
            <w:r w:rsidR="00CD46D9" w:rsidRPr="00B92601">
              <w:rPr>
                <w:rFonts w:asciiTheme="minorHAnsi" w:hAnsiTheme="minorHAnsi" w:cstheme="minorHAnsi"/>
                <w:color w:val="0B0C0C"/>
                <w:sz w:val="22"/>
                <w:szCs w:val="22"/>
              </w:rPr>
              <w:t>,</w:t>
            </w:r>
            <w:r w:rsidRPr="00B92601">
              <w:rPr>
                <w:rFonts w:asciiTheme="minorHAnsi" w:hAnsiTheme="minorHAnsi" w:cstheme="minorHAnsi"/>
                <w:color w:val="0B0C0C"/>
                <w:sz w:val="22"/>
                <w:szCs w:val="22"/>
              </w:rPr>
              <w:t xml:space="preserve"> </w:t>
            </w:r>
            <w:r w:rsidR="006A0EC8" w:rsidRPr="00B92601">
              <w:rPr>
                <w:rFonts w:asciiTheme="minorHAnsi" w:hAnsiTheme="minorHAnsi" w:cstheme="minorHAnsi"/>
                <w:color w:val="0B0C0C"/>
                <w:sz w:val="22"/>
                <w:szCs w:val="22"/>
              </w:rPr>
              <w:t>so far as is reasonably practicable</w:t>
            </w:r>
            <w:r w:rsidRPr="00B92601">
              <w:rPr>
                <w:rFonts w:asciiTheme="minorHAnsi" w:hAnsiTheme="minorHAnsi" w:cstheme="minorHAnsi"/>
                <w:color w:val="0B0C0C"/>
                <w:sz w:val="22"/>
                <w:szCs w:val="22"/>
              </w:rPr>
              <w:t>.</w:t>
            </w:r>
          </w:p>
          <w:p w14:paraId="47B7D4D7" w14:textId="1AC6B72C" w:rsidR="0037586C"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 xml:space="preserve">Where a 2m </w:t>
            </w:r>
            <w:r w:rsidR="005820D2" w:rsidRPr="00B92601">
              <w:rPr>
                <w:rFonts w:asciiTheme="minorHAnsi" w:hAnsiTheme="minorHAnsi" w:cstheme="minorHAnsi"/>
                <w:color w:val="0B0C0C"/>
                <w:sz w:val="22"/>
                <w:szCs w:val="22"/>
              </w:rPr>
              <w:t xml:space="preserve">distance </w:t>
            </w:r>
            <w:r w:rsidRPr="00B92601">
              <w:rPr>
                <w:rFonts w:asciiTheme="minorHAnsi" w:hAnsiTheme="minorHAnsi" w:cstheme="minorHAnsi"/>
                <w:color w:val="0B0C0C"/>
                <w:sz w:val="22"/>
                <w:szCs w:val="22"/>
              </w:rPr>
              <w:t xml:space="preserve">cannot be maintained (such as for a very young child or a child with complex needs) the following guidance will be followed </w:t>
            </w:r>
            <w:hyperlink r:id="rId18" w:history="1">
              <w:r w:rsidRPr="00B92601">
                <w:rPr>
                  <w:rStyle w:val="Hyperlink"/>
                  <w:rFonts w:asciiTheme="minorHAnsi" w:eastAsiaTheme="majorEastAsia" w:hAnsiTheme="minorHAnsi" w:cstheme="minorHAnsi"/>
                  <w:sz w:val="22"/>
                  <w:szCs w:val="22"/>
                  <w:bdr w:val="none" w:sz="0" w:space="0" w:color="auto" w:frame="1"/>
                </w:rPr>
                <w:t>safe working in education, childcare and children’s social care settings, including the use of personal protective equipment (PPE)</w:t>
              </w:r>
              <w:r w:rsidRPr="00B92601">
                <w:rPr>
                  <w:rStyle w:val="Hyperlink"/>
                  <w:rFonts w:asciiTheme="minorHAnsi" w:hAnsiTheme="minorHAnsi" w:cstheme="minorHAnsi"/>
                  <w:sz w:val="22"/>
                  <w:szCs w:val="22"/>
                </w:rPr>
                <w:t> guidance</w:t>
              </w:r>
            </w:hyperlink>
            <w:r w:rsidRPr="00B92601">
              <w:rPr>
                <w:rFonts w:asciiTheme="minorHAnsi" w:hAnsiTheme="minorHAnsi" w:cstheme="minorHAnsi"/>
                <w:color w:val="0B0C0C"/>
                <w:sz w:val="22"/>
                <w:szCs w:val="22"/>
              </w:rPr>
              <w:t>.</w:t>
            </w:r>
          </w:p>
          <w:p w14:paraId="54D458E0" w14:textId="283790F7" w:rsidR="00E43D03" w:rsidRPr="00B92601" w:rsidRDefault="0037586C" w:rsidP="00B92601">
            <w:pPr>
              <w:pStyle w:val="ListParagraph"/>
              <w:numPr>
                <w:ilvl w:val="0"/>
                <w:numId w:val="5"/>
              </w:numPr>
              <w:ind w:left="309"/>
              <w:rPr>
                <w:rFonts w:asciiTheme="minorHAnsi" w:hAnsiTheme="minorHAnsi" w:cstheme="minorHAnsi"/>
                <w:bCs/>
                <w:sz w:val="22"/>
                <w:szCs w:val="22"/>
              </w:rPr>
            </w:pPr>
            <w:r w:rsidRPr="00B92601">
              <w:rPr>
                <w:rFonts w:asciiTheme="minorHAnsi" w:hAnsiTheme="minorHAnsi" w:cstheme="minorHAnsi"/>
                <w:color w:val="0B0C0C"/>
                <w:sz w:val="22"/>
                <w:szCs w:val="22"/>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w:t>
            </w:r>
            <w:r w:rsidR="000B5529" w:rsidRPr="00B92601">
              <w:rPr>
                <w:rFonts w:asciiTheme="minorHAnsi" w:hAnsiTheme="minorHAnsi" w:cstheme="minorHAnsi"/>
                <w:color w:val="0B0C0C"/>
                <w:sz w:val="22"/>
                <w:szCs w:val="22"/>
              </w:rPr>
              <w:t>,</w:t>
            </w:r>
            <w:r w:rsidRPr="00B92601">
              <w:rPr>
                <w:rFonts w:asciiTheme="minorHAnsi" w:hAnsiTheme="minorHAnsi" w:cstheme="minorHAnsi"/>
                <w:color w:val="0B0C0C"/>
                <w:sz w:val="22"/>
                <w:szCs w:val="22"/>
              </w:rPr>
              <w:t xml:space="preserve"> or they have been requested to do so by NHS Test &amp; Trace.</w:t>
            </w:r>
          </w:p>
          <w:p w14:paraId="3DDF6D70" w14:textId="77777777" w:rsidR="00FB173E" w:rsidRPr="00B92601" w:rsidRDefault="000B5529" w:rsidP="00B92601">
            <w:pPr>
              <w:pStyle w:val="ListParagraph"/>
              <w:numPr>
                <w:ilvl w:val="0"/>
                <w:numId w:val="5"/>
              </w:numPr>
              <w:ind w:left="309"/>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19" w:history="1">
              <w:r w:rsidRPr="00B92601">
                <w:rPr>
                  <w:rStyle w:val="Hyperlink"/>
                  <w:rFonts w:asciiTheme="minorHAnsi" w:eastAsiaTheme="majorEastAsia" w:hAnsiTheme="minorHAnsi" w:cstheme="minorHAnsi"/>
                  <w:sz w:val="22"/>
                  <w:szCs w:val="22"/>
                  <w:bdr w:val="none" w:sz="0" w:space="0" w:color="auto" w:frame="1"/>
                </w:rPr>
                <w:t xml:space="preserve">COVID-19: cleaning of non-healthcare settings </w:t>
              </w:r>
              <w:r w:rsidR="00FB173E" w:rsidRPr="00B92601">
                <w:rPr>
                  <w:rStyle w:val="Hyperlink"/>
                  <w:rFonts w:asciiTheme="minorHAnsi" w:eastAsiaTheme="majorEastAsia" w:hAnsiTheme="minorHAnsi" w:cstheme="minorHAnsi"/>
                  <w:sz w:val="22"/>
                  <w:szCs w:val="22"/>
                  <w:bdr w:val="none" w:sz="0" w:space="0" w:color="auto" w:frame="1"/>
                </w:rPr>
                <w:t xml:space="preserve">outside the home </w:t>
              </w:r>
              <w:r w:rsidRPr="00B92601">
                <w:rPr>
                  <w:rStyle w:val="Hyperlink"/>
                  <w:rFonts w:asciiTheme="minorHAnsi" w:eastAsiaTheme="majorEastAsia" w:hAnsiTheme="minorHAnsi" w:cstheme="minorHAnsi"/>
                  <w:sz w:val="22"/>
                  <w:szCs w:val="22"/>
                  <w:bdr w:val="none" w:sz="0" w:space="0" w:color="auto" w:frame="1"/>
                </w:rPr>
                <w:t>guidance</w:t>
              </w:r>
            </w:hyperlink>
          </w:p>
          <w:p w14:paraId="3148F372" w14:textId="5F78ADCC" w:rsidR="000D366A" w:rsidRPr="00B92601" w:rsidRDefault="1A2F22EC" w:rsidP="00B92601">
            <w:pPr>
              <w:pStyle w:val="ListParagraph"/>
              <w:numPr>
                <w:ilvl w:val="0"/>
                <w:numId w:val="5"/>
              </w:numPr>
              <w:ind w:left="309"/>
              <w:rPr>
                <w:rFonts w:asciiTheme="minorHAnsi" w:eastAsiaTheme="minorEastAsia" w:hAnsiTheme="minorHAnsi" w:cstheme="minorHAnsi"/>
                <w:color w:val="111111"/>
                <w:sz w:val="22"/>
                <w:szCs w:val="22"/>
                <w:shd w:val="clear" w:color="000000" w:fill="FFFFFF"/>
              </w:rPr>
            </w:pPr>
            <w:r w:rsidRPr="00B92601">
              <w:rPr>
                <w:rFonts w:asciiTheme="minorHAnsi" w:hAnsiTheme="minorHAnsi" w:cstheme="minorHAnsi"/>
                <w:sz w:val="22"/>
                <w:szCs w:val="22"/>
                <w:shd w:val="clear" w:color="000000" w:fill="FFFFFF"/>
              </w:rPr>
              <w:t xml:space="preserve">Where practical First Aid to be administered by individual under the guidance of the First Aider.  </w:t>
            </w:r>
            <w:r w:rsidR="22CEED29" w:rsidRPr="00B92601">
              <w:rPr>
                <w:rFonts w:asciiTheme="minorHAnsi" w:hAnsiTheme="minorHAnsi" w:cstheme="minorHAnsi"/>
                <w:sz w:val="22"/>
                <w:szCs w:val="22"/>
                <w:shd w:val="clear" w:color="000000" w:fill="FFFFFF"/>
              </w:rPr>
              <w:t xml:space="preserve">For more serious injury </w:t>
            </w:r>
            <w:r w:rsidR="78A80879" w:rsidRPr="00B92601">
              <w:rPr>
                <w:rFonts w:asciiTheme="minorHAnsi" w:hAnsiTheme="minorHAnsi" w:cstheme="minorHAnsi"/>
                <w:sz w:val="22"/>
                <w:szCs w:val="22"/>
                <w:shd w:val="clear" w:color="000000" w:fill="FFFFFF"/>
              </w:rPr>
              <w:t xml:space="preserve">First Aid may be administered in </w:t>
            </w:r>
            <w:proofErr w:type="gramStart"/>
            <w:r w:rsidR="78A80879" w:rsidRPr="00B92601">
              <w:rPr>
                <w:rFonts w:asciiTheme="minorHAnsi" w:hAnsiTheme="minorHAnsi" w:cstheme="minorHAnsi"/>
                <w:sz w:val="22"/>
                <w:szCs w:val="22"/>
                <w:shd w:val="clear" w:color="000000" w:fill="FFFFFF"/>
              </w:rPr>
              <w:t>close proximity</w:t>
            </w:r>
            <w:proofErr w:type="gramEnd"/>
            <w:r w:rsidR="486A286B" w:rsidRPr="00B92601">
              <w:rPr>
                <w:rFonts w:asciiTheme="minorHAnsi" w:hAnsiTheme="minorHAnsi" w:cstheme="minorHAnsi"/>
                <w:sz w:val="22"/>
                <w:szCs w:val="22"/>
                <w:shd w:val="clear" w:color="000000" w:fill="FFFFFF"/>
              </w:rPr>
              <w:t xml:space="preserve"> and </w:t>
            </w:r>
            <w:r w:rsidR="00144E27">
              <w:rPr>
                <w:rFonts w:asciiTheme="minorHAnsi" w:hAnsiTheme="minorHAnsi" w:cstheme="minorHAnsi"/>
                <w:sz w:val="22"/>
                <w:szCs w:val="22"/>
                <w:shd w:val="clear" w:color="000000" w:fill="FFFFFF"/>
              </w:rPr>
              <w:t xml:space="preserve">where reasonably practicable </w:t>
            </w:r>
            <w:r w:rsidR="486A286B" w:rsidRPr="00B92601">
              <w:rPr>
                <w:rFonts w:asciiTheme="minorHAnsi" w:hAnsiTheme="minorHAnsi" w:cstheme="minorHAnsi"/>
                <w:sz w:val="22"/>
                <w:szCs w:val="22"/>
                <w:shd w:val="clear" w:color="000000" w:fill="FFFFFF"/>
              </w:rPr>
              <w:t xml:space="preserve">make </w:t>
            </w:r>
            <w:r w:rsidR="486A286B" w:rsidRPr="00B92601">
              <w:rPr>
                <w:rFonts w:asciiTheme="minorHAnsi" w:eastAsia="Arial" w:hAnsiTheme="minorHAnsi" w:cstheme="minorHAnsi"/>
                <w:color w:val="111111"/>
                <w:sz w:val="22"/>
                <w:szCs w:val="22"/>
              </w:rPr>
              <w:t>available, a fluid-repellent surgical mask, disposable gloves, eye protection, apron or other suitable covering</w:t>
            </w:r>
            <w:r w:rsidR="15913C1C" w:rsidRPr="00B92601">
              <w:rPr>
                <w:rFonts w:asciiTheme="minorHAnsi" w:eastAsia="Arial" w:hAnsiTheme="minorHAnsi" w:cstheme="minorHAnsi"/>
                <w:color w:val="111111"/>
                <w:sz w:val="22"/>
                <w:szCs w:val="22"/>
              </w:rPr>
              <w:t xml:space="preserve"> and covering for injured person. </w:t>
            </w:r>
            <w:r w:rsidR="78A80879" w:rsidRPr="00B92601">
              <w:rPr>
                <w:rFonts w:asciiTheme="minorHAnsi" w:hAnsiTheme="minorHAnsi" w:cstheme="minorHAnsi"/>
                <w:sz w:val="22"/>
                <w:szCs w:val="22"/>
                <w:shd w:val="clear" w:color="000000" w:fill="FFFFFF"/>
              </w:rPr>
              <w:t xml:space="preserve"> First Aiders should pay particular attention to sanitation measures immediately afterwards including washing hands; further </w:t>
            </w:r>
            <w:hyperlink r:id="rId20" w:history="1">
              <w:r w:rsidR="78A80879" w:rsidRPr="00B92601">
                <w:rPr>
                  <w:rStyle w:val="Hyperlink"/>
                  <w:rFonts w:asciiTheme="minorHAnsi" w:hAnsiTheme="minorHAnsi" w:cstheme="minorHAnsi"/>
                  <w:sz w:val="22"/>
                  <w:szCs w:val="22"/>
                  <w:shd w:val="clear" w:color="000000" w:fill="FFFFFF"/>
                </w:rPr>
                <w:t>guidance</w:t>
              </w:r>
            </w:hyperlink>
            <w:r w:rsidR="0F5E0942" w:rsidRPr="00B92601">
              <w:rPr>
                <w:rFonts w:asciiTheme="minorHAnsi" w:hAnsiTheme="minorHAnsi" w:cstheme="minorHAnsi"/>
                <w:sz w:val="22"/>
                <w:szCs w:val="22"/>
                <w:shd w:val="clear" w:color="000000" w:fill="FFFFFF"/>
              </w:rPr>
              <w:t xml:space="preserve"> on First Aid during Covid</w:t>
            </w:r>
            <w:r w:rsidR="58B087A2" w:rsidRPr="00B92601">
              <w:rPr>
                <w:rFonts w:asciiTheme="minorHAnsi" w:hAnsiTheme="minorHAnsi" w:cstheme="minorHAnsi"/>
                <w:sz w:val="22"/>
                <w:szCs w:val="22"/>
                <w:shd w:val="clear" w:color="000000" w:fill="FFFFFF"/>
              </w:rPr>
              <w:t>-</w:t>
            </w:r>
            <w:r w:rsidR="0F5E0942" w:rsidRPr="00B92601">
              <w:rPr>
                <w:rFonts w:asciiTheme="minorHAnsi" w:hAnsiTheme="minorHAnsi" w:cstheme="minorHAnsi"/>
                <w:sz w:val="22"/>
                <w:szCs w:val="22"/>
                <w:shd w:val="clear" w:color="000000" w:fill="FFFFFF"/>
              </w:rPr>
              <w:t>19.</w:t>
            </w:r>
          </w:p>
        </w:tc>
        <w:tc>
          <w:tcPr>
            <w:tcW w:w="1843" w:type="dxa"/>
            <w:tcBorders>
              <w:left w:val="single" w:sz="4" w:space="0" w:color="auto"/>
            </w:tcBorders>
          </w:tcPr>
          <w:p w14:paraId="56B029AA" w14:textId="0BFCCCFE"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17BBEE36" w14:textId="77777777" w:rsidTr="00FA155E">
        <w:tc>
          <w:tcPr>
            <w:tcW w:w="567" w:type="dxa"/>
          </w:tcPr>
          <w:p w14:paraId="26597AA2" w14:textId="2291468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2</w:t>
            </w:r>
          </w:p>
        </w:tc>
        <w:tc>
          <w:tcPr>
            <w:tcW w:w="2693" w:type="dxa"/>
          </w:tcPr>
          <w:p w14:paraId="51C25C23" w14:textId="01074D24" w:rsidR="00FA155E" w:rsidRPr="00B92601" w:rsidRDefault="000978F2" w:rsidP="00FA155E">
            <w:pPr>
              <w:ind w:left="16"/>
              <w:rPr>
                <w:rFonts w:asciiTheme="minorHAnsi" w:hAnsiTheme="minorHAnsi" w:cstheme="minorHAnsi"/>
                <w:sz w:val="22"/>
                <w:szCs w:val="22"/>
              </w:rPr>
            </w:pPr>
            <w:r>
              <w:rPr>
                <w:rFonts w:asciiTheme="minorHAnsi" w:hAnsiTheme="minorHAnsi" w:cstheme="minorHAnsi"/>
                <w:sz w:val="22"/>
                <w:szCs w:val="22"/>
              </w:rPr>
              <w:t xml:space="preserve">Unvaccinated member of </w:t>
            </w:r>
            <w:r w:rsidR="00FA155E">
              <w:rPr>
                <w:rFonts w:asciiTheme="minorHAnsi" w:hAnsiTheme="minorHAnsi" w:cstheme="minorHAnsi"/>
                <w:sz w:val="22"/>
                <w:szCs w:val="22"/>
              </w:rPr>
              <w:t xml:space="preserve">staff is </w:t>
            </w:r>
            <w:r w:rsidR="00DF318B">
              <w:rPr>
                <w:rFonts w:asciiTheme="minorHAnsi" w:hAnsiTheme="minorHAnsi" w:cstheme="minorHAnsi"/>
                <w:sz w:val="22"/>
                <w:szCs w:val="22"/>
              </w:rPr>
              <w:t>close contact of a confirmed case</w:t>
            </w:r>
          </w:p>
        </w:tc>
        <w:tc>
          <w:tcPr>
            <w:tcW w:w="1277" w:type="dxa"/>
            <w:tcBorders>
              <w:right w:val="single" w:sz="4" w:space="0" w:color="auto"/>
            </w:tcBorders>
          </w:tcPr>
          <w:p w14:paraId="285588E7" w14:textId="35CE8275" w:rsidR="00FA155E" w:rsidRPr="00B92601" w:rsidRDefault="00DF318B"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z w:val="22"/>
                <w:szCs w:val="22"/>
                <w:shd w:val="clear" w:color="000000" w:fill="FFFFFF"/>
              </w:rPr>
            </w:pPr>
            <w:r>
              <w:rPr>
                <w:rFonts w:asciiTheme="minorHAnsi" w:hAnsiTheme="minorHAnsi" w:cstheme="minorHAnsi"/>
                <w:sz w:val="22"/>
                <w:szCs w:val="22"/>
                <w:shd w:val="clear" w:color="000000" w:fill="FFFFFF"/>
              </w:rPr>
              <w:t>Member of staff</w:t>
            </w:r>
          </w:p>
        </w:tc>
        <w:tc>
          <w:tcPr>
            <w:tcW w:w="9497" w:type="dxa"/>
            <w:tcBorders>
              <w:top w:val="single" w:sz="4" w:space="0" w:color="auto"/>
              <w:left w:val="single" w:sz="4" w:space="0" w:color="auto"/>
              <w:right w:val="single" w:sz="4" w:space="0" w:color="auto"/>
            </w:tcBorders>
          </w:tcPr>
          <w:p w14:paraId="0B62B758" w14:textId="00B661CA" w:rsidR="00FA155E" w:rsidRDefault="00DF318B" w:rsidP="00E80B8E">
            <w:pPr>
              <w:pStyle w:val="NormalWeb"/>
              <w:numPr>
                <w:ilvl w:val="0"/>
                <w:numId w:val="42"/>
              </w:numPr>
              <w:shd w:val="clear" w:color="auto" w:fill="FFFFFF"/>
              <w:spacing w:before="0" w:beforeAutospacing="0" w:after="0" w:afterAutospacing="0"/>
              <w:ind w:left="301"/>
              <w:rPr>
                <w:rStyle w:val="Strong"/>
                <w:rFonts w:asciiTheme="minorHAnsi" w:hAnsiTheme="minorHAnsi" w:cstheme="minorHAnsi"/>
                <w:b w:val="0"/>
                <w:bCs w:val="0"/>
                <w:color w:val="0B0C0C"/>
                <w:sz w:val="22"/>
                <w:szCs w:val="22"/>
              </w:rPr>
            </w:pPr>
            <w:r>
              <w:rPr>
                <w:rStyle w:val="Strong"/>
                <w:rFonts w:asciiTheme="minorHAnsi" w:hAnsiTheme="minorHAnsi" w:cstheme="minorHAnsi"/>
                <w:b w:val="0"/>
                <w:bCs w:val="0"/>
                <w:color w:val="0B0C0C"/>
                <w:sz w:val="22"/>
                <w:szCs w:val="22"/>
              </w:rPr>
              <w:t>On being identified as a close contact of a confirmed case, the employee must immediately inform</w:t>
            </w:r>
            <w:r w:rsidR="00A666BF">
              <w:rPr>
                <w:rStyle w:val="Strong"/>
                <w:rFonts w:asciiTheme="minorHAnsi" w:hAnsiTheme="minorHAnsi" w:cstheme="minorHAnsi"/>
                <w:b w:val="0"/>
                <w:bCs w:val="0"/>
                <w:color w:val="0B0C0C"/>
                <w:sz w:val="22"/>
                <w:szCs w:val="22"/>
              </w:rPr>
              <w:t xml:space="preserve"> their manager and </w:t>
            </w:r>
            <w:r w:rsidR="00E80B8E">
              <w:rPr>
                <w:rStyle w:val="Strong"/>
                <w:rFonts w:asciiTheme="minorHAnsi" w:hAnsiTheme="minorHAnsi" w:cstheme="minorHAnsi"/>
                <w:b w:val="0"/>
                <w:bCs w:val="0"/>
                <w:color w:val="0B0C0C"/>
                <w:sz w:val="22"/>
                <w:szCs w:val="22"/>
              </w:rPr>
              <w:t>go home to self-isolate for 10 days</w:t>
            </w:r>
            <w:r w:rsidR="009E7EE2">
              <w:rPr>
                <w:rStyle w:val="Strong"/>
                <w:rFonts w:asciiTheme="minorHAnsi" w:hAnsiTheme="minorHAnsi" w:cstheme="minorHAnsi"/>
                <w:b w:val="0"/>
                <w:bCs w:val="0"/>
                <w:color w:val="0B0C0C"/>
                <w:sz w:val="22"/>
                <w:szCs w:val="22"/>
              </w:rPr>
              <w:t xml:space="preserve">, unless </w:t>
            </w:r>
            <w:r w:rsidR="001D1272">
              <w:rPr>
                <w:rStyle w:val="Strong"/>
                <w:rFonts w:asciiTheme="minorHAnsi" w:hAnsiTheme="minorHAnsi" w:cstheme="minorHAnsi"/>
                <w:b w:val="0"/>
                <w:bCs w:val="0"/>
                <w:color w:val="0B0C0C"/>
                <w:sz w:val="22"/>
                <w:szCs w:val="22"/>
              </w:rPr>
              <w:t>the employees</w:t>
            </w:r>
            <w:r w:rsidR="009E7EE2">
              <w:rPr>
                <w:rStyle w:val="Strong"/>
                <w:rFonts w:asciiTheme="minorHAnsi" w:hAnsiTheme="minorHAnsi" w:cstheme="minorHAnsi"/>
                <w:b w:val="0"/>
                <w:bCs w:val="0"/>
                <w:color w:val="0B0C0C"/>
                <w:sz w:val="22"/>
                <w:szCs w:val="22"/>
              </w:rPr>
              <w:t xml:space="preserve"> </w:t>
            </w:r>
            <w:proofErr w:type="gramStart"/>
            <w:r w:rsidR="0012793E">
              <w:rPr>
                <w:rStyle w:val="Strong"/>
                <w:rFonts w:asciiTheme="minorHAnsi" w:hAnsiTheme="minorHAnsi" w:cstheme="minorHAnsi"/>
                <w:b w:val="0"/>
                <w:bCs w:val="0"/>
                <w:color w:val="0B0C0C"/>
                <w:sz w:val="22"/>
                <w:szCs w:val="22"/>
              </w:rPr>
              <w:t>is</w:t>
            </w:r>
            <w:proofErr w:type="gramEnd"/>
            <w:r w:rsidR="0012793E">
              <w:rPr>
                <w:rStyle w:val="Strong"/>
                <w:rFonts w:asciiTheme="minorHAnsi" w:hAnsiTheme="minorHAnsi" w:cstheme="minorHAnsi"/>
                <w:b w:val="0"/>
                <w:bCs w:val="0"/>
                <w:color w:val="0B0C0C"/>
                <w:sz w:val="22"/>
                <w:szCs w:val="22"/>
              </w:rPr>
              <w:t xml:space="preserve"> unable to be </w:t>
            </w:r>
            <w:r w:rsidR="001D1272">
              <w:rPr>
                <w:rStyle w:val="Strong"/>
                <w:rFonts w:asciiTheme="minorHAnsi" w:hAnsiTheme="minorHAnsi" w:cstheme="minorHAnsi"/>
                <w:b w:val="0"/>
                <w:bCs w:val="0"/>
                <w:color w:val="0B0C0C"/>
                <w:sz w:val="22"/>
                <w:szCs w:val="22"/>
              </w:rPr>
              <w:t>vaccina</w:t>
            </w:r>
            <w:r w:rsidR="003A03F8">
              <w:rPr>
                <w:rStyle w:val="Strong"/>
                <w:rFonts w:asciiTheme="minorHAnsi" w:hAnsiTheme="minorHAnsi" w:cstheme="minorHAnsi"/>
                <w:b w:val="0"/>
                <w:bCs w:val="0"/>
                <w:color w:val="0B0C0C"/>
                <w:sz w:val="22"/>
                <w:szCs w:val="22"/>
              </w:rPr>
              <w:t xml:space="preserve">ted </w:t>
            </w:r>
            <w:r w:rsidR="001D1272">
              <w:rPr>
                <w:rStyle w:val="Strong"/>
                <w:rFonts w:asciiTheme="minorHAnsi" w:hAnsiTheme="minorHAnsi" w:cstheme="minorHAnsi"/>
                <w:b w:val="0"/>
                <w:bCs w:val="0"/>
                <w:color w:val="0B0C0C"/>
                <w:sz w:val="22"/>
                <w:szCs w:val="22"/>
              </w:rPr>
              <w:t>due to medical reasons</w:t>
            </w:r>
            <w:r w:rsidR="00E80B8E">
              <w:rPr>
                <w:rStyle w:val="Strong"/>
                <w:rFonts w:asciiTheme="minorHAnsi" w:hAnsiTheme="minorHAnsi" w:cstheme="minorHAnsi"/>
                <w:b w:val="0"/>
                <w:bCs w:val="0"/>
                <w:color w:val="0B0C0C"/>
                <w:sz w:val="22"/>
                <w:szCs w:val="22"/>
              </w:rPr>
              <w:t>.</w:t>
            </w:r>
          </w:p>
          <w:p w14:paraId="7471C5C1" w14:textId="18957008" w:rsidR="00E80B8E" w:rsidRPr="00B92601" w:rsidRDefault="00E80B8E" w:rsidP="00E80B8E">
            <w:pPr>
              <w:pStyle w:val="NormalWeb"/>
              <w:numPr>
                <w:ilvl w:val="0"/>
                <w:numId w:val="42"/>
              </w:numPr>
              <w:shd w:val="clear" w:color="auto" w:fill="FFFFFF"/>
              <w:spacing w:before="0" w:beforeAutospacing="0" w:after="0" w:afterAutospacing="0"/>
              <w:ind w:left="301"/>
              <w:rPr>
                <w:rStyle w:val="Strong"/>
                <w:rFonts w:asciiTheme="minorHAnsi" w:hAnsiTheme="minorHAnsi" w:cstheme="minorHAnsi"/>
                <w:b w:val="0"/>
                <w:bCs w:val="0"/>
                <w:color w:val="0B0C0C"/>
                <w:sz w:val="22"/>
                <w:szCs w:val="22"/>
              </w:rPr>
            </w:pPr>
            <w:r>
              <w:rPr>
                <w:rStyle w:val="Strong"/>
                <w:rFonts w:asciiTheme="minorHAnsi" w:hAnsiTheme="minorHAnsi" w:cstheme="minorHAnsi"/>
                <w:b w:val="0"/>
                <w:bCs w:val="0"/>
                <w:color w:val="0B0C0C"/>
                <w:sz w:val="22"/>
                <w:szCs w:val="22"/>
              </w:rPr>
              <w:t xml:space="preserve">The </w:t>
            </w:r>
            <w:r w:rsidR="00A12E2F">
              <w:rPr>
                <w:rStyle w:val="Strong"/>
                <w:rFonts w:asciiTheme="minorHAnsi" w:hAnsiTheme="minorHAnsi" w:cstheme="minorHAnsi"/>
                <w:b w:val="0"/>
                <w:bCs w:val="0"/>
                <w:color w:val="0B0C0C"/>
                <w:sz w:val="22"/>
                <w:szCs w:val="22"/>
              </w:rPr>
              <w:t>employee will be encourage</w:t>
            </w:r>
            <w:r w:rsidR="006B74E5">
              <w:rPr>
                <w:rStyle w:val="Strong"/>
                <w:rFonts w:asciiTheme="minorHAnsi" w:hAnsiTheme="minorHAnsi" w:cstheme="minorHAnsi"/>
                <w:b w:val="0"/>
                <w:bCs w:val="0"/>
                <w:color w:val="0B0C0C"/>
                <w:sz w:val="22"/>
                <w:szCs w:val="22"/>
              </w:rPr>
              <w:t>d</w:t>
            </w:r>
            <w:r w:rsidR="00A12E2F">
              <w:rPr>
                <w:rStyle w:val="Strong"/>
                <w:rFonts w:asciiTheme="minorHAnsi" w:hAnsiTheme="minorHAnsi" w:cstheme="minorHAnsi"/>
                <w:b w:val="0"/>
                <w:bCs w:val="0"/>
                <w:color w:val="0B0C0C"/>
                <w:sz w:val="22"/>
                <w:szCs w:val="22"/>
              </w:rPr>
              <w:t xml:space="preserve"> to get a PCR test</w:t>
            </w:r>
            <w:r w:rsidR="00C21188">
              <w:rPr>
                <w:rStyle w:val="Strong"/>
                <w:rFonts w:asciiTheme="minorHAnsi" w:hAnsiTheme="minorHAnsi" w:cstheme="minorHAnsi"/>
                <w:b w:val="0"/>
                <w:bCs w:val="0"/>
                <w:color w:val="0B0C0C"/>
                <w:sz w:val="22"/>
                <w:szCs w:val="22"/>
              </w:rPr>
              <w:t>.</w:t>
            </w:r>
          </w:p>
        </w:tc>
        <w:tc>
          <w:tcPr>
            <w:tcW w:w="1843" w:type="dxa"/>
            <w:tcBorders>
              <w:left w:val="single" w:sz="4" w:space="0" w:color="auto"/>
            </w:tcBorders>
          </w:tcPr>
          <w:p w14:paraId="4BBC7406" w14:textId="28CA3D80" w:rsidR="00FA155E" w:rsidRDefault="00C21188"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1E5EF466" w14:textId="77777777" w:rsidTr="2548113E">
        <w:tc>
          <w:tcPr>
            <w:tcW w:w="567" w:type="dxa"/>
          </w:tcPr>
          <w:p w14:paraId="5F86A547" w14:textId="3A4AADA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3</w:t>
            </w:r>
          </w:p>
        </w:tc>
        <w:tc>
          <w:tcPr>
            <w:tcW w:w="2693" w:type="dxa"/>
          </w:tcPr>
          <w:p w14:paraId="4B7F70CE" w14:textId="4632D62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hand hygiene spreads Covid-19</w:t>
            </w:r>
          </w:p>
        </w:tc>
        <w:tc>
          <w:tcPr>
            <w:tcW w:w="1277" w:type="dxa"/>
            <w:tcBorders>
              <w:right w:val="single" w:sz="4" w:space="0" w:color="auto"/>
            </w:tcBorders>
          </w:tcPr>
          <w:p w14:paraId="73176AC5" w14:textId="7D0F8F7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Borders>
              <w:left w:val="single" w:sz="4" w:space="0" w:color="auto"/>
              <w:bottom w:val="single" w:sz="4" w:space="0" w:color="auto"/>
              <w:right w:val="single" w:sz="4" w:space="0" w:color="auto"/>
            </w:tcBorders>
          </w:tcPr>
          <w:p w14:paraId="43BB2D69" w14:textId="139E89E9" w:rsidR="00FA155E" w:rsidRPr="00B92601" w:rsidRDefault="00FA155E" w:rsidP="00FA155E">
            <w:pPr>
              <w:pStyle w:val="Header"/>
              <w:numPr>
                <w:ilvl w:val="0"/>
                <w:numId w:val="6"/>
              </w:numPr>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Bidi"/>
                <w:color w:val="0B0C0C"/>
                <w:sz w:val="22"/>
                <w:szCs w:val="22"/>
                <w:shd w:val="clear" w:color="auto" w:fill="FFFFFF"/>
              </w:rPr>
            </w:pPr>
            <w:r w:rsidRPr="2548113E">
              <w:rPr>
                <w:rFonts w:asciiTheme="minorHAnsi" w:hAnsiTheme="minorHAnsi" w:cstheme="minorBidi"/>
                <w:color w:val="0B0C0C"/>
                <w:sz w:val="22"/>
                <w:szCs w:val="22"/>
                <w:shd w:val="clear" w:color="auto" w:fill="FFFFFF"/>
              </w:rPr>
              <w:t xml:space="preserve">An assessment of hand hygiene needs has been completed and there are adequate hand hygiene and handwashing facilities available for staff, </w:t>
            </w:r>
            <w:proofErr w:type="gramStart"/>
            <w:r w:rsidRPr="2548113E">
              <w:rPr>
                <w:rFonts w:asciiTheme="minorHAnsi" w:hAnsiTheme="minorHAnsi" w:cstheme="minorBidi"/>
                <w:color w:val="0B0C0C"/>
                <w:sz w:val="22"/>
                <w:szCs w:val="22"/>
                <w:shd w:val="clear" w:color="auto" w:fill="FFFFFF"/>
              </w:rPr>
              <w:t>pupils</w:t>
            </w:r>
            <w:proofErr w:type="gramEnd"/>
            <w:r w:rsidRPr="2548113E">
              <w:rPr>
                <w:rFonts w:asciiTheme="minorHAnsi" w:hAnsiTheme="minorHAnsi" w:cstheme="minorBidi"/>
                <w:color w:val="0B0C0C"/>
                <w:sz w:val="22"/>
                <w:szCs w:val="22"/>
                <w:shd w:val="clear" w:color="auto" w:fill="FFFFFF"/>
              </w:rPr>
              <w:t xml:space="preserve"> and visitors</w:t>
            </w:r>
          </w:p>
          <w:p w14:paraId="2047B975" w14:textId="0A65E774" w:rsidR="00FA155E" w:rsidRPr="00B92601" w:rsidRDefault="00FA155E" w:rsidP="00FA155E">
            <w:pPr>
              <w:pStyle w:val="Header"/>
              <w:numPr>
                <w:ilvl w:val="0"/>
                <w:numId w:val="6"/>
              </w:numPr>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1"/>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Staff and pupils must clean their hands regularly, including when they arrive at school, when they return from the toilet, breaks, when they change rooms and before and after eating. Regular and thorough hand cleaning will be needed for the foreseeable future.</w:t>
            </w:r>
          </w:p>
          <w:p w14:paraId="27D1841A" w14:textId="7F48B1A5" w:rsidR="00FA155E" w:rsidRPr="00B92601" w:rsidRDefault="00FA155E" w:rsidP="00FA155E">
            <w:pPr>
              <w:numPr>
                <w:ilvl w:val="0"/>
                <w:numId w:val="6"/>
              </w:numPr>
              <w:shd w:val="clear" w:color="auto" w:fill="FFFFFF" w:themeFill="background1"/>
              <w:ind w:left="301"/>
              <w:rPr>
                <w:rFonts w:asciiTheme="minorHAnsi" w:hAnsiTheme="minorHAnsi" w:cstheme="minorHAnsi"/>
                <w:color w:val="0B0C0C"/>
                <w:sz w:val="22"/>
                <w:szCs w:val="22"/>
              </w:rPr>
            </w:pPr>
            <w:r w:rsidRPr="00B92601">
              <w:rPr>
                <w:rFonts w:asciiTheme="minorHAnsi" w:hAnsiTheme="minorHAnsi" w:cstheme="minorHAnsi"/>
                <w:color w:val="0B0C0C"/>
                <w:sz w:val="22"/>
                <w:szCs w:val="22"/>
              </w:rPr>
              <w:t>Pupils are instructed and supervised about the risks of ingesting hand sanitiser. Small children and pupils with complex needs continue to be helped to clean their hands properly. Skin friendly cleaning wipes where practicable.</w:t>
            </w:r>
          </w:p>
          <w:p w14:paraId="646802E6" w14:textId="21E8D1F7" w:rsidR="00FA155E" w:rsidRPr="00B92601" w:rsidRDefault="00FA155E" w:rsidP="00FA155E">
            <w:pPr>
              <w:numPr>
                <w:ilvl w:val="0"/>
                <w:numId w:val="6"/>
              </w:numPr>
              <w:shd w:val="clear" w:color="auto" w:fill="FFFFFF"/>
              <w:ind w:left="301"/>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Staff and pupils </w:t>
            </w:r>
            <w:r w:rsidRPr="00B92601">
              <w:rPr>
                <w:rFonts w:asciiTheme="minorHAnsi" w:hAnsiTheme="minorHAnsi" w:cstheme="minorHAnsi"/>
                <w:sz w:val="22"/>
                <w:szCs w:val="22"/>
              </w:rPr>
              <w:t xml:space="preserve">have been informed about </w:t>
            </w:r>
            <w:hyperlink r:id="rId21" w:history="1">
              <w:r w:rsidRPr="00B92601">
                <w:rPr>
                  <w:rStyle w:val="Hyperlink"/>
                  <w:rFonts w:asciiTheme="minorHAnsi" w:hAnsiTheme="minorHAnsi" w:cstheme="minorHAnsi"/>
                  <w:sz w:val="22"/>
                  <w:szCs w:val="22"/>
                </w:rPr>
                <w:t>good hand hygiene technique</w:t>
              </w:r>
            </w:hyperlink>
            <w:r w:rsidRPr="00B92601">
              <w:rPr>
                <w:rFonts w:asciiTheme="minorHAnsi" w:hAnsiTheme="minorHAnsi" w:cstheme="minorHAnsi"/>
                <w:sz w:val="22"/>
                <w:szCs w:val="22"/>
              </w:rPr>
              <w:t xml:space="preserve"> from the NHS.</w:t>
            </w:r>
          </w:p>
        </w:tc>
        <w:tc>
          <w:tcPr>
            <w:tcW w:w="1843" w:type="dxa"/>
            <w:tcBorders>
              <w:left w:val="single" w:sz="4" w:space="0" w:color="auto"/>
            </w:tcBorders>
          </w:tcPr>
          <w:p w14:paraId="05440ACC" w14:textId="40F4B391"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F0BE04E" w14:textId="77777777" w:rsidTr="2548113E">
        <w:tc>
          <w:tcPr>
            <w:tcW w:w="567" w:type="dxa"/>
          </w:tcPr>
          <w:p w14:paraId="3BD2C10D" w14:textId="5DF419D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4</w:t>
            </w:r>
          </w:p>
        </w:tc>
        <w:tc>
          <w:tcPr>
            <w:tcW w:w="2693" w:type="dxa"/>
          </w:tcPr>
          <w:p w14:paraId="1F44DAF4" w14:textId="15FD4F7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respiratory hygiene spread Covid-19, including not wearing face coverings</w:t>
            </w:r>
          </w:p>
        </w:tc>
        <w:tc>
          <w:tcPr>
            <w:tcW w:w="1277" w:type="dxa"/>
          </w:tcPr>
          <w:p w14:paraId="2F908434" w14:textId="2C5859E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Borders>
              <w:top w:val="single" w:sz="4" w:space="0" w:color="auto"/>
            </w:tcBorders>
            <w:shd w:val="clear" w:color="auto" w:fill="FFFFFF" w:themeFill="background1"/>
          </w:tcPr>
          <w:p w14:paraId="6C8CBC7C" w14:textId="118C7D13" w:rsidR="00FA155E" w:rsidRPr="00B92601" w:rsidRDefault="00FA155E" w:rsidP="00FA155E">
            <w:pPr>
              <w:pStyle w:val="Header"/>
              <w:numPr>
                <w:ilvl w:val="0"/>
                <w:numId w:val="6"/>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 xml:space="preserve">‘Catch it, Bin it, </w:t>
            </w:r>
            <w:proofErr w:type="gramStart"/>
            <w:r w:rsidRPr="00B92601">
              <w:rPr>
                <w:rFonts w:asciiTheme="minorHAnsi" w:hAnsiTheme="minorHAnsi" w:cstheme="minorHAnsi"/>
                <w:color w:val="0B0C0C"/>
                <w:sz w:val="22"/>
                <w:szCs w:val="22"/>
              </w:rPr>
              <w:t>Kill</w:t>
            </w:r>
            <w:proofErr w:type="gramEnd"/>
            <w:r w:rsidRPr="00B92601">
              <w:rPr>
                <w:rFonts w:asciiTheme="minorHAnsi" w:hAnsiTheme="minorHAnsi" w:cstheme="minorHAnsi"/>
                <w:color w:val="0B0C0C"/>
                <w:sz w:val="22"/>
                <w:szCs w:val="22"/>
              </w:rPr>
              <w:t xml:space="preserve"> it’ approach is essential, so the school has enough tissues and bins available in the school to support pupils and staff to follow this routine. </w:t>
            </w:r>
          </w:p>
          <w:p w14:paraId="0518DA86" w14:textId="5E682EBE" w:rsidR="00FA155E" w:rsidRPr="00B92601" w:rsidRDefault="00FA155E" w:rsidP="00FA155E">
            <w:pPr>
              <w:pStyle w:val="Header"/>
              <w:numPr>
                <w:ilvl w:val="0"/>
                <w:numId w:val="6"/>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0" w:hanging="357"/>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Staff will support younger children and those with complex needs to get this right, and all pupils understand that this is now part of how the school operates.</w:t>
            </w:r>
          </w:p>
          <w:p w14:paraId="4CE173B8" w14:textId="7504F076" w:rsidR="00FA155E" w:rsidRPr="00B92601" w:rsidRDefault="00FA155E" w:rsidP="00FA155E">
            <w:pPr>
              <w:pStyle w:val="ListParagraph"/>
              <w:numPr>
                <w:ilvl w:val="0"/>
                <w:numId w:val="6"/>
              </w:numPr>
              <w:ind w:left="300" w:hanging="357"/>
              <w:contextualSpacing/>
              <w:rPr>
                <w:rFonts w:asciiTheme="minorHAnsi" w:hAnsiTheme="minorHAnsi" w:cstheme="minorHAnsi"/>
                <w:sz w:val="22"/>
                <w:szCs w:val="22"/>
              </w:rPr>
            </w:pPr>
            <w:r w:rsidRPr="00B92601">
              <w:rPr>
                <w:rFonts w:asciiTheme="minorHAnsi" w:hAnsiTheme="minorHAnsi" w:cstheme="minorHAnsi"/>
                <w:sz w:val="22"/>
                <w:szCs w:val="22"/>
              </w:rPr>
              <w:t>Use of face coverings is now only recommended following advice from the Public Health Team</w:t>
            </w:r>
            <w:r>
              <w:rPr>
                <w:rFonts w:asciiTheme="minorHAnsi" w:hAnsiTheme="minorHAnsi" w:cstheme="minorHAnsi"/>
                <w:sz w:val="22"/>
                <w:szCs w:val="22"/>
              </w:rPr>
              <w:t>,</w:t>
            </w:r>
            <w:r w:rsidRPr="00B92601">
              <w:rPr>
                <w:rFonts w:asciiTheme="minorHAnsi" w:hAnsiTheme="minorHAnsi" w:cstheme="minorHAnsi"/>
                <w:sz w:val="22"/>
                <w:szCs w:val="22"/>
              </w:rPr>
              <w:t xml:space="preserve"> whilst infection rates remain high or are rising:</w:t>
            </w:r>
          </w:p>
          <w:p w14:paraId="780DD16F" w14:textId="4838E2F4" w:rsidR="00FA155E" w:rsidRPr="00B92601" w:rsidRDefault="00FA155E" w:rsidP="00FA155E">
            <w:pPr>
              <w:pStyle w:val="ListParagraph"/>
              <w:numPr>
                <w:ilvl w:val="1"/>
                <w:numId w:val="6"/>
              </w:numPr>
              <w:ind w:left="726"/>
              <w:contextualSpacing/>
              <w:rPr>
                <w:rFonts w:asciiTheme="minorHAnsi" w:hAnsiTheme="minorHAnsi" w:cstheme="minorHAnsi"/>
                <w:sz w:val="22"/>
                <w:szCs w:val="22"/>
              </w:rPr>
            </w:pPr>
            <w:r w:rsidRPr="00B92601">
              <w:rPr>
                <w:rFonts w:asciiTheme="minorHAnsi" w:hAnsiTheme="minorHAnsi" w:cstheme="minorHAnsi"/>
                <w:sz w:val="22"/>
                <w:szCs w:val="22"/>
              </w:rPr>
              <w:t>staff to wear face coverings in communal indoor areas (any indoor areas outside classrooms)</w:t>
            </w:r>
          </w:p>
          <w:p w14:paraId="2584040C" w14:textId="2CF9BC87" w:rsidR="00FA155E" w:rsidRPr="00B92601" w:rsidRDefault="00FA155E" w:rsidP="00FA155E">
            <w:pPr>
              <w:pStyle w:val="ListParagraph"/>
              <w:numPr>
                <w:ilvl w:val="0"/>
                <w:numId w:val="6"/>
              </w:numPr>
              <w:ind w:left="300" w:hanging="357"/>
              <w:contextualSpacing/>
              <w:rPr>
                <w:rFonts w:asciiTheme="minorHAnsi" w:hAnsiTheme="minorHAnsi" w:cstheme="minorHAnsi"/>
                <w:sz w:val="22"/>
                <w:szCs w:val="22"/>
              </w:rPr>
            </w:pPr>
            <w:r w:rsidRPr="00B92601">
              <w:rPr>
                <w:rFonts w:asciiTheme="minorHAnsi" w:hAnsiTheme="minorHAnsi" w:cstheme="minorHAnsi"/>
                <w:sz w:val="22"/>
                <w:szCs w:val="22"/>
              </w:rPr>
              <w:t xml:space="preserve">Special Schools and Alternative Provision will consider what arrangements work best for their wider school community  The Government guidance on face coverings in </w:t>
            </w:r>
            <w:hyperlink r:id="rId22" w:history="1">
              <w:r w:rsidRPr="00B92601">
                <w:rPr>
                  <w:rStyle w:val="Hyperlink"/>
                  <w:rFonts w:asciiTheme="minorHAnsi" w:hAnsiTheme="minorHAnsi" w:cstheme="minorHAnsi"/>
                  <w:sz w:val="22"/>
                  <w:szCs w:val="22"/>
                </w:rPr>
                <w:t>Special schools and other specialist settings: coronavirus (Covid-19)</w:t>
              </w:r>
            </w:hyperlink>
            <w:r w:rsidRPr="00B92601">
              <w:rPr>
                <w:rFonts w:asciiTheme="minorHAnsi" w:hAnsiTheme="minorHAnsi" w:cstheme="minorHAnsi"/>
                <w:sz w:val="22"/>
                <w:szCs w:val="22"/>
              </w:rPr>
              <w:t xml:space="preserve"> will be followed, generally in communal areas.</w:t>
            </w:r>
          </w:p>
          <w:p w14:paraId="7A00FB43" w14:textId="2D33748C" w:rsidR="00FA155E" w:rsidRPr="00B92601" w:rsidRDefault="00FA155E" w:rsidP="00FA155E">
            <w:pPr>
              <w:pStyle w:val="ListParagraph"/>
              <w:numPr>
                <w:ilvl w:val="0"/>
                <w:numId w:val="6"/>
              </w:numPr>
              <w:ind w:left="300" w:hanging="357"/>
              <w:contextualSpacing/>
              <w:rPr>
                <w:rStyle w:val="Hyperlink"/>
                <w:rFonts w:asciiTheme="minorHAnsi" w:eastAsiaTheme="minorEastAsia" w:hAnsiTheme="minorHAnsi" w:cstheme="minorHAnsi"/>
                <w:color w:val="auto"/>
                <w:sz w:val="22"/>
                <w:szCs w:val="22"/>
                <w:u w:val="none"/>
              </w:rPr>
            </w:pPr>
            <w:r w:rsidRPr="00B92601">
              <w:rPr>
                <w:rFonts w:asciiTheme="minorHAnsi" w:hAnsiTheme="minorHAnsi" w:cstheme="minorHAnsi"/>
                <w:sz w:val="22"/>
                <w:szCs w:val="22"/>
              </w:rPr>
              <w:t xml:space="preserve">Where Face Covering have been specified, staff and students have been reminded wearing a face covering is in addition to the controls already in place.  There are several exemptions to wearing face coverings, so not all staff and secondary school pupils may be wearing them. </w:t>
            </w:r>
            <w:r w:rsidRPr="00B92601">
              <w:rPr>
                <w:rFonts w:asciiTheme="minorHAnsi" w:hAnsiTheme="minorHAnsi" w:cstheme="minorHAnsi"/>
                <w:color w:val="0B0C0C"/>
                <w:sz w:val="22"/>
                <w:szCs w:val="22"/>
                <w:lang w:eastAsia="en-GB"/>
              </w:rPr>
              <w:t xml:space="preserve">There is a </w:t>
            </w:r>
            <w:hyperlink r:id="rId23">
              <w:r w:rsidRPr="00B92601">
                <w:rPr>
                  <w:rStyle w:val="Hyperlink"/>
                  <w:rFonts w:asciiTheme="minorHAnsi" w:hAnsiTheme="minorHAnsi" w:cstheme="minorHAnsi"/>
                  <w:sz w:val="22"/>
                  <w:szCs w:val="22"/>
                  <w:lang w:eastAsia="en-GB"/>
                </w:rPr>
                <w:t>downloadable exemption card</w:t>
              </w:r>
            </w:hyperlink>
            <w:r w:rsidRPr="00B92601">
              <w:rPr>
                <w:rFonts w:asciiTheme="minorHAnsi" w:hAnsiTheme="minorHAnsi" w:cstheme="minorHAnsi"/>
                <w:color w:val="FF0000"/>
                <w:sz w:val="22"/>
                <w:szCs w:val="22"/>
                <w:lang w:eastAsia="en-GB"/>
              </w:rPr>
              <w:t xml:space="preserve"> </w:t>
            </w:r>
            <w:r w:rsidRPr="00B92601">
              <w:rPr>
                <w:rFonts w:asciiTheme="minorHAnsi" w:hAnsiTheme="minorHAnsi" w:cstheme="minorHAnsi"/>
                <w:color w:val="0B0C0C"/>
                <w:sz w:val="22"/>
                <w:szCs w:val="22"/>
                <w:lang w:eastAsia="en-GB"/>
              </w:rPr>
              <w:t xml:space="preserve">that anyone exempt can use, some may wear badges or lanyards to indicate exemption.  </w:t>
            </w:r>
          </w:p>
          <w:p w14:paraId="562C9642" w14:textId="1B55BFCA" w:rsidR="00FA155E" w:rsidRPr="00B92601" w:rsidRDefault="00FA155E" w:rsidP="00FA155E">
            <w:pPr>
              <w:contextualSpacing/>
              <w:rPr>
                <w:rFonts w:asciiTheme="minorHAnsi" w:eastAsiaTheme="minorEastAsia" w:hAnsiTheme="minorHAnsi" w:cstheme="minorHAnsi"/>
                <w:sz w:val="22"/>
                <w:szCs w:val="22"/>
                <w:highlight w:val="yellow"/>
              </w:rPr>
            </w:pPr>
            <w:r w:rsidRPr="00B92601">
              <w:rPr>
                <w:rFonts w:asciiTheme="minorHAnsi" w:hAnsiTheme="minorHAnsi" w:cstheme="minorHAnsi"/>
                <w:color w:val="0B0C0C"/>
                <w:sz w:val="22"/>
                <w:szCs w:val="22"/>
                <w:lang w:eastAsia="en-GB"/>
              </w:rPr>
              <w:t xml:space="preserve">The BBC has a good video for </w:t>
            </w:r>
            <w:hyperlink r:id="rId24" w:history="1">
              <w:r w:rsidRPr="00B92601">
                <w:rPr>
                  <w:rFonts w:asciiTheme="minorHAnsi" w:hAnsiTheme="minorHAnsi" w:cstheme="minorHAnsi"/>
                  <w:sz w:val="22"/>
                  <w:szCs w:val="22"/>
                  <w:lang w:eastAsia="en-GB"/>
                </w:rPr>
                <w:t>how to wear a face covering</w:t>
              </w:r>
            </w:hyperlink>
            <w:r w:rsidRPr="00B92601">
              <w:rPr>
                <w:rStyle w:val="Hyperlink"/>
                <w:rFonts w:asciiTheme="minorHAnsi" w:hAnsiTheme="minorHAnsi" w:cstheme="minorHAnsi"/>
                <w:sz w:val="22"/>
                <w:szCs w:val="22"/>
                <w:lang w:eastAsia="en-GB"/>
              </w:rPr>
              <w:t>; always over the mouth and nose</w:t>
            </w:r>
          </w:p>
        </w:tc>
        <w:tc>
          <w:tcPr>
            <w:tcW w:w="1843" w:type="dxa"/>
          </w:tcPr>
          <w:p w14:paraId="078D33E1" w14:textId="07621A4B"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Low</w:t>
            </w:r>
          </w:p>
        </w:tc>
      </w:tr>
      <w:tr w:rsidR="00FA155E" w:rsidRPr="00787D35" w14:paraId="5AFDFAB3" w14:textId="77777777" w:rsidTr="2548113E">
        <w:trPr>
          <w:trHeight w:val="917"/>
        </w:trPr>
        <w:tc>
          <w:tcPr>
            <w:tcW w:w="567" w:type="dxa"/>
          </w:tcPr>
          <w:p w14:paraId="15A8F890" w14:textId="788FF57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5</w:t>
            </w:r>
          </w:p>
        </w:tc>
        <w:tc>
          <w:tcPr>
            <w:tcW w:w="2693" w:type="dxa"/>
          </w:tcPr>
          <w:p w14:paraId="0E547931" w14:textId="21F41B3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levels of cleanliness spread Covid-19</w:t>
            </w:r>
          </w:p>
        </w:tc>
        <w:tc>
          <w:tcPr>
            <w:tcW w:w="1277" w:type="dxa"/>
          </w:tcPr>
          <w:p w14:paraId="59BA0E36" w14:textId="4289587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61C8D048" w14:textId="4DB24CBC"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 government guidance for </w:t>
            </w:r>
            <w:hyperlink r:id="rId25" w:history="1">
              <w:r w:rsidRPr="00B92601">
                <w:rPr>
                  <w:rStyle w:val="Hyperlink"/>
                  <w:rFonts w:asciiTheme="minorHAnsi" w:hAnsiTheme="minorHAnsi" w:cstheme="minorHAnsi"/>
                  <w:sz w:val="22"/>
                  <w:szCs w:val="22"/>
                  <w:shd w:val="clear" w:color="000000" w:fill="FFFFFF"/>
                </w:rPr>
                <w:t>cleaning in non-healthcare settings outside the home</w:t>
              </w:r>
            </w:hyperlink>
            <w:r w:rsidRPr="00B92601">
              <w:rPr>
                <w:rFonts w:asciiTheme="minorHAnsi" w:hAnsiTheme="minorHAnsi" w:cstheme="minorHAnsi"/>
                <w:sz w:val="22"/>
                <w:szCs w:val="22"/>
                <w:shd w:val="clear" w:color="000000" w:fill="FFFFFF"/>
              </w:rPr>
              <w:t xml:space="preserve"> is applied to ensure appropriate controls are put in place</w:t>
            </w:r>
          </w:p>
          <w:p w14:paraId="359F37BD" w14:textId="3B6D43E1" w:rsidR="00FA155E" w:rsidRPr="00B92601" w:rsidRDefault="00FA155E" w:rsidP="00FA155E">
            <w:pPr>
              <w:pStyle w:val="Header"/>
              <w:numPr>
                <w:ilvl w:val="0"/>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A cleaning schedule is in place and includes:</w:t>
            </w:r>
          </w:p>
          <w:p w14:paraId="382A245A" w14:textId="77777777" w:rsidR="00FA155E" w:rsidRPr="00B92601" w:rsidRDefault="00FA155E" w:rsidP="00FA155E">
            <w:pPr>
              <w:pStyle w:val="Header"/>
              <w:numPr>
                <w:ilvl w:val="1"/>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more frequent cleaning of rooms / shared areas that are used by different groups</w:t>
            </w:r>
          </w:p>
          <w:p w14:paraId="43C1709B" w14:textId="3F47D3EB" w:rsidR="00FA155E" w:rsidRPr="00B92601" w:rsidRDefault="00FA155E" w:rsidP="00FA155E">
            <w:pPr>
              <w:pStyle w:val="Header"/>
              <w:numPr>
                <w:ilvl w:val="1"/>
                <w:numId w:val="8"/>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frequently touched surfaces being cleaned more often than normal and at least twice per day, with one period being at the start or end of the day.</w:t>
            </w:r>
          </w:p>
          <w:p w14:paraId="66704343" w14:textId="54656057" w:rsidR="00FA155E" w:rsidRPr="00B92601" w:rsidRDefault="00FA155E" w:rsidP="00FA155E">
            <w:pPr>
              <w:pStyle w:val="Header"/>
              <w:numPr>
                <w:ilvl w:val="1"/>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records to be kept of when and where cleaning occurs</w:t>
            </w:r>
          </w:p>
          <w:p w14:paraId="6ACC5FA7" w14:textId="77777777" w:rsidR="00FA155E" w:rsidRPr="00B92601" w:rsidRDefault="00FA155E" w:rsidP="00FA155E">
            <w:pPr>
              <w:pStyle w:val="Header"/>
              <w:numPr>
                <w:ilvl w:val="0"/>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Different groups don’t need to be allocated their own toilet blocks, toilets will be cleaned </w:t>
            </w:r>
            <w:proofErr w:type="gramStart"/>
            <w:r w:rsidRPr="00B92601">
              <w:rPr>
                <w:rFonts w:asciiTheme="minorHAnsi" w:hAnsiTheme="minorHAnsi" w:cstheme="minorHAnsi"/>
                <w:sz w:val="22"/>
                <w:szCs w:val="22"/>
                <w:shd w:val="clear" w:color="000000" w:fill="FFFFFF"/>
              </w:rPr>
              <w:t>regularly</w:t>
            </w:r>
            <w:proofErr w:type="gramEnd"/>
            <w:r w:rsidRPr="00B92601">
              <w:rPr>
                <w:rFonts w:asciiTheme="minorHAnsi" w:hAnsiTheme="minorHAnsi" w:cstheme="minorHAnsi"/>
                <w:sz w:val="22"/>
                <w:szCs w:val="22"/>
                <w:shd w:val="clear" w:color="000000" w:fill="FFFFFF"/>
              </w:rPr>
              <w:t xml:space="preserve"> and pupils will be encouraged to clean their hands thoroughly after using the toilet</w:t>
            </w:r>
          </w:p>
          <w:p w14:paraId="51C01D69" w14:textId="4440EEFA" w:rsidR="00FA155E" w:rsidRPr="00B92601" w:rsidRDefault="00FA155E" w:rsidP="00FA155E">
            <w:pPr>
              <w:pStyle w:val="Header"/>
              <w:numPr>
                <w:ilvl w:val="0"/>
                <w:numId w:val="8"/>
              </w:numPr>
              <w:shd w:val="clear" w:color="auto" w:fill="FFFFFF" w:themeFill="background1"/>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sz w:val="22"/>
                <w:szCs w:val="22"/>
                <w:shd w:val="clear" w:color="000000" w:fill="FFFFFF"/>
              </w:rPr>
            </w:pPr>
            <w:r w:rsidRPr="00B92601">
              <w:rPr>
                <w:rFonts w:asciiTheme="minorHAnsi" w:eastAsia="Calibri" w:hAnsiTheme="minorHAnsi" w:cstheme="minorHAnsi"/>
                <w:sz w:val="22"/>
                <w:szCs w:val="22"/>
              </w:rPr>
              <w:t>Hand dryers and/or paper hand towels may be used</w:t>
            </w:r>
          </w:p>
        </w:tc>
        <w:tc>
          <w:tcPr>
            <w:tcW w:w="1843" w:type="dxa"/>
          </w:tcPr>
          <w:p w14:paraId="52351F48" w14:textId="3F83A1DA"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6F0A5040" w14:textId="77777777" w:rsidTr="2548113E">
        <w:tc>
          <w:tcPr>
            <w:tcW w:w="567" w:type="dxa"/>
          </w:tcPr>
          <w:p w14:paraId="216CC9DC" w14:textId="45C9B8F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6</w:t>
            </w:r>
          </w:p>
        </w:tc>
        <w:tc>
          <w:tcPr>
            <w:tcW w:w="2693" w:type="dxa"/>
          </w:tcPr>
          <w:p w14:paraId="2E48FAA3" w14:textId="7777777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Use of equipment and cleaning arrangements</w:t>
            </w:r>
          </w:p>
          <w:p w14:paraId="6588B963" w14:textId="5D94BDF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p>
        </w:tc>
        <w:tc>
          <w:tcPr>
            <w:tcW w:w="1277" w:type="dxa"/>
          </w:tcPr>
          <w:p w14:paraId="493CFB35" w14:textId="5276514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12B79097" w14:textId="4A72C2F7"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Individual and very frequently used equipment, such as pencils and pens, are not shared. Classroom based resources, such as books and games, shared within the group are frequently cleaned, along with all commonly touched surfaces. </w:t>
            </w:r>
          </w:p>
          <w:p w14:paraId="4833D24E" w14:textId="6E93236E"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Shared resources, e.g. sports, art, music and science equipment and cases, are meticulously cleaned regularly and always between groups, or rotated to allow them to be left unused and out of reach for a period of 48 hours (72 hours for plastics) between different users.</w:t>
            </w:r>
          </w:p>
          <w:p w14:paraId="3A82C83F" w14:textId="7F46A947" w:rsidR="00FA155E" w:rsidRPr="00B92601" w:rsidRDefault="00FA155E" w:rsidP="00FA155E">
            <w:pPr>
              <w:pStyle w:val="Header"/>
              <w:numPr>
                <w:ilvl w:val="0"/>
                <w:numId w:val="8"/>
              </w:numPr>
              <w:shd w:val="clear" w:color="auto" w:fill="FFFFFF"/>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Outdoor playground equipment is cleaned more frequently. This also applies to resources used inside and outside during any wraparound provision.</w:t>
            </w:r>
          </w:p>
          <w:p w14:paraId="32F47A70" w14:textId="43AB775B"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Pupils have been advised to limit the equipment they bring into school each day, to essentials such as a bag lunch boxes, hats, coats, books, </w:t>
            </w:r>
            <w:proofErr w:type="gramStart"/>
            <w:r w:rsidRPr="00B92601">
              <w:rPr>
                <w:rFonts w:asciiTheme="minorHAnsi" w:hAnsiTheme="minorHAnsi" w:cstheme="minorHAnsi"/>
                <w:color w:val="0B0C0C"/>
                <w:sz w:val="22"/>
                <w:szCs w:val="22"/>
              </w:rPr>
              <w:t>stationery</w:t>
            </w:r>
            <w:proofErr w:type="gramEnd"/>
            <w:r w:rsidRPr="00B92601">
              <w:rPr>
                <w:rFonts w:asciiTheme="minorHAnsi" w:hAnsiTheme="minorHAnsi" w:cstheme="minorHAnsi"/>
                <w:color w:val="0B0C0C"/>
                <w:sz w:val="22"/>
                <w:szCs w:val="22"/>
              </w:rPr>
              <w:t xml:space="preserve"> and mobile phones. </w:t>
            </w:r>
          </w:p>
          <w:p w14:paraId="46FE7970" w14:textId="07CF15A9"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Pupils and teachers </w:t>
            </w:r>
            <w:proofErr w:type="gramStart"/>
            <w:r w:rsidRPr="00B92601">
              <w:rPr>
                <w:rFonts w:asciiTheme="minorHAnsi" w:hAnsiTheme="minorHAnsi" w:cstheme="minorHAnsi"/>
                <w:color w:val="0B0C0C"/>
                <w:sz w:val="22"/>
                <w:szCs w:val="22"/>
              </w:rPr>
              <w:t>are allowed to</w:t>
            </w:r>
            <w:proofErr w:type="gramEnd"/>
            <w:r w:rsidRPr="00B92601">
              <w:rPr>
                <w:rFonts w:asciiTheme="minorHAnsi" w:hAnsiTheme="minorHAnsi" w:cstheme="minorHAnsi"/>
                <w:color w:val="0B0C0C"/>
                <w:sz w:val="22"/>
                <w:szCs w:val="22"/>
              </w:rPr>
              <w:t xml:space="preserve"> take books and other shared resources home, avoiding unnecessary sharing.  This is</w:t>
            </w:r>
            <w:r>
              <w:rPr>
                <w:rFonts w:asciiTheme="minorHAnsi" w:hAnsiTheme="minorHAnsi" w:cstheme="minorHAnsi"/>
                <w:color w:val="0B0C0C"/>
                <w:sz w:val="22"/>
                <w:szCs w:val="22"/>
              </w:rPr>
              <w:t xml:space="preserve"> </w:t>
            </w:r>
            <w:r w:rsidRPr="00B92601">
              <w:rPr>
                <w:rFonts w:asciiTheme="minorHAnsi" w:hAnsiTheme="minorHAnsi" w:cstheme="minorHAnsi"/>
                <w:color w:val="0B0C0C"/>
                <w:sz w:val="22"/>
                <w:szCs w:val="22"/>
              </w:rPr>
              <w:t>only allowed where it contributes to pupil education and development. The controls for hand cleaning, cleaning of the resources and rotation apply.</w:t>
            </w:r>
          </w:p>
          <w:p w14:paraId="437DFDD7" w14:textId="0BA93ECA" w:rsidR="00FA155E" w:rsidRPr="00B92601" w:rsidRDefault="00FA155E" w:rsidP="00FA155E">
            <w:pPr>
              <w:pStyle w:val="Header"/>
              <w:numPr>
                <w:ilvl w:val="0"/>
                <w:numId w:val="8"/>
              </w:numPr>
              <w:shd w:val="clear" w:color="auto" w:fill="FFFFFF" w:themeFill="background1"/>
              <w:tabs>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color w:val="0B0C0C"/>
                <w:sz w:val="22"/>
                <w:szCs w:val="22"/>
              </w:rPr>
            </w:pPr>
            <w:r w:rsidRPr="00B92601">
              <w:rPr>
                <w:rFonts w:asciiTheme="minorHAnsi" w:eastAsia="Calibri" w:hAnsiTheme="minorHAnsi" w:cstheme="minorHAnsi"/>
                <w:sz w:val="22"/>
                <w:szCs w:val="22"/>
              </w:rPr>
              <w:t xml:space="preserve">Drinking fountains </w:t>
            </w:r>
            <w:r>
              <w:rPr>
                <w:rFonts w:asciiTheme="minorHAnsi" w:eastAsia="Calibri" w:hAnsiTheme="minorHAnsi" w:cstheme="minorHAnsi"/>
                <w:sz w:val="22"/>
                <w:szCs w:val="22"/>
              </w:rPr>
              <w:t xml:space="preserve">- </w:t>
            </w:r>
            <w:r w:rsidRPr="00B92601">
              <w:rPr>
                <w:rFonts w:asciiTheme="minorHAnsi" w:eastAsia="Calibri" w:hAnsiTheme="minorHAnsi" w:cstheme="minorHAnsi"/>
                <w:sz w:val="22"/>
                <w:szCs w:val="22"/>
              </w:rPr>
              <w:t xml:space="preserve">pupils/staff should use their own water bottle or cup and fill this up at the fountain, rather than drink directly from </w:t>
            </w:r>
            <w:r>
              <w:rPr>
                <w:rFonts w:asciiTheme="minorHAnsi" w:eastAsia="Calibri" w:hAnsiTheme="minorHAnsi" w:cstheme="minorHAnsi"/>
                <w:sz w:val="22"/>
                <w:szCs w:val="22"/>
              </w:rPr>
              <w:t>them</w:t>
            </w:r>
            <w:r w:rsidRPr="00B92601">
              <w:rPr>
                <w:rFonts w:asciiTheme="minorHAnsi" w:eastAsia="Calibri" w:hAnsiTheme="minorHAnsi" w:cstheme="minorHAnsi"/>
                <w:sz w:val="22"/>
                <w:szCs w:val="22"/>
              </w:rPr>
              <w:t xml:space="preserve">.   When filling the </w:t>
            </w:r>
            <w:r>
              <w:rPr>
                <w:rFonts w:asciiTheme="minorHAnsi" w:eastAsia="Calibri" w:hAnsiTheme="minorHAnsi" w:cstheme="minorHAnsi"/>
                <w:sz w:val="22"/>
                <w:szCs w:val="22"/>
              </w:rPr>
              <w:t>bottle/cup</w:t>
            </w:r>
            <w:r w:rsidRPr="00B92601">
              <w:rPr>
                <w:rFonts w:asciiTheme="minorHAnsi" w:eastAsia="Calibri" w:hAnsiTheme="minorHAnsi" w:cstheme="minorHAnsi"/>
                <w:sz w:val="22"/>
                <w:szCs w:val="22"/>
              </w:rPr>
              <w:t xml:space="preserve"> it should not directly touch the pouring spout.  If the pupils or staff do not have containers of their own the school should supply some so individuals can keep well hydrated.</w:t>
            </w:r>
          </w:p>
        </w:tc>
        <w:tc>
          <w:tcPr>
            <w:tcW w:w="1843" w:type="dxa"/>
          </w:tcPr>
          <w:p w14:paraId="537FF5EC" w14:textId="59428FC7"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6B1ECE">
              <w:rPr>
                <w:rFonts w:asciiTheme="minorHAnsi" w:hAnsiTheme="minorHAnsi" w:cstheme="minorHAnsi"/>
                <w:shd w:val="clear" w:color="000000" w:fill="FFFFFF"/>
              </w:rPr>
              <w:t>Low</w:t>
            </w:r>
          </w:p>
        </w:tc>
      </w:tr>
      <w:tr w:rsidR="00FA155E" w:rsidRPr="00787D35" w14:paraId="031A2FC6" w14:textId="77777777" w:rsidTr="2548113E">
        <w:tc>
          <w:tcPr>
            <w:tcW w:w="567" w:type="dxa"/>
          </w:tcPr>
          <w:p w14:paraId="5C87944B" w14:textId="66C8CB3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7</w:t>
            </w:r>
          </w:p>
        </w:tc>
        <w:tc>
          <w:tcPr>
            <w:tcW w:w="2693" w:type="dxa"/>
          </w:tcPr>
          <w:p w14:paraId="5850F755" w14:textId="4BFBDDF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Poor social distancing spreads Covid-19</w:t>
            </w:r>
          </w:p>
        </w:tc>
        <w:tc>
          <w:tcPr>
            <w:tcW w:w="1277" w:type="dxa"/>
          </w:tcPr>
          <w:p w14:paraId="352D5BE9" w14:textId="0281553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340EE12" w14:textId="74882DBA" w:rsidR="005C5D70" w:rsidRDefault="00C81759" w:rsidP="005C5D70">
            <w:pPr>
              <w:pStyle w:val="NormalWeb"/>
              <w:numPr>
                <w:ilvl w:val="0"/>
                <w:numId w:val="38"/>
              </w:numPr>
              <w:shd w:val="clear" w:color="auto" w:fill="FFFFFF" w:themeFill="background1"/>
              <w:spacing w:before="0" w:beforeAutospacing="0" w:after="0" w:afterAutospacing="0"/>
              <w:ind w:left="305"/>
              <w:rPr>
                <w:rFonts w:asciiTheme="minorHAnsi" w:eastAsiaTheme="minorEastAsia" w:hAnsiTheme="minorHAnsi" w:cstheme="minorHAnsi"/>
                <w:color w:val="0B0C0C"/>
                <w:sz w:val="22"/>
                <w:szCs w:val="22"/>
                <w:lang w:eastAsia="en-US"/>
              </w:rPr>
            </w:pPr>
            <w:r>
              <w:rPr>
                <w:rFonts w:asciiTheme="minorHAnsi" w:eastAsiaTheme="minorEastAsia" w:hAnsiTheme="minorHAnsi" w:cstheme="minorHAnsi"/>
                <w:color w:val="0B0C0C"/>
                <w:sz w:val="22"/>
                <w:szCs w:val="22"/>
                <w:lang w:eastAsia="en-US"/>
              </w:rPr>
              <w:t>Where reasonably practicable,</w:t>
            </w:r>
            <w:r w:rsidR="00623410">
              <w:rPr>
                <w:rFonts w:asciiTheme="minorHAnsi" w:eastAsiaTheme="minorEastAsia" w:hAnsiTheme="minorHAnsi" w:cstheme="minorHAnsi"/>
                <w:color w:val="0B0C0C"/>
                <w:sz w:val="22"/>
                <w:szCs w:val="22"/>
                <w:lang w:eastAsia="en-US"/>
              </w:rPr>
              <w:t xml:space="preserve"> and not having a significant negative impact on the normal operation of school,</w:t>
            </w:r>
          </w:p>
          <w:p w14:paraId="1550BDBD" w14:textId="36746D24" w:rsidR="005C5D70" w:rsidRDefault="00C81759" w:rsidP="005C5D70">
            <w:pPr>
              <w:pStyle w:val="NormalWeb"/>
              <w:numPr>
                <w:ilvl w:val="1"/>
                <w:numId w:val="38"/>
              </w:numPr>
              <w:shd w:val="clear" w:color="auto" w:fill="FFFFFF" w:themeFill="background1"/>
              <w:spacing w:before="0" w:beforeAutospacing="0" w:after="0" w:afterAutospacing="0"/>
              <w:ind w:left="727"/>
              <w:rPr>
                <w:rFonts w:asciiTheme="minorHAnsi" w:eastAsiaTheme="minorEastAsia" w:hAnsiTheme="minorHAnsi" w:cstheme="minorHAnsi"/>
                <w:color w:val="0B0C0C"/>
                <w:sz w:val="22"/>
                <w:szCs w:val="22"/>
                <w:lang w:eastAsia="en-US"/>
              </w:rPr>
            </w:pPr>
            <w:r>
              <w:rPr>
                <w:rFonts w:asciiTheme="minorHAnsi" w:eastAsiaTheme="minorEastAsia" w:hAnsiTheme="minorHAnsi" w:cstheme="minorHAnsi"/>
                <w:color w:val="0B0C0C"/>
                <w:sz w:val="22"/>
                <w:szCs w:val="22"/>
                <w:lang w:eastAsia="en-US"/>
              </w:rPr>
              <w:t xml:space="preserve">pupils will remain in </w:t>
            </w:r>
            <w:r w:rsidR="006353EE">
              <w:rPr>
                <w:rFonts w:asciiTheme="minorHAnsi" w:eastAsiaTheme="minorEastAsia" w:hAnsiTheme="minorHAnsi" w:cstheme="minorHAnsi"/>
                <w:color w:val="0B0C0C"/>
                <w:sz w:val="22"/>
                <w:szCs w:val="22"/>
                <w:lang w:eastAsia="en-US"/>
              </w:rPr>
              <w:t>class/</w:t>
            </w:r>
            <w:r w:rsidR="00323CD3">
              <w:rPr>
                <w:rFonts w:asciiTheme="minorHAnsi" w:eastAsiaTheme="minorEastAsia" w:hAnsiTheme="minorHAnsi" w:cstheme="minorHAnsi"/>
                <w:color w:val="0B0C0C"/>
                <w:sz w:val="22"/>
                <w:szCs w:val="22"/>
                <w:lang w:eastAsia="en-US"/>
              </w:rPr>
              <w:t xml:space="preserve">year group or larger </w:t>
            </w:r>
            <w:r w:rsidR="00623410">
              <w:rPr>
                <w:rFonts w:asciiTheme="minorHAnsi" w:eastAsiaTheme="minorEastAsia" w:hAnsiTheme="minorHAnsi" w:cstheme="minorHAnsi"/>
                <w:color w:val="0B0C0C"/>
                <w:sz w:val="22"/>
                <w:szCs w:val="22"/>
                <w:lang w:eastAsia="en-US"/>
              </w:rPr>
              <w:t xml:space="preserve">groups </w:t>
            </w:r>
            <w:r w:rsidR="006353EE">
              <w:rPr>
                <w:rFonts w:asciiTheme="minorHAnsi" w:eastAsiaTheme="minorEastAsia" w:hAnsiTheme="minorHAnsi" w:cstheme="minorHAnsi"/>
                <w:color w:val="0B0C0C"/>
                <w:sz w:val="22"/>
                <w:szCs w:val="22"/>
                <w:lang w:eastAsia="en-US"/>
              </w:rPr>
              <w:t>to</w:t>
            </w:r>
            <w:r w:rsidR="00085E0B">
              <w:rPr>
                <w:rFonts w:asciiTheme="minorHAnsi" w:eastAsiaTheme="minorEastAsia" w:hAnsiTheme="minorHAnsi" w:cstheme="minorHAnsi"/>
                <w:color w:val="0B0C0C"/>
                <w:sz w:val="22"/>
                <w:szCs w:val="22"/>
                <w:lang w:eastAsia="en-US"/>
              </w:rPr>
              <w:t xml:space="preserve"> improve social distancing</w:t>
            </w:r>
            <w:r w:rsidR="00623410">
              <w:rPr>
                <w:rFonts w:asciiTheme="minorHAnsi" w:eastAsiaTheme="minorEastAsia" w:hAnsiTheme="minorHAnsi" w:cstheme="minorHAnsi"/>
                <w:color w:val="0B0C0C"/>
                <w:sz w:val="22"/>
                <w:szCs w:val="22"/>
                <w:lang w:eastAsia="en-US"/>
              </w:rPr>
              <w:t xml:space="preserve"> and effective contact management</w:t>
            </w:r>
            <w:r w:rsidR="006353EE" w:rsidRPr="005C5D70">
              <w:rPr>
                <w:rFonts w:asciiTheme="minorHAnsi" w:eastAsiaTheme="minorEastAsia" w:hAnsiTheme="minorHAnsi" w:cstheme="minorHAnsi"/>
                <w:color w:val="0B0C0C"/>
                <w:sz w:val="22"/>
                <w:szCs w:val="22"/>
                <w:lang w:eastAsia="en-US"/>
              </w:rPr>
              <w:t xml:space="preserve"> </w:t>
            </w:r>
          </w:p>
          <w:p w14:paraId="6B321EBB" w14:textId="2B8BCD94" w:rsidR="005C5D70" w:rsidRDefault="005C5D70" w:rsidP="005C5D70">
            <w:pPr>
              <w:pStyle w:val="NormalWeb"/>
              <w:numPr>
                <w:ilvl w:val="1"/>
                <w:numId w:val="38"/>
              </w:numPr>
              <w:shd w:val="clear" w:color="auto" w:fill="FFFFFF" w:themeFill="background1"/>
              <w:spacing w:before="0" w:beforeAutospacing="0" w:after="0" w:afterAutospacing="0"/>
              <w:ind w:left="727"/>
              <w:rPr>
                <w:rFonts w:asciiTheme="minorHAnsi" w:eastAsiaTheme="minorEastAsia" w:hAnsiTheme="minorHAnsi" w:cstheme="minorHAnsi"/>
                <w:color w:val="0B0C0C"/>
                <w:sz w:val="22"/>
                <w:szCs w:val="22"/>
                <w:lang w:eastAsia="en-US"/>
              </w:rPr>
            </w:pPr>
            <w:r>
              <w:rPr>
                <w:rFonts w:asciiTheme="minorHAnsi" w:eastAsiaTheme="minorEastAsia" w:hAnsiTheme="minorHAnsi" w:cstheme="minorHAnsi"/>
                <w:color w:val="0B0C0C"/>
                <w:sz w:val="22"/>
                <w:szCs w:val="22"/>
                <w:lang w:eastAsia="en-US"/>
              </w:rPr>
              <w:t xml:space="preserve">staggered start and finish times will be </w:t>
            </w:r>
            <w:r w:rsidR="00623410">
              <w:rPr>
                <w:rFonts w:asciiTheme="minorHAnsi" w:eastAsiaTheme="minorEastAsia" w:hAnsiTheme="minorHAnsi" w:cstheme="minorHAnsi"/>
                <w:color w:val="0B0C0C"/>
                <w:sz w:val="22"/>
                <w:szCs w:val="22"/>
                <w:lang w:eastAsia="en-US"/>
              </w:rPr>
              <w:t xml:space="preserve">considered </w:t>
            </w:r>
            <w:r w:rsidR="00476A97">
              <w:rPr>
                <w:rFonts w:asciiTheme="minorHAnsi" w:eastAsiaTheme="minorEastAsia" w:hAnsiTheme="minorHAnsi" w:cstheme="minorHAnsi"/>
                <w:color w:val="0B0C0C"/>
                <w:sz w:val="22"/>
                <w:szCs w:val="22"/>
                <w:lang w:eastAsia="en-US"/>
              </w:rPr>
              <w:t>along with staggered lunchtimes</w:t>
            </w:r>
          </w:p>
          <w:p w14:paraId="7AAF9A8B" w14:textId="2D5A75E4" w:rsidR="00FA155E" w:rsidRPr="005C5D70" w:rsidRDefault="00623410" w:rsidP="005C5D70">
            <w:pPr>
              <w:pStyle w:val="NormalWeb"/>
              <w:numPr>
                <w:ilvl w:val="1"/>
                <w:numId w:val="38"/>
              </w:numPr>
              <w:shd w:val="clear" w:color="auto" w:fill="FFFFFF" w:themeFill="background1"/>
              <w:spacing w:before="0" w:beforeAutospacing="0" w:after="0" w:afterAutospacing="0"/>
              <w:ind w:left="727"/>
              <w:rPr>
                <w:rFonts w:asciiTheme="minorHAnsi" w:eastAsiaTheme="minorEastAsia" w:hAnsiTheme="minorHAnsi" w:cstheme="minorHAnsi"/>
                <w:color w:val="0B0C0C"/>
                <w:sz w:val="22"/>
                <w:szCs w:val="22"/>
                <w:lang w:eastAsia="en-US"/>
              </w:rPr>
            </w:pPr>
            <w:r>
              <w:rPr>
                <w:rFonts w:asciiTheme="minorHAnsi" w:hAnsiTheme="minorHAnsi" w:cstheme="minorHAnsi"/>
                <w:color w:val="0B0C0C"/>
                <w:sz w:val="22"/>
                <w:szCs w:val="22"/>
                <w:lang w:eastAsia="en-US"/>
              </w:rPr>
              <w:t xml:space="preserve">staff </w:t>
            </w:r>
            <w:r w:rsidR="00FA155E" w:rsidRPr="005C5D70">
              <w:rPr>
                <w:rFonts w:asciiTheme="minorHAnsi" w:hAnsiTheme="minorHAnsi" w:cstheme="minorHAnsi"/>
                <w:color w:val="0B0C0C"/>
                <w:sz w:val="22"/>
                <w:szCs w:val="22"/>
                <w:lang w:eastAsia="en-US"/>
              </w:rPr>
              <w:t>at schools maintain 2m social distance from the pupils, staying at the front of the class, and away from their colleagues where possible, including in the staff room. They will also maintain 2m distance from each other and continue to keep meetings short in well ventilated spaces.</w:t>
            </w:r>
          </w:p>
          <w:p w14:paraId="282BBFEE" w14:textId="7834433C" w:rsidR="00FA155E" w:rsidRPr="00B92601" w:rsidRDefault="00FA155E" w:rsidP="00FA155E">
            <w:pPr>
              <w:pStyle w:val="NormalWeb"/>
              <w:numPr>
                <w:ilvl w:val="0"/>
                <w:numId w:val="38"/>
              </w:numPr>
              <w:shd w:val="clear" w:color="auto" w:fill="FFFFFF"/>
              <w:spacing w:before="0" w:beforeAutospacing="0" w:after="0" w:afterAutospacing="0"/>
              <w:ind w:left="300" w:hanging="35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Should a Covid-19 outbreak occur in the school, </w:t>
            </w:r>
            <w:r>
              <w:rPr>
                <w:rFonts w:asciiTheme="minorHAnsi" w:hAnsiTheme="minorHAnsi" w:cstheme="minorHAnsi"/>
                <w:color w:val="0B0C0C"/>
                <w:sz w:val="22"/>
                <w:szCs w:val="22"/>
                <w:lang w:eastAsia="en-US"/>
              </w:rPr>
              <w:t xml:space="preserve">will follow the controls in row </w:t>
            </w:r>
            <w:r w:rsidR="00476A97">
              <w:rPr>
                <w:rFonts w:asciiTheme="minorHAnsi" w:hAnsiTheme="minorHAnsi" w:cstheme="minorHAnsi"/>
                <w:color w:val="0B0C0C"/>
                <w:sz w:val="22"/>
                <w:szCs w:val="22"/>
                <w:lang w:eastAsia="en-US"/>
              </w:rPr>
              <w:t>10</w:t>
            </w:r>
            <w:r>
              <w:rPr>
                <w:rFonts w:asciiTheme="minorHAnsi" w:hAnsiTheme="minorHAnsi" w:cstheme="minorHAnsi"/>
                <w:color w:val="0B0C0C"/>
                <w:sz w:val="22"/>
                <w:szCs w:val="22"/>
                <w:lang w:eastAsia="en-US"/>
              </w:rPr>
              <w:t xml:space="preserve"> below</w:t>
            </w:r>
            <w:r w:rsidRPr="00B92601">
              <w:rPr>
                <w:rFonts w:asciiTheme="minorHAnsi" w:hAnsiTheme="minorHAnsi" w:cstheme="minorHAnsi"/>
                <w:color w:val="0B0C0C"/>
                <w:sz w:val="22"/>
                <w:szCs w:val="22"/>
                <w:lang w:eastAsia="en-US"/>
              </w:rPr>
              <w:t xml:space="preserve">, which may require a return to pupil/group segregation (bubbles) for an appropriate </w:t>
            </w:r>
            <w:proofErr w:type="gramStart"/>
            <w:r w:rsidRPr="00B92601">
              <w:rPr>
                <w:rFonts w:asciiTheme="minorHAnsi" w:hAnsiTheme="minorHAnsi" w:cstheme="minorHAnsi"/>
                <w:color w:val="0B0C0C"/>
                <w:sz w:val="22"/>
                <w:szCs w:val="22"/>
                <w:lang w:eastAsia="en-US"/>
              </w:rPr>
              <w:t>period of time</w:t>
            </w:r>
            <w:proofErr w:type="gramEnd"/>
            <w:r w:rsidRPr="00B92601">
              <w:rPr>
                <w:rFonts w:asciiTheme="minorHAnsi" w:hAnsiTheme="minorHAnsi" w:cstheme="minorHAnsi"/>
                <w:color w:val="0B0C0C"/>
                <w:sz w:val="22"/>
                <w:szCs w:val="22"/>
                <w:lang w:eastAsia="en-US"/>
              </w:rPr>
              <w:t>.</w:t>
            </w:r>
          </w:p>
        </w:tc>
        <w:tc>
          <w:tcPr>
            <w:tcW w:w="1843" w:type="dxa"/>
          </w:tcPr>
          <w:p w14:paraId="316ECF79" w14:textId="1CEA7859"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53F54A6C" w14:textId="77777777" w:rsidTr="2548113E">
        <w:tc>
          <w:tcPr>
            <w:tcW w:w="567" w:type="dxa"/>
          </w:tcPr>
          <w:p w14:paraId="1EA7781A" w14:textId="4028083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8</w:t>
            </w:r>
          </w:p>
        </w:tc>
        <w:tc>
          <w:tcPr>
            <w:tcW w:w="2693" w:type="dxa"/>
          </w:tcPr>
          <w:p w14:paraId="19B747A1" w14:textId="04C61BB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Lack of Personal Protective Equipment spreads Covid-19</w:t>
            </w:r>
          </w:p>
        </w:tc>
        <w:tc>
          <w:tcPr>
            <w:tcW w:w="1277" w:type="dxa"/>
          </w:tcPr>
          <w:p w14:paraId="2743AF3A" w14:textId="79D520D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w:t>
            </w:r>
          </w:p>
        </w:tc>
        <w:tc>
          <w:tcPr>
            <w:tcW w:w="9497" w:type="dxa"/>
          </w:tcPr>
          <w:p w14:paraId="005AA64A" w14:textId="13720AAC" w:rsidR="00FA155E" w:rsidRPr="00B92601" w:rsidRDefault="00FA155E" w:rsidP="00FA155E">
            <w:pPr>
              <w:pStyle w:val="NormalWeb"/>
              <w:numPr>
                <w:ilvl w:val="0"/>
                <w:numId w:val="12"/>
              </w:numPr>
              <w:shd w:val="clear" w:color="auto" w:fill="FFFFFF"/>
              <w:tabs>
                <w:tab w:val="clear" w:pos="720"/>
              </w:tabs>
              <w:spacing w:before="0" w:beforeAutospacing="0" w:after="0" w:afterAutospacing="0"/>
              <w:ind w:left="309"/>
              <w:rPr>
                <w:rFonts w:asciiTheme="minorHAnsi" w:hAnsiTheme="minorHAnsi" w:cstheme="minorHAnsi"/>
                <w:color w:val="0B0C0C"/>
                <w:sz w:val="22"/>
                <w:szCs w:val="22"/>
              </w:rPr>
            </w:pPr>
            <w:proofErr w:type="gramStart"/>
            <w:r w:rsidRPr="00B92601">
              <w:rPr>
                <w:rFonts w:asciiTheme="minorHAnsi" w:hAnsiTheme="minorHAnsi" w:cstheme="minorHAnsi"/>
                <w:color w:val="0B0C0C"/>
                <w:sz w:val="22"/>
                <w:szCs w:val="22"/>
              </w:rPr>
              <w:t>The majority of</w:t>
            </w:r>
            <w:proofErr w:type="gramEnd"/>
            <w:r w:rsidRPr="00B92601">
              <w:rPr>
                <w:rFonts w:asciiTheme="minorHAnsi" w:hAnsiTheme="minorHAnsi" w:cstheme="minorHAnsi"/>
                <w:color w:val="0B0C0C"/>
                <w:sz w:val="22"/>
                <w:szCs w:val="22"/>
              </w:rPr>
              <w:t xml:space="preserve"> staff will not require PPE beyond what they would normally need for their work. PPE is only needed where:</w:t>
            </w:r>
          </w:p>
          <w:p w14:paraId="30AA1CDB" w14:textId="19101D9C" w:rsidR="00FA155E" w:rsidRPr="00B92601" w:rsidRDefault="00FA155E" w:rsidP="00FA155E">
            <w:pPr>
              <w:numPr>
                <w:ilvl w:val="1"/>
                <w:numId w:val="13"/>
              </w:numPr>
              <w:shd w:val="clear" w:color="auto" w:fill="FFFFFF"/>
              <w:tabs>
                <w:tab w:val="clear" w:pos="1440"/>
              </w:tabs>
              <w:ind w:left="735"/>
              <w:rPr>
                <w:rFonts w:asciiTheme="minorHAnsi" w:hAnsiTheme="minorHAnsi" w:cstheme="minorHAnsi"/>
                <w:color w:val="0B0C0C"/>
                <w:sz w:val="22"/>
                <w:szCs w:val="22"/>
              </w:rPr>
            </w:pPr>
            <w:r w:rsidRPr="00B92601">
              <w:rPr>
                <w:rFonts w:asciiTheme="minorHAnsi" w:hAnsiTheme="minorHAnsi" w:cstheme="minorHAnsi"/>
                <w:color w:val="0B0C0C"/>
                <w:sz w:val="22"/>
                <w:szCs w:val="22"/>
              </w:rPr>
              <w:lastRenderedPageBreak/>
              <w:t xml:space="preserve">an individual child or young person becomes ill with coronavirus (COVID-19) symptoms while at schools, and only then if </w:t>
            </w:r>
            <w:proofErr w:type="gramStart"/>
            <w:r w:rsidRPr="00B92601">
              <w:rPr>
                <w:rFonts w:asciiTheme="minorHAnsi" w:hAnsiTheme="minorHAnsi" w:cstheme="minorHAnsi"/>
                <w:color w:val="0B0C0C"/>
                <w:sz w:val="22"/>
                <w:szCs w:val="22"/>
              </w:rPr>
              <w:t>a distance of 2</w:t>
            </w:r>
            <w:proofErr w:type="gramEnd"/>
            <w:r w:rsidRPr="00B92601">
              <w:rPr>
                <w:rFonts w:asciiTheme="minorHAnsi" w:hAnsiTheme="minorHAnsi" w:cstheme="minorHAnsi"/>
                <w:color w:val="0B0C0C"/>
                <w:sz w:val="22"/>
                <w:szCs w:val="22"/>
              </w:rPr>
              <w:t xml:space="preserve"> metres cannot be maintained</w:t>
            </w:r>
          </w:p>
          <w:p w14:paraId="4A12C569" w14:textId="018C3CA4" w:rsidR="00FA155E" w:rsidRPr="00B92601" w:rsidRDefault="00FA155E" w:rsidP="00FA155E">
            <w:pPr>
              <w:numPr>
                <w:ilvl w:val="1"/>
                <w:numId w:val="13"/>
              </w:numPr>
              <w:shd w:val="clear" w:color="auto" w:fill="FFFFFF" w:themeFill="background1"/>
              <w:tabs>
                <w:tab w:val="clear" w:pos="1440"/>
              </w:tabs>
              <w:ind w:left="735"/>
              <w:rPr>
                <w:rFonts w:asciiTheme="minorHAnsi" w:hAnsiTheme="minorHAnsi" w:cstheme="minorHAnsi"/>
                <w:color w:val="0B0C0C"/>
                <w:sz w:val="22"/>
                <w:szCs w:val="22"/>
              </w:rPr>
            </w:pPr>
            <w:r w:rsidRPr="00B92601">
              <w:rPr>
                <w:rFonts w:asciiTheme="minorHAnsi" w:hAnsiTheme="minorHAnsi" w:cstheme="minorHAnsi"/>
                <w:color w:val="0B0C0C"/>
                <w:sz w:val="22"/>
                <w:szCs w:val="22"/>
              </w:rPr>
              <w:t>a child or young person already has routine intimate care needs that involves the use of PPE, in which case the same type of PPE should continue to be used</w:t>
            </w:r>
          </w:p>
          <w:p w14:paraId="6AA5FF56" w14:textId="21CE25F6" w:rsidR="00FA155E" w:rsidRPr="00B92601" w:rsidRDefault="00FA155E" w:rsidP="00FA155E">
            <w:pPr>
              <w:numPr>
                <w:ilvl w:val="0"/>
                <w:numId w:val="12"/>
              </w:numPr>
              <w:shd w:val="clear" w:color="auto" w:fill="FFFFFF"/>
              <w:ind w:left="300"/>
              <w:rPr>
                <w:rFonts w:asciiTheme="minorHAnsi" w:hAnsiTheme="minorHAnsi" w:cstheme="minorHAnsi"/>
                <w:color w:val="0B0C0C"/>
                <w:sz w:val="22"/>
                <w:szCs w:val="22"/>
              </w:rPr>
            </w:pPr>
            <w:r w:rsidRPr="00B92601">
              <w:rPr>
                <w:rFonts w:asciiTheme="minorHAnsi" w:hAnsiTheme="minorHAnsi" w:cstheme="minorHAnsi"/>
                <w:color w:val="0B0C0C"/>
                <w:sz w:val="22"/>
                <w:szCs w:val="22"/>
              </w:rPr>
              <w:t>The guidance on </w:t>
            </w:r>
            <w:hyperlink r:id="rId26" w:history="1">
              <w:r w:rsidRPr="00B92601">
                <w:rPr>
                  <w:rStyle w:val="Hyperlink"/>
                  <w:rFonts w:asciiTheme="minorHAnsi" w:eastAsiaTheme="majorEastAsia" w:hAnsiTheme="minorHAnsi" w:cstheme="minorHAnsi"/>
                  <w:sz w:val="22"/>
                  <w:szCs w:val="22"/>
                </w:rPr>
                <w:t>u</w:t>
              </w:r>
              <w:r w:rsidRPr="00B92601">
                <w:rPr>
                  <w:rStyle w:val="Hyperlink"/>
                  <w:rFonts w:asciiTheme="minorHAnsi" w:eastAsiaTheme="majorEastAsia" w:hAnsiTheme="minorHAnsi" w:cstheme="minorHAnsi"/>
                  <w:sz w:val="22"/>
                  <w:szCs w:val="22"/>
                  <w:bdr w:val="none" w:sz="0" w:space="0" w:color="auto" w:frame="1"/>
                </w:rPr>
                <w:t>se of PPE in education, childcare and children’s social care</w:t>
              </w:r>
              <w:r w:rsidRPr="00B92601">
                <w:rPr>
                  <w:rStyle w:val="Hyperlink"/>
                  <w:rFonts w:asciiTheme="minorHAnsi" w:hAnsiTheme="minorHAnsi" w:cstheme="minorHAnsi"/>
                  <w:sz w:val="22"/>
                  <w:szCs w:val="22"/>
                </w:rPr>
                <w:t> </w:t>
              </w:r>
            </w:hyperlink>
            <w:r w:rsidRPr="00B92601">
              <w:rPr>
                <w:rFonts w:asciiTheme="minorHAnsi" w:hAnsiTheme="minorHAnsi" w:cstheme="minorHAnsi"/>
                <w:color w:val="0B0C0C"/>
                <w:sz w:val="22"/>
                <w:szCs w:val="22"/>
              </w:rPr>
              <w:t>will be followed for when, how PPE should be used, what type of PPE to use, and how to source it.</w:t>
            </w:r>
          </w:p>
        </w:tc>
        <w:tc>
          <w:tcPr>
            <w:tcW w:w="1843" w:type="dxa"/>
          </w:tcPr>
          <w:p w14:paraId="7D417A14" w14:textId="7C76B7CC"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126AA7D9" w14:textId="77777777" w:rsidTr="2548113E">
        <w:trPr>
          <w:trHeight w:val="633"/>
        </w:trPr>
        <w:tc>
          <w:tcPr>
            <w:tcW w:w="567" w:type="dxa"/>
          </w:tcPr>
          <w:p w14:paraId="27A26312" w14:textId="5AD10C8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9</w:t>
            </w:r>
          </w:p>
        </w:tc>
        <w:tc>
          <w:tcPr>
            <w:tcW w:w="2693" w:type="dxa"/>
          </w:tcPr>
          <w:p w14:paraId="1BBF7DB0" w14:textId="6D2684E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Occupied spaces are not  </w:t>
            </w:r>
            <w:r w:rsidRPr="00B92601">
              <w:rPr>
                <w:rFonts w:asciiTheme="minorHAnsi" w:hAnsiTheme="minorHAnsi" w:cstheme="minorHAnsi"/>
                <w:sz w:val="22"/>
                <w:szCs w:val="22"/>
                <w:shd w:val="clear" w:color="000000" w:fill="FFFFFF"/>
              </w:rPr>
              <w:br/>
              <w:t>well-ventilated or are too cold</w:t>
            </w:r>
          </w:p>
        </w:tc>
        <w:tc>
          <w:tcPr>
            <w:tcW w:w="1277" w:type="dxa"/>
          </w:tcPr>
          <w:p w14:paraId="1C457BBE" w14:textId="39B9973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color w:val="0B0C0C"/>
                <w:sz w:val="22"/>
                <w:szCs w:val="22"/>
              </w:rPr>
            </w:pPr>
            <w:r w:rsidRPr="00B92601">
              <w:rPr>
                <w:rFonts w:asciiTheme="minorHAnsi" w:hAnsiTheme="minorHAnsi" w:cstheme="minorHAnsi"/>
                <w:color w:val="0B0C0C"/>
                <w:sz w:val="22"/>
                <w:szCs w:val="22"/>
              </w:rPr>
              <w:t>Everyone</w:t>
            </w:r>
          </w:p>
        </w:tc>
        <w:tc>
          <w:tcPr>
            <w:tcW w:w="9497" w:type="dxa"/>
          </w:tcPr>
          <w:p w14:paraId="55A703D7" w14:textId="70B20C9D" w:rsidR="00FA155E" w:rsidRPr="00B92601" w:rsidRDefault="00FA155E" w:rsidP="00FA155E">
            <w:pPr>
              <w:pStyle w:val="Header"/>
              <w:numPr>
                <w:ilvl w:val="0"/>
                <w:numId w:val="12"/>
              </w:numPr>
              <w:shd w:val="clear" w:color="auto" w:fill="FFFFFF" w:themeFill="background1"/>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Rooms are aired as much as possible by keeping windows open to the outside at least 10 minutes per hour; where practicable windows are kept cracked open when the school is open. Windows and doors to the outside are opened at breaktimes and lunchtimes. Where this impacts on thermal comfort, staff and students will be reminded to wear warm clothing; schools will be flexible with uniform requirements</w:t>
            </w:r>
          </w:p>
          <w:p w14:paraId="56805A27" w14:textId="77777777" w:rsidR="00FA155E" w:rsidRPr="00B92601" w:rsidRDefault="00FA155E" w:rsidP="00FA155E">
            <w:pPr>
              <w:pStyle w:val="NormalWeb"/>
              <w:numPr>
                <w:ilvl w:val="0"/>
                <w:numId w:val="12"/>
              </w:numPr>
              <w:shd w:val="clear" w:color="auto" w:fill="FFFFFF"/>
              <w:tabs>
                <w:tab w:val="clear" w:pos="720"/>
              </w:tabs>
              <w:spacing w:before="0" w:beforeAutospacing="0" w:after="0" w:afterAutospacing="0"/>
              <w:ind w:left="30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To maintain a comfortable temperature:</w:t>
            </w:r>
          </w:p>
          <w:p w14:paraId="150F7D30" w14:textId="23CB3329"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high level windows will be opened in preference to low level to reduce draughts </w:t>
            </w:r>
          </w:p>
          <w:p w14:paraId="0E4246F3" w14:textId="065FC442"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where reasonably practicable ventilation will be increased when spaces are unoccupied, e.g. between classes, during break and lunch, and when a room is unused </w:t>
            </w:r>
          </w:p>
          <w:p w14:paraId="4FC1F6E6" w14:textId="70977A56" w:rsidR="00FA155E" w:rsidRPr="00B92601" w:rsidRDefault="00FA155E" w:rsidP="00FA155E">
            <w:pPr>
              <w:pStyle w:val="NormalWeb"/>
              <w:numPr>
                <w:ilvl w:val="1"/>
                <w:numId w:val="40"/>
              </w:numPr>
              <w:shd w:val="clear" w:color="auto" w:fill="FFFFFF" w:themeFill="background1"/>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lang w:eastAsia="en-US"/>
              </w:rPr>
              <w:t xml:space="preserve">furniture has been rearranged, where possible, to avoid direct </w:t>
            </w:r>
            <w:proofErr w:type="gramStart"/>
            <w:r w:rsidRPr="00B92601">
              <w:rPr>
                <w:rFonts w:asciiTheme="minorHAnsi" w:hAnsiTheme="minorHAnsi" w:cstheme="minorHAnsi"/>
                <w:color w:val="0B0C0C"/>
                <w:sz w:val="22"/>
                <w:szCs w:val="22"/>
                <w:lang w:eastAsia="en-US"/>
              </w:rPr>
              <w:t>draughts;</w:t>
            </w:r>
            <w:proofErr w:type="gramEnd"/>
          </w:p>
          <w:p w14:paraId="67C29F4D" w14:textId="77777777" w:rsidR="00FA155E" w:rsidRPr="00B92601" w:rsidRDefault="00FA155E" w:rsidP="00FA155E">
            <w:pPr>
              <w:pStyle w:val="NormalWeb"/>
              <w:numPr>
                <w:ilvl w:val="1"/>
                <w:numId w:val="40"/>
              </w:numPr>
              <w:shd w:val="clear" w:color="auto" w:fill="FFFFFF"/>
              <w:tabs>
                <w:tab w:val="clear" w:pos="1440"/>
              </w:tabs>
              <w:spacing w:before="0" w:beforeAutospacing="0" w:after="0" w:afterAutospacing="0"/>
              <w:ind w:left="1016"/>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rPr>
              <w:t xml:space="preserve">the </w:t>
            </w:r>
            <w:r w:rsidRPr="00B92601">
              <w:rPr>
                <w:rFonts w:asciiTheme="minorHAnsi" w:hAnsiTheme="minorHAnsi" w:cstheme="minorHAnsi"/>
                <w:color w:val="0B0C0C"/>
                <w:sz w:val="22"/>
                <w:szCs w:val="22"/>
                <w:lang w:eastAsia="en-US"/>
              </w:rPr>
              <w:t xml:space="preserve">heating </w:t>
            </w:r>
            <w:r w:rsidRPr="00B92601">
              <w:rPr>
                <w:rFonts w:asciiTheme="minorHAnsi" w:hAnsiTheme="minorHAnsi" w:cstheme="minorHAnsi"/>
                <w:color w:val="0B0C0C"/>
                <w:sz w:val="22"/>
                <w:szCs w:val="22"/>
              </w:rPr>
              <w:t xml:space="preserve">has been adjusted </w:t>
            </w:r>
            <w:r w:rsidRPr="00B92601">
              <w:rPr>
                <w:rFonts w:asciiTheme="minorHAnsi" w:hAnsiTheme="minorHAnsi" w:cstheme="minorHAnsi"/>
                <w:color w:val="0B0C0C"/>
                <w:sz w:val="22"/>
                <w:szCs w:val="22"/>
                <w:lang w:eastAsia="en-US"/>
              </w:rPr>
              <w:t xml:space="preserve">to </w:t>
            </w:r>
            <w:r w:rsidRPr="00B92601">
              <w:rPr>
                <w:rFonts w:asciiTheme="minorHAnsi" w:hAnsiTheme="minorHAnsi" w:cstheme="minorHAnsi"/>
                <w:color w:val="0B0C0C"/>
                <w:sz w:val="22"/>
                <w:szCs w:val="22"/>
              </w:rPr>
              <w:t xml:space="preserve">maintain </w:t>
            </w:r>
            <w:r w:rsidRPr="00B92601">
              <w:rPr>
                <w:rFonts w:asciiTheme="minorHAnsi" w:hAnsiTheme="minorHAnsi" w:cstheme="minorHAnsi"/>
                <w:color w:val="0B0C0C"/>
                <w:sz w:val="22"/>
                <w:szCs w:val="22"/>
                <w:lang w:eastAsia="en-US"/>
              </w:rPr>
              <w:t>comfort levels in occupied spaces</w:t>
            </w:r>
          </w:p>
          <w:p w14:paraId="74EC054E" w14:textId="73E818C4" w:rsidR="00FA155E" w:rsidRPr="00B92601" w:rsidRDefault="00FA155E" w:rsidP="00FA155E">
            <w:pPr>
              <w:pStyle w:val="NormalWeb"/>
              <w:numPr>
                <w:ilvl w:val="0"/>
                <w:numId w:val="12"/>
              </w:numPr>
              <w:shd w:val="clear" w:color="auto" w:fill="FFFFFF" w:themeFill="background1"/>
              <w:tabs>
                <w:tab w:val="clear" w:pos="720"/>
              </w:tabs>
              <w:spacing w:before="0" w:beforeAutospacing="0" w:after="0" w:afterAutospacing="0"/>
              <w:ind w:left="307"/>
              <w:rPr>
                <w:rFonts w:asciiTheme="minorHAnsi" w:hAnsiTheme="minorHAnsi" w:cstheme="minorHAnsi"/>
                <w:color w:val="0B0C0C"/>
                <w:sz w:val="22"/>
                <w:szCs w:val="22"/>
                <w:lang w:eastAsia="en-US"/>
              </w:rPr>
            </w:pPr>
            <w:r w:rsidRPr="00B92601">
              <w:rPr>
                <w:rFonts w:asciiTheme="minorHAnsi" w:hAnsiTheme="minorHAnsi" w:cstheme="minorHAnsi"/>
                <w:color w:val="0B0C0C"/>
                <w:sz w:val="22"/>
                <w:szCs w:val="22"/>
              </w:rPr>
              <w:t xml:space="preserve">The ventilation system has been checked against the </w:t>
            </w:r>
            <w:hyperlink r:id="rId27">
              <w:r w:rsidRPr="00B92601">
                <w:rPr>
                  <w:rStyle w:val="Hyperlink"/>
                  <w:rFonts w:asciiTheme="minorHAnsi" w:hAnsiTheme="minorHAnsi" w:cstheme="minorHAnsi"/>
                  <w:sz w:val="22"/>
                  <w:szCs w:val="22"/>
                </w:rPr>
                <w:t>CIBSE guidance</w:t>
              </w:r>
            </w:hyperlink>
            <w:r w:rsidRPr="00B92601">
              <w:rPr>
                <w:rFonts w:asciiTheme="minorHAnsi" w:hAnsiTheme="minorHAnsi" w:cstheme="minorHAnsi"/>
                <w:color w:val="0B0C0C"/>
                <w:sz w:val="22"/>
                <w:szCs w:val="22"/>
              </w:rPr>
              <w:t>.  Where necessary the maintenance company have carried out checks and provided guidance on the safe operation of the ventilation system.</w:t>
            </w:r>
          </w:p>
          <w:p w14:paraId="30A8E158" w14:textId="2B692D6C" w:rsidR="00FA155E" w:rsidRPr="00D6679B" w:rsidRDefault="00FA155E" w:rsidP="00FA155E">
            <w:pPr>
              <w:pStyle w:val="ListParagraph"/>
              <w:numPr>
                <w:ilvl w:val="0"/>
                <w:numId w:val="12"/>
              </w:numPr>
              <w:tabs>
                <w:tab w:val="clear" w:pos="720"/>
              </w:tabs>
              <w:ind w:left="307"/>
              <w:rPr>
                <w:rFonts w:asciiTheme="minorHAnsi" w:hAnsiTheme="minorHAnsi" w:cstheme="minorHAnsi"/>
                <w:sz w:val="22"/>
                <w:szCs w:val="22"/>
              </w:rPr>
            </w:pPr>
            <w:r w:rsidRPr="00010A95">
              <w:rPr>
                <w:rFonts w:asciiTheme="minorHAnsi" w:eastAsia="Calibri" w:hAnsiTheme="minorHAnsi" w:cstheme="minorHAnsi"/>
                <w:sz w:val="22"/>
                <w:szCs w:val="22"/>
              </w:rPr>
              <w:t xml:space="preserve">Fans should not be used in areas/rooms with no air flow. Instead they can be used to increase air flow by pointing them at an open window or open external door to keep the air moving. They should not be pointing straight at someone’s face as this </w:t>
            </w:r>
            <w:r>
              <w:rPr>
                <w:rFonts w:asciiTheme="minorHAnsi" w:eastAsia="Calibri" w:hAnsiTheme="minorHAnsi" w:cstheme="minorHAnsi"/>
                <w:sz w:val="22"/>
                <w:szCs w:val="22"/>
              </w:rPr>
              <w:t>may</w:t>
            </w:r>
            <w:r w:rsidRPr="00010A95">
              <w:rPr>
                <w:rFonts w:asciiTheme="minorHAnsi" w:eastAsia="Calibri" w:hAnsiTheme="minorHAnsi" w:cstheme="minorHAnsi"/>
                <w:sz w:val="22"/>
                <w:szCs w:val="22"/>
              </w:rPr>
              <w:t xml:space="preserve"> increase Covid</w:t>
            </w:r>
            <w:r>
              <w:rPr>
                <w:rFonts w:asciiTheme="minorHAnsi" w:eastAsia="Calibri" w:hAnsiTheme="minorHAnsi" w:cstheme="minorHAnsi"/>
                <w:sz w:val="22"/>
                <w:szCs w:val="22"/>
              </w:rPr>
              <w:t>-19</w:t>
            </w:r>
            <w:r w:rsidRPr="00010A95">
              <w:rPr>
                <w:rFonts w:asciiTheme="minorHAnsi" w:eastAsia="Calibri" w:hAnsiTheme="minorHAnsi" w:cstheme="minorHAnsi"/>
                <w:sz w:val="22"/>
                <w:szCs w:val="22"/>
              </w:rPr>
              <w:t xml:space="preserve"> transmission.</w:t>
            </w:r>
          </w:p>
        </w:tc>
        <w:tc>
          <w:tcPr>
            <w:tcW w:w="1843" w:type="dxa"/>
          </w:tcPr>
          <w:p w14:paraId="59D9C515" w14:textId="5AB474CD"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Medium</w:t>
            </w:r>
          </w:p>
        </w:tc>
      </w:tr>
      <w:tr w:rsidR="00FA155E" w:rsidRPr="00787D35" w14:paraId="3CD26D80" w14:textId="77777777" w:rsidTr="2548113E">
        <w:tc>
          <w:tcPr>
            <w:tcW w:w="567" w:type="dxa"/>
          </w:tcPr>
          <w:p w14:paraId="04350680" w14:textId="20D9DD3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10</w:t>
            </w:r>
          </w:p>
        </w:tc>
        <w:tc>
          <w:tcPr>
            <w:tcW w:w="2693" w:type="dxa"/>
          </w:tcPr>
          <w:p w14:paraId="01471A3F" w14:textId="1B90C20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Spread of Covid-19 goes unchecked</w:t>
            </w:r>
          </w:p>
        </w:tc>
        <w:tc>
          <w:tcPr>
            <w:tcW w:w="1277" w:type="dxa"/>
          </w:tcPr>
          <w:p w14:paraId="1FC689C7" w14:textId="0A610774" w:rsidR="00FA155E" w:rsidRPr="00B92601" w:rsidRDefault="00FA155E" w:rsidP="00FA155E">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716AD956" w14:textId="77777777" w:rsidR="00FA155E" w:rsidRDefault="00FA155E" w:rsidP="00FA155E">
            <w:pPr>
              <w:pStyle w:val="Header"/>
              <w:numPr>
                <w:ilvl w:val="0"/>
                <w:numId w:val="41"/>
              </w:numPr>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 school will engage fully with the local </w:t>
            </w:r>
            <w:r>
              <w:rPr>
                <w:rFonts w:asciiTheme="minorHAnsi" w:hAnsiTheme="minorHAnsi" w:cstheme="minorHAnsi"/>
                <w:sz w:val="22"/>
                <w:szCs w:val="22"/>
                <w:shd w:val="clear" w:color="000000" w:fill="FFFFFF"/>
              </w:rPr>
              <w:t>P</w:t>
            </w:r>
            <w:r w:rsidRPr="00B92601">
              <w:rPr>
                <w:rFonts w:asciiTheme="minorHAnsi" w:hAnsiTheme="minorHAnsi" w:cstheme="minorHAnsi"/>
                <w:sz w:val="22"/>
                <w:szCs w:val="22"/>
                <w:shd w:val="clear" w:color="000000" w:fill="FFFFFF"/>
              </w:rPr>
              <w:t xml:space="preserve">ublic </w:t>
            </w:r>
            <w:r>
              <w:rPr>
                <w:rFonts w:asciiTheme="minorHAnsi" w:hAnsiTheme="minorHAnsi" w:cstheme="minorHAnsi"/>
                <w:sz w:val="22"/>
                <w:szCs w:val="22"/>
                <w:shd w:val="clear" w:color="000000" w:fill="FFFFFF"/>
              </w:rPr>
              <w:t>H</w:t>
            </w:r>
            <w:r w:rsidRPr="00B92601">
              <w:rPr>
                <w:rFonts w:asciiTheme="minorHAnsi" w:hAnsiTheme="minorHAnsi" w:cstheme="minorHAnsi"/>
                <w:sz w:val="22"/>
                <w:szCs w:val="22"/>
                <w:shd w:val="clear" w:color="000000" w:fill="FFFFFF"/>
              </w:rPr>
              <w:t xml:space="preserve">ealth </w:t>
            </w:r>
            <w:r>
              <w:rPr>
                <w:rFonts w:asciiTheme="minorHAnsi" w:hAnsiTheme="minorHAnsi" w:cstheme="minorHAnsi"/>
                <w:sz w:val="22"/>
                <w:szCs w:val="22"/>
                <w:shd w:val="clear" w:color="000000" w:fill="FFFFFF"/>
              </w:rPr>
              <w:t>T</w:t>
            </w:r>
            <w:r w:rsidRPr="00B92601">
              <w:rPr>
                <w:rFonts w:asciiTheme="minorHAnsi" w:hAnsiTheme="minorHAnsi" w:cstheme="minorHAnsi"/>
                <w:sz w:val="22"/>
                <w:szCs w:val="22"/>
                <w:shd w:val="clear" w:color="000000" w:fill="FFFFFF"/>
              </w:rPr>
              <w:t xml:space="preserve">eam’s </w:t>
            </w:r>
            <w:hyperlink r:id="rId28" w:history="1">
              <w:r w:rsidRPr="00B92601">
                <w:rPr>
                  <w:rStyle w:val="Hyperlink"/>
                  <w:rFonts w:asciiTheme="minorHAnsi" w:hAnsiTheme="minorHAnsi" w:cstheme="minorHAnsi"/>
                  <w:sz w:val="22"/>
                  <w:szCs w:val="22"/>
                  <w:shd w:val="clear" w:color="000000" w:fill="FFFFFF"/>
                </w:rPr>
                <w:t>Local Outbreak Control Plan</w:t>
              </w:r>
            </w:hyperlink>
            <w:r w:rsidRPr="00B92601">
              <w:rPr>
                <w:rFonts w:asciiTheme="minorHAnsi" w:hAnsiTheme="minorHAnsi" w:cstheme="minorHAnsi"/>
                <w:sz w:val="22"/>
                <w:szCs w:val="22"/>
                <w:shd w:val="clear" w:color="000000" w:fill="FFFFFF"/>
              </w:rPr>
              <w:t xml:space="preserve">, the DfE </w:t>
            </w:r>
            <w:hyperlink r:id="rId29" w:history="1">
              <w:r w:rsidRPr="00B92601">
                <w:rPr>
                  <w:rStyle w:val="Hyperlink"/>
                  <w:rFonts w:asciiTheme="minorHAnsi" w:hAnsiTheme="minorHAnsi" w:cstheme="minorHAnsi"/>
                  <w:sz w:val="22"/>
                  <w:szCs w:val="22"/>
                  <w:shd w:val="clear" w:color="000000" w:fill="FFFFFF"/>
                </w:rPr>
                <w:t>Contingency Framework</w:t>
              </w:r>
            </w:hyperlink>
            <w:r w:rsidRPr="00B92601">
              <w:rPr>
                <w:rFonts w:asciiTheme="minorHAnsi" w:hAnsiTheme="minorHAnsi" w:cstheme="minorHAnsi"/>
                <w:sz w:val="22"/>
                <w:szCs w:val="22"/>
                <w:shd w:val="clear" w:color="000000" w:fill="FFFFFF"/>
              </w:rPr>
              <w:t xml:space="preserve"> &amp; Helpline: 0800 046 8687, the London Coronavirus Response Centre: 03400 303 0450 and NHS Test &amp; Trace system, this is covered in the schools Outbreak Management Plan/Business Continuity Plan</w:t>
            </w:r>
          </w:p>
          <w:p w14:paraId="1BC32748"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Strengthen comms to encourage twice weekly testing at home for staff, consider increased frequency of testing. Support from Stay Safe Champions available.</w:t>
            </w:r>
          </w:p>
          <w:p w14:paraId="677409B4" w14:textId="02697E7A" w:rsidR="00FA155E" w:rsidRPr="004C39C7" w:rsidRDefault="00623410"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Pr>
                <w:rFonts w:asciiTheme="minorHAnsi" w:hAnsiTheme="minorHAnsi" w:cstheme="minorHAnsi"/>
                <w:sz w:val="22"/>
                <w:szCs w:val="22"/>
                <w:shd w:val="clear" w:color="000000" w:fill="FFFFFF"/>
              </w:rPr>
              <w:t>Where considered necessary r</w:t>
            </w:r>
            <w:r w:rsidR="00FA155E" w:rsidRPr="004C39C7">
              <w:rPr>
                <w:rFonts w:asciiTheme="minorHAnsi" w:hAnsiTheme="minorHAnsi" w:cstheme="minorHAnsi"/>
                <w:sz w:val="22"/>
                <w:szCs w:val="22"/>
                <w:shd w:val="clear" w:color="000000" w:fill="FFFFFF"/>
              </w:rPr>
              <w:t xml:space="preserve">e-introduce face masks for staff in communal areas </w:t>
            </w:r>
            <w:r w:rsidR="00FA155E">
              <w:rPr>
                <w:rFonts w:asciiTheme="minorHAnsi" w:hAnsiTheme="minorHAnsi" w:cstheme="minorHAnsi"/>
                <w:sz w:val="22"/>
                <w:szCs w:val="22"/>
                <w:shd w:val="clear" w:color="000000" w:fill="FFFFFF"/>
              </w:rPr>
              <w:t>if</w:t>
            </w:r>
            <w:r w:rsidR="00FA155E" w:rsidRPr="004C39C7">
              <w:rPr>
                <w:rFonts w:asciiTheme="minorHAnsi" w:hAnsiTheme="minorHAnsi" w:cstheme="minorHAnsi"/>
                <w:sz w:val="22"/>
                <w:szCs w:val="22"/>
                <w:shd w:val="clear" w:color="000000" w:fill="FFFFFF"/>
              </w:rPr>
              <w:t xml:space="preserve"> they are not already in use.</w:t>
            </w:r>
          </w:p>
          <w:p w14:paraId="0128D85F" w14:textId="4E8143D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Access specialist I</w:t>
            </w:r>
            <w:r>
              <w:rPr>
                <w:rFonts w:asciiTheme="minorHAnsi" w:hAnsiTheme="minorHAnsi" w:cstheme="minorHAnsi"/>
                <w:sz w:val="22"/>
                <w:szCs w:val="22"/>
                <w:shd w:val="clear" w:color="000000" w:fill="FFFFFF"/>
              </w:rPr>
              <w:t xml:space="preserve">nfection </w:t>
            </w:r>
            <w:r w:rsidRPr="004C39C7">
              <w:rPr>
                <w:rFonts w:asciiTheme="minorHAnsi" w:hAnsiTheme="minorHAnsi" w:cstheme="minorHAnsi"/>
                <w:sz w:val="22"/>
                <w:szCs w:val="22"/>
                <w:shd w:val="clear" w:color="000000" w:fill="FFFFFF"/>
              </w:rPr>
              <w:t>P</w:t>
            </w:r>
            <w:r>
              <w:rPr>
                <w:rFonts w:asciiTheme="minorHAnsi" w:hAnsiTheme="minorHAnsi" w:cstheme="minorHAnsi"/>
                <w:sz w:val="22"/>
                <w:szCs w:val="22"/>
                <w:shd w:val="clear" w:color="000000" w:fill="FFFFFF"/>
              </w:rPr>
              <w:t xml:space="preserve">revention </w:t>
            </w:r>
            <w:r w:rsidRPr="004C39C7">
              <w:rPr>
                <w:rFonts w:asciiTheme="minorHAnsi" w:hAnsiTheme="minorHAnsi" w:cstheme="minorHAnsi"/>
                <w:sz w:val="22"/>
                <w:szCs w:val="22"/>
                <w:shd w:val="clear" w:color="000000" w:fill="FFFFFF"/>
              </w:rPr>
              <w:t>C</w:t>
            </w:r>
            <w:r>
              <w:rPr>
                <w:rFonts w:asciiTheme="minorHAnsi" w:hAnsiTheme="minorHAnsi" w:cstheme="minorHAnsi"/>
                <w:sz w:val="22"/>
                <w:szCs w:val="22"/>
                <w:shd w:val="clear" w:color="000000" w:fill="FFFFFF"/>
              </w:rPr>
              <w:t>ontrol</w:t>
            </w:r>
            <w:r w:rsidRPr="004C39C7">
              <w:rPr>
                <w:rFonts w:asciiTheme="minorHAnsi" w:hAnsiTheme="minorHAnsi" w:cstheme="minorHAnsi"/>
                <w:sz w:val="22"/>
                <w:szCs w:val="22"/>
                <w:shd w:val="clear" w:color="000000" w:fill="FFFFFF"/>
              </w:rPr>
              <w:t xml:space="preserve"> support if required. Implement one-off enhanced cleaning, focussing on touch points and shared equipment.</w:t>
            </w:r>
          </w:p>
          <w:p w14:paraId="2CDC7CA0"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Improve ventilation indoors if possible and consider moving activities outdoors.</w:t>
            </w:r>
          </w:p>
          <w:p w14:paraId="73A6474D" w14:textId="77777777" w:rsidR="00FA155E" w:rsidRPr="004C39C7" w:rsidRDefault="00FA155E" w:rsidP="00FA155E">
            <w:pPr>
              <w:pStyle w:val="Header"/>
              <w:numPr>
                <w:ilvl w:val="0"/>
                <w:numId w:val="41"/>
              </w:numPr>
              <w:tabs>
                <w:tab w:val="clear"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t xml:space="preserve">Consider limiting residential visits, open days, parental </w:t>
            </w:r>
            <w:proofErr w:type="gramStart"/>
            <w:r w:rsidRPr="004C39C7">
              <w:rPr>
                <w:rFonts w:asciiTheme="minorHAnsi" w:hAnsiTheme="minorHAnsi" w:cstheme="minorHAnsi"/>
                <w:sz w:val="22"/>
                <w:szCs w:val="22"/>
                <w:shd w:val="clear" w:color="000000" w:fill="FFFFFF"/>
              </w:rPr>
              <w:t>attendance</w:t>
            </w:r>
            <w:proofErr w:type="gramEnd"/>
            <w:r w:rsidRPr="004C39C7">
              <w:rPr>
                <w:rFonts w:asciiTheme="minorHAnsi" w:hAnsiTheme="minorHAnsi" w:cstheme="minorHAnsi"/>
                <w:sz w:val="22"/>
                <w:szCs w:val="22"/>
                <w:shd w:val="clear" w:color="000000" w:fill="FFFFFF"/>
              </w:rPr>
              <w:t xml:space="preserve"> and live performances in the school.</w:t>
            </w:r>
          </w:p>
          <w:p w14:paraId="1EA05530" w14:textId="1E013D30" w:rsidR="00FA155E" w:rsidRPr="00B92601" w:rsidRDefault="00FA155E" w:rsidP="00FA155E">
            <w:pPr>
              <w:pStyle w:val="Header"/>
              <w:numPr>
                <w:ilvl w:val="0"/>
                <w:numId w:val="41"/>
              </w:numPr>
              <w:tabs>
                <w:tab w:val="clear" w:pos="720"/>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sz w:val="22"/>
                <w:szCs w:val="22"/>
                <w:shd w:val="clear" w:color="000000" w:fill="FFFFFF"/>
              </w:rPr>
            </w:pPr>
            <w:r w:rsidRPr="004C39C7">
              <w:rPr>
                <w:rFonts w:asciiTheme="minorHAnsi" w:hAnsiTheme="minorHAnsi" w:cstheme="minorHAnsi"/>
                <w:sz w:val="22"/>
                <w:szCs w:val="22"/>
                <w:shd w:val="clear" w:color="000000" w:fill="FFFFFF"/>
              </w:rPr>
              <w:lastRenderedPageBreak/>
              <w:t>Attendance restriction may be required in certain situations where other measures haven’t been sufficient and should only be short-term.</w:t>
            </w:r>
          </w:p>
        </w:tc>
        <w:tc>
          <w:tcPr>
            <w:tcW w:w="1843" w:type="dxa"/>
          </w:tcPr>
          <w:p w14:paraId="07F0D2C4" w14:textId="0FAFD40C"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41B13E4D" w14:textId="77777777" w:rsidTr="2548113E">
        <w:tc>
          <w:tcPr>
            <w:tcW w:w="567" w:type="dxa"/>
          </w:tcPr>
          <w:p w14:paraId="10870699" w14:textId="6107BEA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11</w:t>
            </w:r>
          </w:p>
        </w:tc>
        <w:tc>
          <w:tcPr>
            <w:tcW w:w="2693" w:type="dxa"/>
          </w:tcPr>
          <w:p w14:paraId="2714CDB6" w14:textId="274F255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are asymptomatic with Covid-19</w:t>
            </w:r>
          </w:p>
        </w:tc>
        <w:tc>
          <w:tcPr>
            <w:tcW w:w="1277" w:type="dxa"/>
          </w:tcPr>
          <w:p w14:paraId="64248672" w14:textId="641186A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6846C09E" w14:textId="22D9641D" w:rsidR="00FA155E" w:rsidRPr="00B92601" w:rsidRDefault="00A46EB5" w:rsidP="00FA155E">
            <w:pPr>
              <w:pStyle w:val="Header"/>
              <w:numPr>
                <w:ilvl w:val="0"/>
                <w:numId w:val="39"/>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7"/>
              <w:rPr>
                <w:rFonts w:asciiTheme="minorHAnsi" w:hAnsiTheme="minorHAnsi" w:cstheme="minorHAnsi"/>
                <w:color w:val="0B0C0C"/>
                <w:sz w:val="22"/>
                <w:szCs w:val="22"/>
              </w:rPr>
            </w:pPr>
            <w:r>
              <w:rPr>
                <w:rFonts w:asciiTheme="minorHAnsi" w:hAnsiTheme="minorHAnsi" w:cstheme="minorHAnsi"/>
                <w:color w:val="0B0C0C"/>
                <w:sz w:val="22"/>
                <w:szCs w:val="22"/>
              </w:rPr>
              <w:t xml:space="preserve">Staff are encouraged to have twice weekly lateral flow tests as </w:t>
            </w:r>
            <w:r w:rsidR="00FE1746">
              <w:rPr>
                <w:rFonts w:asciiTheme="minorHAnsi" w:hAnsiTheme="minorHAnsi" w:cstheme="minorHAnsi"/>
                <w:color w:val="0B0C0C"/>
                <w:sz w:val="22"/>
                <w:szCs w:val="22"/>
              </w:rPr>
              <w:t xml:space="preserve">up to one third of those who are infectious do not show any symptoms and can spread the virus unknowingly. </w:t>
            </w:r>
          </w:p>
        </w:tc>
        <w:tc>
          <w:tcPr>
            <w:tcW w:w="1843" w:type="dxa"/>
          </w:tcPr>
          <w:p w14:paraId="7D585B3D" w14:textId="744530E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587150">
              <w:rPr>
                <w:rFonts w:asciiTheme="minorHAnsi" w:hAnsiTheme="minorHAnsi" w:cstheme="minorHAnsi"/>
                <w:shd w:val="clear" w:color="000000" w:fill="FFFFFF"/>
              </w:rPr>
              <w:t>Low</w:t>
            </w:r>
          </w:p>
        </w:tc>
      </w:tr>
      <w:tr w:rsidR="00FA155E" w:rsidRPr="00787D35" w14:paraId="4FAD0401" w14:textId="77777777" w:rsidTr="2548113E">
        <w:tc>
          <w:tcPr>
            <w:tcW w:w="567" w:type="dxa"/>
          </w:tcPr>
          <w:p w14:paraId="6FBFA3D9" w14:textId="012AC1D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bookmarkStart w:id="0" w:name="_Hlk45007334"/>
            <w:r w:rsidRPr="00B92601">
              <w:rPr>
                <w:rFonts w:asciiTheme="minorHAnsi" w:hAnsiTheme="minorHAnsi" w:cstheme="minorHAnsi"/>
                <w:sz w:val="22"/>
                <w:szCs w:val="22"/>
                <w:shd w:val="clear" w:color="000000" w:fill="FFFFFF"/>
              </w:rPr>
              <w:t>12</w:t>
            </w:r>
          </w:p>
        </w:tc>
        <w:tc>
          <w:tcPr>
            <w:tcW w:w="2693" w:type="dxa"/>
          </w:tcPr>
          <w:p w14:paraId="25FDA3FC" w14:textId="2E23CCE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There is a school confirmed case of Covid-19 </w:t>
            </w:r>
          </w:p>
        </w:tc>
        <w:tc>
          <w:tcPr>
            <w:tcW w:w="1277" w:type="dxa"/>
          </w:tcPr>
          <w:p w14:paraId="0E88C09C" w14:textId="0C22498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426A5516" w14:textId="29D75118"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Bidi"/>
                <w:sz w:val="22"/>
                <w:szCs w:val="22"/>
                <w:shd w:val="clear" w:color="000000" w:fill="FFFFFF"/>
              </w:rPr>
            </w:pPr>
            <w:r w:rsidRPr="2548113E">
              <w:rPr>
                <w:rFonts w:asciiTheme="minorHAnsi" w:hAnsiTheme="minorHAnsi" w:cstheme="minorBidi"/>
                <w:sz w:val="22"/>
                <w:szCs w:val="22"/>
                <w:shd w:val="clear" w:color="000000" w:fill="FFFFFF"/>
              </w:rPr>
              <w:t xml:space="preserve">As set out in the </w:t>
            </w:r>
            <w:hyperlink r:id="rId30" w:history="1">
              <w:r w:rsidRPr="2548113E">
                <w:rPr>
                  <w:rStyle w:val="Hyperlink"/>
                  <w:rFonts w:asciiTheme="minorHAnsi" w:hAnsiTheme="minorHAnsi" w:cstheme="minorBidi"/>
                  <w:sz w:val="22"/>
                  <w:szCs w:val="22"/>
                  <w:shd w:val="clear" w:color="000000" w:fill="FFFFFF"/>
                </w:rPr>
                <w:t>Local Outbreak Control Plan</w:t>
              </w:r>
            </w:hyperlink>
            <w:r w:rsidRPr="2548113E">
              <w:rPr>
                <w:rFonts w:asciiTheme="minorHAnsi" w:hAnsiTheme="minorHAnsi" w:cstheme="minorBidi"/>
                <w:sz w:val="22"/>
                <w:szCs w:val="22"/>
              </w:rPr>
              <w:t xml:space="preserve">, </w:t>
            </w:r>
            <w:r w:rsidRPr="2548113E">
              <w:rPr>
                <w:rFonts w:asciiTheme="minorHAnsi" w:hAnsiTheme="minorHAnsi" w:cstheme="minorBidi"/>
                <w:sz w:val="22"/>
                <w:szCs w:val="22"/>
                <w:shd w:val="clear" w:color="000000" w:fill="FFFFFF"/>
              </w:rPr>
              <w:t xml:space="preserve">if made aware of a positive staff or pupil case, the SBM/Head will notify the </w:t>
            </w:r>
            <w:hyperlink r:id="rId31" w:history="1">
              <w:r w:rsidRPr="2548113E">
                <w:rPr>
                  <w:rStyle w:val="Hyperlink"/>
                  <w:rFonts w:asciiTheme="minorHAnsi" w:hAnsiTheme="minorHAnsi" w:cstheme="minorBidi"/>
                  <w:sz w:val="22"/>
                  <w:szCs w:val="22"/>
                  <w:shd w:val="clear" w:color="000000" w:fill="FFFFFF"/>
                </w:rPr>
                <w:t>Public Health Team</w:t>
              </w:r>
            </w:hyperlink>
            <w:r w:rsidRPr="2548113E">
              <w:rPr>
                <w:rFonts w:asciiTheme="minorHAnsi" w:hAnsiTheme="minorHAnsi" w:cstheme="minorBidi"/>
                <w:sz w:val="22"/>
                <w:szCs w:val="22"/>
                <w:shd w:val="clear" w:color="000000" w:fill="FFFFFF"/>
              </w:rPr>
              <w:t xml:space="preserve"> using the standard reporting template. </w:t>
            </w:r>
          </w:p>
          <w:p w14:paraId="44E4F451" w14:textId="16DB1E23" w:rsidR="00FA155E"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z w:val="22"/>
                <w:szCs w:val="22"/>
                <w:shd w:val="clear" w:color="000000" w:fill="FFFFFF"/>
              </w:rPr>
            </w:pPr>
            <w:r w:rsidRPr="00BF19DD">
              <w:rPr>
                <w:rFonts w:asciiTheme="minorHAnsi" w:hAnsiTheme="minorHAnsi" w:cstheme="minorBidi"/>
                <w:sz w:val="22"/>
                <w:szCs w:val="22"/>
                <w:shd w:val="clear" w:color="000000" w:fill="FFFFFF"/>
              </w:rPr>
              <w:t>The Local Authority will provide communications guidance including letter templates for schools to send to staff, and parents of contacts</w:t>
            </w:r>
            <w:r>
              <w:rPr>
                <w:rFonts w:asciiTheme="minorHAnsi" w:hAnsiTheme="minorHAnsi" w:cstheme="minorBidi"/>
                <w:sz w:val="22"/>
                <w:szCs w:val="22"/>
                <w:shd w:val="clear" w:color="000000" w:fill="FFFFFF"/>
              </w:rPr>
              <w:t>.</w:t>
            </w:r>
          </w:p>
          <w:p w14:paraId="3600875E" w14:textId="6F1FE659" w:rsidR="00FA155E" w:rsidRPr="00BF19DD"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Bidi"/>
                <w:sz w:val="22"/>
                <w:szCs w:val="22"/>
                <w:shd w:val="clear" w:color="000000" w:fill="FFFFFF"/>
              </w:rPr>
            </w:pPr>
            <w:r w:rsidRPr="00BF19DD">
              <w:rPr>
                <w:rFonts w:asciiTheme="minorHAnsi" w:hAnsiTheme="minorHAnsi" w:cstheme="minorBidi"/>
                <w:sz w:val="22"/>
                <w:szCs w:val="22"/>
                <w:shd w:val="clear" w:color="000000" w:fill="FFFFFF"/>
              </w:rPr>
              <w:t>Ongoing infection control advice and support will be made available to schools via the local IPC lead for schools and the Public Health team</w:t>
            </w:r>
            <w:r>
              <w:rPr>
                <w:rFonts w:asciiTheme="minorHAnsi" w:hAnsiTheme="minorHAnsi" w:cstheme="minorBidi"/>
                <w:sz w:val="22"/>
                <w:szCs w:val="22"/>
                <w:shd w:val="clear" w:color="000000" w:fill="FFFFFF"/>
              </w:rPr>
              <w:t>.</w:t>
            </w:r>
          </w:p>
          <w:p w14:paraId="2F51CDC8" w14:textId="783DAC7B"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z w:val="22"/>
                <w:szCs w:val="22"/>
                <w:shd w:val="clear" w:color="000000" w:fill="FFFFFF"/>
              </w:rPr>
            </w:pPr>
            <w:r w:rsidRPr="00B92601">
              <w:rPr>
                <w:rFonts w:asciiTheme="minorHAnsi" w:hAnsiTheme="minorHAnsi" w:cstheme="minorHAnsi"/>
                <w:color w:val="0B0C0C"/>
                <w:sz w:val="22"/>
                <w:szCs w:val="22"/>
              </w:rPr>
              <w:t xml:space="preserve">The school follows NHS guidance on </w:t>
            </w:r>
            <w:hyperlink r:id="rId32">
              <w:r w:rsidRPr="00B92601">
                <w:rPr>
                  <w:rStyle w:val="Hyperlink"/>
                  <w:rFonts w:asciiTheme="minorHAnsi" w:hAnsiTheme="minorHAnsi" w:cstheme="minorHAnsi"/>
                  <w:sz w:val="22"/>
                  <w:szCs w:val="22"/>
                </w:rPr>
                <w:t>testing for coronavirus (COVID-19).</w:t>
              </w:r>
            </w:hyperlink>
          </w:p>
        </w:tc>
        <w:tc>
          <w:tcPr>
            <w:tcW w:w="1843" w:type="dxa"/>
          </w:tcPr>
          <w:p w14:paraId="70503277" w14:textId="446B043D"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bookmarkEnd w:id="0"/>
      <w:tr w:rsidR="00FA155E" w:rsidRPr="00787D35" w14:paraId="7FDEF381" w14:textId="77777777" w:rsidTr="2548113E">
        <w:tc>
          <w:tcPr>
            <w:tcW w:w="567" w:type="dxa"/>
          </w:tcPr>
          <w:p w14:paraId="3B7F6F1C" w14:textId="605A805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13</w:t>
            </w:r>
          </w:p>
        </w:tc>
        <w:tc>
          <w:tcPr>
            <w:tcW w:w="2693" w:type="dxa"/>
          </w:tcPr>
          <w:p w14:paraId="22D6495C" w14:textId="5F80DB8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 use public transport to get to and leave school</w:t>
            </w:r>
          </w:p>
        </w:tc>
        <w:tc>
          <w:tcPr>
            <w:tcW w:w="1277" w:type="dxa"/>
          </w:tcPr>
          <w:p w14:paraId="11C90D24" w14:textId="00D1A0E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5D1FEB97" w14:textId="090FCE91" w:rsidR="00FA155E" w:rsidRPr="00B92601" w:rsidRDefault="00FA155E" w:rsidP="00FA155E">
            <w:pPr>
              <w:pStyle w:val="ListParagraph"/>
              <w:numPr>
                <w:ilvl w:val="0"/>
                <w:numId w:val="18"/>
              </w:numPr>
              <w:tabs>
                <w:tab w:val="clear" w:pos="747"/>
              </w:tabs>
              <w:ind w:left="306" w:hanging="357"/>
              <w:rPr>
                <w:rFonts w:asciiTheme="minorHAnsi" w:hAnsiTheme="minorHAnsi" w:cstheme="minorHAnsi"/>
                <w:sz w:val="22"/>
                <w:szCs w:val="22"/>
              </w:rPr>
            </w:pPr>
            <w:r w:rsidRPr="00B92601">
              <w:rPr>
                <w:rFonts w:asciiTheme="minorHAnsi" w:hAnsiTheme="minorHAnsi" w:cstheme="minorHAnsi"/>
                <w:sz w:val="22"/>
                <w:szCs w:val="22"/>
              </w:rPr>
              <w:t xml:space="preserve">Pupils and staff have been advised to cycle, </w:t>
            </w:r>
            <w:proofErr w:type="gramStart"/>
            <w:r w:rsidRPr="00B92601">
              <w:rPr>
                <w:rFonts w:asciiTheme="minorHAnsi" w:hAnsiTheme="minorHAnsi" w:cstheme="minorHAnsi"/>
                <w:sz w:val="22"/>
                <w:szCs w:val="22"/>
              </w:rPr>
              <w:t>scoot</w:t>
            </w:r>
            <w:proofErr w:type="gramEnd"/>
            <w:r w:rsidRPr="00B92601">
              <w:rPr>
                <w:rFonts w:asciiTheme="minorHAnsi" w:hAnsiTheme="minorHAnsi" w:cstheme="minorHAnsi"/>
                <w:sz w:val="22"/>
                <w:szCs w:val="22"/>
              </w:rPr>
              <w:t xml:space="preserve"> or walk to school</w:t>
            </w:r>
          </w:p>
          <w:p w14:paraId="035D920E" w14:textId="793E23B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sz w:val="22"/>
                <w:szCs w:val="22"/>
              </w:rPr>
              <w:t>Adequate secure cycle/scooter parking has been installed</w:t>
            </w:r>
          </w:p>
          <w:p w14:paraId="53B63CFC" w14:textId="35D4E908" w:rsidR="00FA155E" w:rsidRPr="00B92601" w:rsidRDefault="00FA155E" w:rsidP="00FA155E">
            <w:pPr>
              <w:pStyle w:val="ListParagraph"/>
              <w:numPr>
                <w:ilvl w:val="0"/>
                <w:numId w:val="18"/>
              </w:numPr>
              <w:tabs>
                <w:tab w:val="clear" w:pos="747"/>
              </w:tabs>
              <w:ind w:left="309"/>
              <w:rPr>
                <w:rStyle w:val="Hyperlink"/>
                <w:rFonts w:asciiTheme="minorHAnsi" w:hAnsiTheme="minorHAnsi" w:cstheme="minorBidi"/>
                <w:color w:val="auto"/>
                <w:sz w:val="22"/>
                <w:szCs w:val="22"/>
                <w:u w:val="none"/>
              </w:rPr>
            </w:pPr>
            <w:r w:rsidRPr="2548113E">
              <w:rPr>
                <w:rFonts w:asciiTheme="minorHAnsi" w:hAnsiTheme="minorHAnsi" w:cstheme="minorBidi"/>
                <w:color w:val="0B0C0C"/>
                <w:sz w:val="22"/>
                <w:szCs w:val="22"/>
                <w:shd w:val="clear" w:color="auto" w:fill="FFFFFF"/>
              </w:rPr>
              <w:t xml:space="preserve">Anyone using public transport </w:t>
            </w:r>
            <w:r w:rsidRPr="2548113E">
              <w:rPr>
                <w:rFonts w:asciiTheme="minorHAnsi" w:hAnsiTheme="minorHAnsi" w:cstheme="minorBidi"/>
                <w:color w:val="0B0C0C"/>
                <w:sz w:val="22"/>
                <w:szCs w:val="22"/>
              </w:rPr>
              <w:t>observes</w:t>
            </w:r>
            <w:r w:rsidRPr="2548113E">
              <w:rPr>
                <w:rFonts w:asciiTheme="minorHAnsi" w:hAnsiTheme="minorHAnsi" w:cstheme="minorBidi"/>
                <w:color w:val="0B0C0C"/>
                <w:sz w:val="22"/>
                <w:szCs w:val="22"/>
                <w:shd w:val="clear" w:color="auto" w:fill="FFFFFF"/>
              </w:rPr>
              <w:t xml:space="preserve"> </w:t>
            </w:r>
            <w:hyperlink r:id="rId33" w:history="1">
              <w:r w:rsidRPr="2548113E">
                <w:rPr>
                  <w:rStyle w:val="Hyperlink"/>
                  <w:rFonts w:asciiTheme="minorHAnsi" w:hAnsiTheme="minorHAnsi" w:cstheme="minorBidi"/>
                  <w:sz w:val="22"/>
                  <w:szCs w:val="22"/>
                  <w:shd w:val="clear" w:color="auto" w:fill="FFFFFF"/>
                </w:rPr>
                <w:t>the </w:t>
              </w:r>
              <w:r w:rsidRPr="2548113E">
                <w:rPr>
                  <w:rStyle w:val="Hyperlink"/>
                  <w:rFonts w:asciiTheme="minorHAnsi" w:hAnsiTheme="minorHAnsi" w:cstheme="minorBidi"/>
                  <w:sz w:val="22"/>
                  <w:szCs w:val="22"/>
                  <w:bdr w:val="none" w:sz="0" w:space="0" w:color="auto" w:frame="1"/>
                  <w:shd w:val="clear" w:color="auto" w:fill="FFFFFF"/>
                </w:rPr>
                <w:t>safer travel guidance for passengers</w:t>
              </w:r>
            </w:hyperlink>
            <w:r w:rsidRPr="2548113E">
              <w:rPr>
                <w:rStyle w:val="Hyperlink"/>
                <w:rFonts w:asciiTheme="minorHAnsi" w:hAnsiTheme="minorHAnsi" w:cstheme="minorBidi"/>
                <w:color w:val="auto"/>
                <w:sz w:val="22"/>
                <w:szCs w:val="22"/>
                <w:u w:val="none"/>
              </w:rPr>
              <w:t xml:space="preserve"> and are advised to wear face coverings in crowded areas</w:t>
            </w:r>
          </w:p>
          <w:p w14:paraId="6B3A9841" w14:textId="76749E9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color w:val="0B0C0C"/>
                <w:sz w:val="22"/>
                <w:szCs w:val="22"/>
                <w:shd w:val="clear" w:color="auto" w:fill="FFFFFF"/>
              </w:rPr>
              <w:t xml:space="preserve">Car sharing is now allowed and where practicable should be the same group of travellers.  Where this is not the case </w:t>
            </w:r>
            <w:r>
              <w:rPr>
                <w:rFonts w:asciiTheme="minorHAnsi" w:hAnsiTheme="minorHAnsi" w:cstheme="minorHAnsi"/>
                <w:color w:val="0B0C0C"/>
                <w:sz w:val="22"/>
                <w:szCs w:val="22"/>
                <w:shd w:val="clear" w:color="auto" w:fill="FFFFFF"/>
              </w:rPr>
              <w:t>travellers</w:t>
            </w:r>
            <w:r w:rsidRPr="00B92601">
              <w:rPr>
                <w:rFonts w:asciiTheme="minorHAnsi" w:hAnsiTheme="minorHAnsi" w:cstheme="minorHAnsi"/>
                <w:color w:val="0B0C0C"/>
                <w:sz w:val="22"/>
                <w:szCs w:val="22"/>
                <w:shd w:val="clear" w:color="auto" w:fill="FFFFFF"/>
              </w:rPr>
              <w:t xml:space="preserve"> are advised to wear a face covering</w:t>
            </w:r>
          </w:p>
          <w:p w14:paraId="70438948" w14:textId="674302C5" w:rsidR="00FA155E" w:rsidRPr="00B92601" w:rsidRDefault="00FA155E" w:rsidP="00FA155E">
            <w:pPr>
              <w:pStyle w:val="ListParagraph"/>
              <w:numPr>
                <w:ilvl w:val="0"/>
                <w:numId w:val="18"/>
              </w:numPr>
              <w:tabs>
                <w:tab w:val="clear" w:pos="747"/>
              </w:tabs>
              <w:ind w:left="309"/>
              <w:rPr>
                <w:rFonts w:asciiTheme="minorHAnsi" w:hAnsiTheme="minorHAnsi" w:cstheme="minorHAnsi"/>
                <w:sz w:val="22"/>
                <w:szCs w:val="22"/>
              </w:rPr>
            </w:pPr>
            <w:r w:rsidRPr="00B92601">
              <w:rPr>
                <w:rFonts w:asciiTheme="minorHAnsi" w:hAnsiTheme="minorHAnsi" w:cstheme="minorHAnsi"/>
                <w:color w:val="0B0C0C"/>
                <w:sz w:val="22"/>
                <w:szCs w:val="22"/>
              </w:rPr>
              <w:t>Taxis and private hire vehicles the Government recommends you wear Face Coverings</w:t>
            </w:r>
          </w:p>
          <w:p w14:paraId="6909D2D3" w14:textId="7B7F4BA5" w:rsidR="00FA155E" w:rsidRPr="00B92601" w:rsidRDefault="00FA155E" w:rsidP="00FA155E">
            <w:pPr>
              <w:pStyle w:val="ListParagraph"/>
              <w:numPr>
                <w:ilvl w:val="0"/>
                <w:numId w:val="18"/>
              </w:numPr>
              <w:tabs>
                <w:tab w:val="clear" w:pos="747"/>
              </w:tabs>
              <w:ind w:left="309"/>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Home to School transport Children and young people aged 11 and over should wear a face covering when travelling on dedicated transport to secondary school or college. [Children and young people aged 11 and over should wear a face covering when travelling on dedicated transport to secondary school or college.]</w:t>
            </w:r>
          </w:p>
        </w:tc>
        <w:tc>
          <w:tcPr>
            <w:tcW w:w="1843" w:type="dxa"/>
          </w:tcPr>
          <w:p w14:paraId="38E9E40F" w14:textId="7F58CD2B"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773178A8" w14:textId="77777777" w:rsidTr="004C39C7">
        <w:tc>
          <w:tcPr>
            <w:tcW w:w="567" w:type="dxa"/>
          </w:tcPr>
          <w:p w14:paraId="273096D3" w14:textId="0AFB38EB"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14</w:t>
            </w:r>
          </w:p>
        </w:tc>
        <w:tc>
          <w:tcPr>
            <w:tcW w:w="2693" w:type="dxa"/>
          </w:tcPr>
          <w:p w14:paraId="0E16D2FB" w14:textId="2E43065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Member of school community is clinically extremely vulnerable / clinically vulnerable and staff at an increased risk from Covid-19</w:t>
            </w:r>
          </w:p>
        </w:tc>
        <w:tc>
          <w:tcPr>
            <w:tcW w:w="1277" w:type="dxa"/>
          </w:tcPr>
          <w:p w14:paraId="1CA88EC0" w14:textId="552E24D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Extremely clinically vulnerable person</w:t>
            </w:r>
          </w:p>
        </w:tc>
        <w:tc>
          <w:tcPr>
            <w:tcW w:w="9497" w:type="dxa"/>
          </w:tcPr>
          <w:p w14:paraId="61EC7093" w14:textId="77777777" w:rsidR="00FA155E" w:rsidRPr="00B92601" w:rsidRDefault="00FA155E" w:rsidP="00FA155E">
            <w:pPr>
              <w:pStyle w:val="NormalWeb"/>
              <w:shd w:val="clear" w:color="auto" w:fill="FFFFFF" w:themeFill="background1"/>
              <w:tabs>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rPr>
                <w:rFonts w:asciiTheme="minorHAnsi" w:hAnsiTheme="minorHAnsi" w:cstheme="minorHAnsi"/>
                <w:sz w:val="22"/>
                <w:szCs w:val="22"/>
              </w:rPr>
            </w:pPr>
            <w:r w:rsidRPr="00B92601">
              <w:rPr>
                <w:rFonts w:asciiTheme="minorHAnsi" w:hAnsiTheme="minorHAnsi" w:cstheme="minorHAnsi"/>
                <w:sz w:val="22"/>
                <w:szCs w:val="22"/>
              </w:rPr>
              <w:t>Clinically Extremely Vulnerable</w:t>
            </w:r>
          </w:p>
          <w:p w14:paraId="078A0058" w14:textId="45A986A0" w:rsidR="00FA155E" w:rsidRPr="00B92601" w:rsidRDefault="00FA155E" w:rsidP="00476A97">
            <w:pPr>
              <w:pStyle w:val="NormalWeb"/>
              <w:numPr>
                <w:ilvl w:val="0"/>
                <w:numId w:val="4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727"/>
              <w:rPr>
                <w:rFonts w:asciiTheme="minorHAnsi" w:hAnsiTheme="minorHAnsi" w:cstheme="minorHAnsi"/>
                <w:color w:val="0B0C0C"/>
                <w:sz w:val="22"/>
                <w:szCs w:val="22"/>
              </w:rPr>
            </w:pPr>
            <w:r w:rsidRPr="00B92601">
              <w:rPr>
                <w:rFonts w:asciiTheme="minorHAnsi" w:eastAsia="Calibri" w:hAnsiTheme="minorHAnsi" w:cstheme="minorHAnsi"/>
                <w:color w:val="0B0C0C"/>
                <w:sz w:val="22"/>
                <w:szCs w:val="22"/>
              </w:rPr>
              <w:t>The school has provide</w:t>
            </w:r>
            <w:r>
              <w:rPr>
                <w:rFonts w:asciiTheme="minorHAnsi" w:eastAsia="Calibri" w:hAnsiTheme="minorHAnsi" w:cstheme="minorHAnsi"/>
                <w:color w:val="0B0C0C"/>
                <w:sz w:val="22"/>
                <w:szCs w:val="22"/>
              </w:rPr>
              <w:t>d</w:t>
            </w:r>
            <w:r w:rsidRPr="00B92601">
              <w:rPr>
                <w:rFonts w:asciiTheme="minorHAnsi" w:eastAsia="Calibri" w:hAnsiTheme="minorHAnsi" w:cstheme="minorHAnsi"/>
                <w:color w:val="0B0C0C"/>
                <w:sz w:val="22"/>
                <w:szCs w:val="22"/>
              </w:rPr>
              <w:t xml:space="preserve"> a Covid</w:t>
            </w:r>
            <w:r>
              <w:rPr>
                <w:rFonts w:asciiTheme="minorHAnsi" w:eastAsia="Calibri" w:hAnsiTheme="minorHAnsi" w:cstheme="minorHAnsi"/>
                <w:color w:val="0B0C0C"/>
                <w:sz w:val="22"/>
                <w:szCs w:val="22"/>
              </w:rPr>
              <w:t>-19</w:t>
            </w:r>
            <w:r w:rsidRPr="00B92601">
              <w:rPr>
                <w:rFonts w:asciiTheme="minorHAnsi" w:eastAsia="Calibri" w:hAnsiTheme="minorHAnsi" w:cstheme="minorHAnsi"/>
                <w:color w:val="0B0C0C"/>
                <w:sz w:val="22"/>
                <w:szCs w:val="22"/>
              </w:rPr>
              <w:t xml:space="preserve"> safe work environment</w:t>
            </w:r>
          </w:p>
          <w:p w14:paraId="5E9B9F11" w14:textId="74F107A3" w:rsidR="00FA155E" w:rsidRPr="00B92601" w:rsidRDefault="00FA155E" w:rsidP="00476A97">
            <w:pPr>
              <w:pStyle w:val="NormalWeb"/>
              <w:numPr>
                <w:ilvl w:val="0"/>
                <w:numId w:val="4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727"/>
              <w:rPr>
                <w:rFonts w:asciiTheme="minorHAnsi" w:eastAsia="Calibri" w:hAnsiTheme="minorHAnsi" w:cstheme="minorHAnsi"/>
                <w:color w:val="0B0C0C"/>
                <w:sz w:val="22"/>
                <w:szCs w:val="22"/>
              </w:rPr>
            </w:pPr>
            <w:r w:rsidRPr="00B92601">
              <w:rPr>
                <w:rFonts w:asciiTheme="minorHAnsi" w:eastAsia="Calibri" w:hAnsiTheme="minorHAnsi" w:cstheme="minorHAnsi"/>
                <w:color w:val="0B0C0C"/>
                <w:sz w:val="22"/>
                <w:szCs w:val="22"/>
              </w:rPr>
              <w:t>Government is advising clinically extremely vulnerable people, as a minimum, to follow the same guidance as everyone else.</w:t>
            </w:r>
          </w:p>
          <w:p w14:paraId="0577EBCA" w14:textId="5B06B774" w:rsidR="00FA155E" w:rsidRPr="00B92601"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Bidi"/>
                <w:sz w:val="22"/>
                <w:szCs w:val="22"/>
              </w:rPr>
            </w:pPr>
            <w:r w:rsidRPr="2548113E">
              <w:rPr>
                <w:rFonts w:asciiTheme="minorHAnsi" w:eastAsia="Calibri" w:hAnsiTheme="minorHAnsi" w:cstheme="minorBidi"/>
                <w:color w:val="0B0C0C"/>
                <w:sz w:val="22"/>
                <w:szCs w:val="22"/>
              </w:rPr>
              <w:t xml:space="preserve">However, a CEV who is at a higher risk of becoming seriously ill they were to catch COVID-19, may wish to think particularly carefully about additional precautions that might wish to continue to take and hold discussion with their Manager/employer. </w:t>
            </w:r>
            <w:r w:rsidRPr="2548113E">
              <w:rPr>
                <w:rFonts w:asciiTheme="minorHAnsi" w:hAnsiTheme="minorHAnsi" w:cstheme="minorBidi"/>
                <w:sz w:val="22"/>
                <w:szCs w:val="22"/>
              </w:rPr>
              <w:t>During period</w:t>
            </w:r>
            <w:r>
              <w:rPr>
                <w:rFonts w:asciiTheme="minorHAnsi" w:hAnsiTheme="minorHAnsi" w:cstheme="minorBidi"/>
                <w:sz w:val="22"/>
                <w:szCs w:val="22"/>
              </w:rPr>
              <w:t>s</w:t>
            </w:r>
            <w:r w:rsidRPr="2548113E">
              <w:rPr>
                <w:rFonts w:asciiTheme="minorHAnsi" w:hAnsiTheme="minorHAnsi" w:cstheme="minorBidi"/>
                <w:sz w:val="22"/>
                <w:szCs w:val="22"/>
              </w:rPr>
              <w:t xml:space="preserve"> of high or rising infection rates, anyone CEV will have a separate assessment carried out and additional controls regarding keeping a safe distance from others and the wearing of face coverings along with any other practicable controls will be put in place. </w:t>
            </w:r>
          </w:p>
          <w:p w14:paraId="0D89E211" w14:textId="1CAB3E00" w:rsidR="00FA155E" w:rsidRPr="00B92601"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0" w:beforeAutospacing="0" w:after="0" w:afterAutospacing="0"/>
              <w:ind w:left="306" w:hanging="357"/>
              <w:rPr>
                <w:rFonts w:asciiTheme="minorHAnsi" w:hAnsiTheme="minorHAnsi" w:cstheme="minorHAnsi"/>
                <w:sz w:val="22"/>
                <w:szCs w:val="22"/>
              </w:rPr>
            </w:pPr>
            <w:r w:rsidRPr="00B92601">
              <w:rPr>
                <w:rFonts w:asciiTheme="minorHAnsi" w:hAnsiTheme="minorHAnsi" w:cstheme="minorHAnsi"/>
                <w:sz w:val="22"/>
                <w:szCs w:val="22"/>
              </w:rPr>
              <w:t>Pregnant employees / pregnant pupils will be advised to discuss vaccinations with the GP.  Current evidence suggests vaccination should still go ahead for the protection of both mother and unborn child.</w:t>
            </w:r>
          </w:p>
          <w:p w14:paraId="09790BA2" w14:textId="559541DD" w:rsidR="00FA155E" w:rsidRPr="00676B92" w:rsidRDefault="00FA155E" w:rsidP="00FA155E">
            <w:pPr>
              <w:pStyle w:val="NormalWeb"/>
              <w:numPr>
                <w:ilvl w:val="0"/>
                <w:numId w:val="20"/>
              </w:numPr>
              <w:shd w:val="clear" w:color="auto" w:fill="FFFFFF" w:themeFill="background1"/>
              <w:tabs>
                <w:tab w:val="clear" w:pos="747"/>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pacing w:before="0" w:beforeAutospacing="0" w:after="0" w:afterAutospacing="0"/>
              <w:ind w:left="306" w:hanging="357"/>
              <w:rPr>
                <w:rFonts w:asciiTheme="minorHAnsi" w:hAnsiTheme="minorHAnsi" w:cstheme="minorHAnsi"/>
                <w:sz w:val="22"/>
                <w:szCs w:val="22"/>
              </w:rPr>
            </w:pPr>
            <w:r w:rsidRPr="00B92601">
              <w:rPr>
                <w:rFonts w:asciiTheme="minorHAnsi" w:hAnsiTheme="minorHAnsi" w:cstheme="minorHAnsi"/>
                <w:color w:val="0B0C0C"/>
                <w:sz w:val="22"/>
                <w:szCs w:val="22"/>
              </w:rPr>
              <w:lastRenderedPageBreak/>
              <w:t xml:space="preserve">A separate Individual Health Risk Assessment has been carried out for those identifying themselves as at higher risk, in discussion with their head of service/line manager and should be reviewed </w:t>
            </w:r>
            <w:proofErr w:type="gramStart"/>
            <w:r w:rsidRPr="00B92601">
              <w:rPr>
                <w:rFonts w:asciiTheme="minorHAnsi" w:hAnsiTheme="minorHAnsi" w:cstheme="minorHAnsi"/>
                <w:color w:val="0B0C0C"/>
                <w:sz w:val="22"/>
                <w:szCs w:val="22"/>
              </w:rPr>
              <w:t>in light of</w:t>
            </w:r>
            <w:proofErr w:type="gramEnd"/>
            <w:r w:rsidRPr="00B92601">
              <w:rPr>
                <w:rFonts w:asciiTheme="minorHAnsi" w:hAnsiTheme="minorHAnsi" w:cstheme="minorHAnsi"/>
                <w:color w:val="0B0C0C"/>
                <w:sz w:val="22"/>
                <w:szCs w:val="22"/>
              </w:rPr>
              <w:t xml:space="preserve"> updates or changes.</w:t>
            </w:r>
          </w:p>
        </w:tc>
        <w:tc>
          <w:tcPr>
            <w:tcW w:w="1843" w:type="dxa"/>
          </w:tcPr>
          <w:p w14:paraId="03BFFBF4" w14:textId="00ECBB36"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lastRenderedPageBreak/>
              <w:t>Low</w:t>
            </w:r>
          </w:p>
        </w:tc>
      </w:tr>
      <w:tr w:rsidR="00FA155E" w:rsidRPr="00787D35" w14:paraId="01963AB0" w14:textId="77777777" w:rsidTr="2548113E">
        <w:tc>
          <w:tcPr>
            <w:tcW w:w="567" w:type="dxa"/>
          </w:tcPr>
          <w:p w14:paraId="0176F578" w14:textId="62C3591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15</w:t>
            </w:r>
          </w:p>
        </w:tc>
        <w:tc>
          <w:tcPr>
            <w:tcW w:w="2693" w:type="dxa"/>
          </w:tcPr>
          <w:p w14:paraId="4BB3A4E8" w14:textId="007EEBA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 at increased risk of mental ill-health</w:t>
            </w:r>
          </w:p>
        </w:tc>
        <w:tc>
          <w:tcPr>
            <w:tcW w:w="1277" w:type="dxa"/>
          </w:tcPr>
          <w:p w14:paraId="45CA277B" w14:textId="6C330144"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Pupils and Staff</w:t>
            </w:r>
          </w:p>
        </w:tc>
        <w:tc>
          <w:tcPr>
            <w:tcW w:w="9497" w:type="dxa"/>
          </w:tcPr>
          <w:p w14:paraId="5013F949" w14:textId="75243435"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Department for Education is providing additional support for both pupil and staff wellbeing in the current situation. Information is available regarding  </w:t>
            </w:r>
            <w:hyperlink r:id="rId34" w:history="1">
              <w:r w:rsidRPr="00B92601">
                <w:rPr>
                  <w:rStyle w:val="Hyperlink"/>
                  <w:rFonts w:asciiTheme="minorHAnsi" w:eastAsiaTheme="majorEastAsia" w:hAnsiTheme="minorHAnsi" w:cstheme="minorHAnsi"/>
                  <w:sz w:val="22"/>
                  <w:szCs w:val="22"/>
                  <w:bdr w:val="none" w:sz="0" w:space="0" w:color="auto" w:frame="1"/>
                </w:rPr>
                <w:t>extra mental health support for pupils and teachers</w:t>
              </w:r>
            </w:hyperlink>
            <w:r w:rsidRPr="00B92601">
              <w:rPr>
                <w:rFonts w:asciiTheme="minorHAnsi" w:hAnsiTheme="minorHAnsi" w:cstheme="minorHAnsi"/>
                <w:color w:val="0B0C0C"/>
                <w:sz w:val="22"/>
                <w:szCs w:val="22"/>
              </w:rPr>
              <w:t xml:space="preserve"> and the </w:t>
            </w:r>
            <w:hyperlink r:id="rId35" w:history="1">
              <w:r w:rsidRPr="00B92601">
                <w:rPr>
                  <w:rStyle w:val="Hyperlink"/>
                  <w:rFonts w:asciiTheme="minorHAnsi" w:hAnsiTheme="minorHAnsi" w:cstheme="minorHAnsi"/>
                  <w:sz w:val="22"/>
                  <w:szCs w:val="22"/>
                </w:rPr>
                <w:t>Wellbeing for Education grant</w:t>
              </w:r>
            </w:hyperlink>
            <w:r w:rsidRPr="00B92601">
              <w:rPr>
                <w:rFonts w:asciiTheme="minorHAnsi" w:hAnsiTheme="minorHAnsi" w:cstheme="minorHAnsi"/>
                <w:color w:val="0B0C0C"/>
                <w:sz w:val="22"/>
                <w:szCs w:val="22"/>
              </w:rPr>
              <w:t>.</w:t>
            </w:r>
          </w:p>
          <w:p w14:paraId="06800DFB" w14:textId="7777777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Other resources that may be used include</w:t>
            </w:r>
          </w:p>
          <w:p w14:paraId="6BB20052" w14:textId="08F3D04A" w:rsidR="00FA155E" w:rsidRPr="00B92601" w:rsidRDefault="00935BAA"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hyperlink r:id="rId36">
              <w:r w:rsidR="00FA155E" w:rsidRPr="00B92601">
                <w:rPr>
                  <w:rStyle w:val="Hyperlink"/>
                  <w:rFonts w:asciiTheme="minorHAnsi" w:hAnsiTheme="minorHAnsi" w:cstheme="minorHAnsi"/>
                  <w:sz w:val="22"/>
                  <w:szCs w:val="22"/>
                </w:rPr>
                <w:t>webinar</w:t>
              </w:r>
            </w:hyperlink>
            <w:r w:rsidR="00FA155E" w:rsidRPr="00B92601">
              <w:rPr>
                <w:rFonts w:asciiTheme="minorHAnsi" w:hAnsiTheme="minorHAnsi" w:cstheme="minorHAnsi"/>
                <w:color w:val="0B0C0C"/>
                <w:sz w:val="22"/>
                <w:szCs w:val="22"/>
              </w:rPr>
              <w:t xml:space="preserve"> advising school staff how to support pupil and student mental wellbeing.</w:t>
            </w:r>
          </w:p>
          <w:p w14:paraId="7B008945" w14:textId="77777777" w:rsidR="00FA155E" w:rsidRPr="00B92601" w:rsidRDefault="00FA155E" w:rsidP="00FA155E">
            <w:pPr>
              <w:pStyle w:val="NormalWeb"/>
              <w:numPr>
                <w:ilvl w:val="1"/>
                <w:numId w:val="20"/>
              </w:numPr>
              <w:shd w:val="clear" w:color="auto" w:fill="FFFFFF"/>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PHE </w:t>
            </w:r>
            <w:hyperlink r:id="rId37" w:history="1">
              <w:r w:rsidRPr="00B92601">
                <w:rPr>
                  <w:rStyle w:val="Hyperlink"/>
                  <w:rFonts w:asciiTheme="minorHAnsi" w:hAnsiTheme="minorHAnsi" w:cstheme="minorHAnsi"/>
                  <w:sz w:val="22"/>
                  <w:szCs w:val="22"/>
                </w:rPr>
                <w:t>support children and young people's mental health and wellbeing,</w:t>
              </w:r>
            </w:hyperlink>
            <w:r w:rsidRPr="00B92601">
              <w:rPr>
                <w:rFonts w:asciiTheme="minorHAnsi" w:hAnsiTheme="minorHAnsi" w:cstheme="minorHAnsi"/>
                <w:sz w:val="22"/>
                <w:szCs w:val="22"/>
              </w:rPr>
              <w:t xml:space="preserve"> </w:t>
            </w:r>
          </w:p>
          <w:p w14:paraId="1B914426" w14:textId="0C8A6441"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Advice on Being active from </w:t>
            </w:r>
            <w:hyperlink r:id="rId38">
              <w:r w:rsidRPr="00B92601">
                <w:rPr>
                  <w:rStyle w:val="Hyperlink"/>
                  <w:rFonts w:asciiTheme="minorHAnsi" w:hAnsiTheme="minorHAnsi" w:cstheme="minorHAnsi"/>
                  <w:sz w:val="22"/>
                  <w:szCs w:val="22"/>
                </w:rPr>
                <w:t>the Association for Physical Education,</w:t>
              </w:r>
            </w:hyperlink>
            <w:r w:rsidRPr="00B92601">
              <w:rPr>
                <w:rFonts w:asciiTheme="minorHAnsi" w:hAnsiTheme="minorHAnsi" w:cstheme="minorHAnsi"/>
                <w:sz w:val="22"/>
                <w:szCs w:val="22"/>
              </w:rPr>
              <w:t xml:space="preserve"> </w:t>
            </w:r>
            <w:hyperlink r:id="rId39">
              <w:r w:rsidRPr="00B92601">
                <w:rPr>
                  <w:rStyle w:val="Hyperlink"/>
                  <w:rFonts w:asciiTheme="minorHAnsi" w:hAnsiTheme="minorHAnsi" w:cstheme="minorHAnsi"/>
                  <w:sz w:val="22"/>
                  <w:szCs w:val="22"/>
                </w:rPr>
                <w:t>Youth Sport Trust</w:t>
              </w:r>
            </w:hyperlink>
            <w:r w:rsidRPr="00B92601">
              <w:rPr>
                <w:rFonts w:asciiTheme="minorHAnsi" w:hAnsiTheme="minorHAnsi" w:cstheme="minorHAnsi"/>
                <w:sz w:val="22"/>
                <w:szCs w:val="22"/>
              </w:rPr>
              <w:t xml:space="preserve"> &amp; </w:t>
            </w:r>
            <w:hyperlink r:id="rId40">
              <w:r w:rsidRPr="00B92601">
                <w:rPr>
                  <w:rStyle w:val="Hyperlink"/>
                  <w:rFonts w:asciiTheme="minorHAnsi" w:hAnsiTheme="minorHAnsi" w:cstheme="minorHAnsi"/>
                  <w:sz w:val="22"/>
                  <w:szCs w:val="22"/>
                </w:rPr>
                <w:t>Sport England</w:t>
              </w:r>
            </w:hyperlink>
            <w:r w:rsidRPr="00B92601">
              <w:rPr>
                <w:rFonts w:asciiTheme="minorHAnsi" w:hAnsiTheme="minorHAnsi" w:cstheme="minorHAnsi"/>
                <w:sz w:val="22"/>
                <w:szCs w:val="22"/>
              </w:rPr>
              <w:t xml:space="preserve">. </w:t>
            </w:r>
          </w:p>
          <w:p w14:paraId="63A3E2C6" w14:textId="77777777" w:rsidR="00FA155E" w:rsidRPr="00B92601" w:rsidRDefault="00FA155E" w:rsidP="00FA155E">
            <w:pPr>
              <w:pStyle w:val="NormalWeb"/>
              <w:numPr>
                <w:ilvl w:val="1"/>
                <w:numId w:val="20"/>
              </w:numPr>
              <w:shd w:val="clear" w:color="auto" w:fill="FFFFFF"/>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PHE and the NHS </w:t>
            </w:r>
            <w:hyperlink r:id="rId41" w:history="1">
              <w:r w:rsidRPr="00B92601">
                <w:rPr>
                  <w:rStyle w:val="Hyperlink"/>
                  <w:rFonts w:asciiTheme="minorHAnsi" w:hAnsiTheme="minorHAnsi" w:cstheme="minorHAnsi"/>
                  <w:sz w:val="22"/>
                  <w:szCs w:val="22"/>
                </w:rPr>
                <w:t>Every Mind Matters</w:t>
              </w:r>
            </w:hyperlink>
            <w:r w:rsidRPr="00B92601">
              <w:rPr>
                <w:rFonts w:asciiTheme="minorHAnsi" w:hAnsiTheme="minorHAnsi" w:cstheme="minorHAnsi"/>
                <w:color w:val="0B0C0C"/>
                <w:sz w:val="22"/>
                <w:szCs w:val="22"/>
              </w:rPr>
              <w:t xml:space="preserve"> </w:t>
            </w:r>
            <w:r w:rsidRPr="00B92601">
              <w:rPr>
                <w:rFonts w:asciiTheme="minorHAnsi" w:hAnsiTheme="minorHAnsi" w:cstheme="minorHAnsi"/>
                <w:sz w:val="22"/>
                <w:szCs w:val="22"/>
              </w:rPr>
              <w:t>campaign to help take action to look after mental health and wellbeing.</w:t>
            </w:r>
          </w:p>
          <w:p w14:paraId="185F3431" w14:textId="661E04AC"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HAnsi"/>
                <w:color w:val="0B0C0C"/>
                <w:sz w:val="22"/>
                <w:szCs w:val="22"/>
              </w:rPr>
            </w:pPr>
            <w:r w:rsidRPr="00B92601">
              <w:rPr>
                <w:rFonts w:asciiTheme="minorHAnsi" w:hAnsiTheme="minorHAnsi" w:cstheme="minorHAnsi"/>
                <w:sz w:val="22"/>
                <w:szCs w:val="22"/>
              </w:rPr>
              <w:t xml:space="preserve">A training module, </w:t>
            </w:r>
            <w:hyperlink r:id="rId42">
              <w:r w:rsidRPr="00B92601">
                <w:rPr>
                  <w:rStyle w:val="Hyperlink"/>
                  <w:rFonts w:asciiTheme="minorHAnsi" w:hAnsiTheme="minorHAnsi" w:cstheme="minorHAnsi"/>
                  <w:sz w:val="22"/>
                  <w:szCs w:val="22"/>
                </w:rPr>
                <w:t>teaching about mental wellbeing</w:t>
              </w:r>
            </w:hyperlink>
            <w:r w:rsidRPr="00B92601">
              <w:rPr>
                <w:rFonts w:asciiTheme="minorHAnsi" w:hAnsiTheme="minorHAnsi" w:cstheme="minorHAnsi"/>
                <w:sz w:val="22"/>
                <w:szCs w:val="22"/>
              </w:rPr>
              <w:t>, to improve teacher confidence in talking about and teaching  mental health and wellbeing.</w:t>
            </w:r>
          </w:p>
          <w:p w14:paraId="3AEB9CD0" w14:textId="02E4A373" w:rsidR="00FA155E" w:rsidRPr="00B92601"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rFonts w:asciiTheme="minorHAnsi" w:hAnsiTheme="minorHAnsi" w:cstheme="minorBidi"/>
                <w:color w:val="0B0C0C"/>
                <w:sz w:val="22"/>
                <w:szCs w:val="22"/>
              </w:rPr>
            </w:pPr>
            <w:r w:rsidRPr="2548113E">
              <w:rPr>
                <w:rFonts w:asciiTheme="minorHAnsi" w:hAnsiTheme="minorHAnsi" w:cstheme="minorBidi"/>
                <w:color w:val="0B0C0C"/>
                <w:sz w:val="22"/>
                <w:szCs w:val="22"/>
              </w:rPr>
              <w:t>The </w:t>
            </w:r>
            <w:hyperlink r:id="rId43" w:history="1">
              <w:r w:rsidRPr="2548113E">
                <w:rPr>
                  <w:rStyle w:val="Hyperlink"/>
                  <w:rFonts w:asciiTheme="minorHAnsi" w:eastAsiaTheme="majorEastAsia" w:hAnsiTheme="minorHAnsi" w:cstheme="minorBidi"/>
                  <w:sz w:val="22"/>
                  <w:szCs w:val="22"/>
                  <w:bdr w:val="none" w:sz="0" w:space="0" w:color="auto" w:frame="1"/>
                </w:rPr>
                <w:t>Education Support Partnership</w:t>
              </w:r>
              <w:r w:rsidRPr="2548113E">
                <w:rPr>
                  <w:rStyle w:val="Hyperlink"/>
                  <w:rFonts w:asciiTheme="minorHAnsi" w:hAnsiTheme="minorHAnsi" w:cstheme="minorBidi"/>
                  <w:sz w:val="22"/>
                  <w:szCs w:val="22"/>
                </w:rPr>
                <w:t> </w:t>
              </w:r>
            </w:hyperlink>
            <w:r w:rsidRPr="2548113E">
              <w:rPr>
                <w:rFonts w:asciiTheme="minorHAnsi" w:hAnsiTheme="minorHAnsi" w:cstheme="minorBidi"/>
                <w:color w:val="0B0C0C"/>
                <w:sz w:val="22"/>
                <w:szCs w:val="22"/>
              </w:rPr>
              <w:t>provides a free helpline for school staff and targeted support for mental health and wellbeing.</w:t>
            </w:r>
          </w:p>
          <w:p w14:paraId="1829619A" w14:textId="5A6FE1DD" w:rsidR="00FA155E" w:rsidRDefault="00FA155E" w:rsidP="00FA155E">
            <w:pPr>
              <w:pStyle w:val="NormalWeb"/>
              <w:numPr>
                <w:ilvl w:val="1"/>
                <w:numId w:val="20"/>
              </w:numPr>
              <w:shd w:val="clear" w:color="auto" w:fill="FFFFFF" w:themeFill="background1"/>
              <w:tabs>
                <w:tab w:val="clear" w:pos="1467"/>
              </w:tabs>
              <w:spacing w:before="0" w:beforeAutospacing="0" w:after="0" w:afterAutospacing="0"/>
              <w:ind w:left="726"/>
              <w:rPr>
                <w:color w:val="0B0C0C"/>
                <w:sz w:val="22"/>
                <w:szCs w:val="22"/>
              </w:rPr>
            </w:pPr>
            <w:r w:rsidRPr="2548113E">
              <w:rPr>
                <w:rFonts w:asciiTheme="minorHAnsi" w:hAnsiTheme="minorHAnsi" w:cstheme="minorBidi"/>
                <w:color w:val="0B0C0C"/>
                <w:sz w:val="22"/>
                <w:szCs w:val="22"/>
              </w:rPr>
              <w:t xml:space="preserve">Local access to </w:t>
            </w:r>
            <w:hyperlink r:id="rId44" w:history="1">
              <w:proofErr w:type="spellStart"/>
              <w:r w:rsidRPr="00BA2EDE">
                <w:rPr>
                  <w:rStyle w:val="Hyperlink"/>
                  <w:rFonts w:asciiTheme="minorHAnsi" w:hAnsiTheme="minorHAnsi" w:cstheme="minorBidi"/>
                  <w:sz w:val="22"/>
                  <w:szCs w:val="22"/>
                </w:rPr>
                <w:t>Kooth</w:t>
              </w:r>
              <w:proofErr w:type="spellEnd"/>
              <w:r w:rsidRPr="00BA2EDE">
                <w:rPr>
                  <w:rStyle w:val="Hyperlink"/>
                  <w:rFonts w:asciiTheme="minorHAnsi" w:hAnsiTheme="minorHAnsi" w:cstheme="minorBidi"/>
                  <w:sz w:val="22"/>
                  <w:szCs w:val="22"/>
                </w:rPr>
                <w:t xml:space="preserve"> online mental health support</w:t>
              </w:r>
            </w:hyperlink>
            <w:r w:rsidRPr="2548113E">
              <w:rPr>
                <w:rFonts w:asciiTheme="minorHAnsi" w:hAnsiTheme="minorHAnsi" w:cstheme="minorBidi"/>
                <w:color w:val="0B0C0C"/>
                <w:sz w:val="22"/>
                <w:szCs w:val="22"/>
              </w:rPr>
              <w:t xml:space="preserve"> is available for secondary school aged children in Waltham Forest</w:t>
            </w:r>
          </w:p>
          <w:p w14:paraId="259203B0" w14:textId="76D42A6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school has an employee assistance provider with the following free phone number 0800 </w:t>
            </w:r>
            <w:r w:rsidRPr="00B92601">
              <w:rPr>
                <w:rFonts w:asciiTheme="minorHAnsi" w:hAnsiTheme="minorHAnsi" w:cstheme="minorHAnsi"/>
                <w:color w:val="FF0000"/>
                <w:sz w:val="22"/>
                <w:szCs w:val="22"/>
              </w:rPr>
              <w:t xml:space="preserve">xxx </w:t>
            </w:r>
            <w:proofErr w:type="spellStart"/>
            <w:r w:rsidRPr="00B92601">
              <w:rPr>
                <w:rFonts w:asciiTheme="minorHAnsi" w:hAnsiTheme="minorHAnsi" w:cstheme="minorHAnsi"/>
                <w:color w:val="FF0000"/>
                <w:sz w:val="22"/>
                <w:szCs w:val="22"/>
              </w:rPr>
              <w:t>xxxx</w:t>
            </w:r>
            <w:proofErr w:type="spellEnd"/>
            <w:r w:rsidRPr="00B92601">
              <w:rPr>
                <w:rFonts w:asciiTheme="minorHAnsi" w:hAnsiTheme="minorHAnsi" w:cstheme="minorHAnsi"/>
                <w:color w:val="0B0C0C"/>
                <w:sz w:val="22"/>
                <w:szCs w:val="22"/>
              </w:rPr>
              <w:t xml:space="preserve"> and this has been promoted to all staff</w:t>
            </w:r>
          </w:p>
          <w:p w14:paraId="0CABAA2D" w14:textId="3E7AD09D"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Teachers may wish to access the free </w:t>
            </w:r>
            <w:proofErr w:type="spellStart"/>
            <w:r w:rsidR="00033E7C">
              <w:fldChar w:fldCharType="begin"/>
            </w:r>
            <w:r w:rsidR="00033E7C">
              <w:instrText xml:space="preserve"> HYPERLINK "https://mindedhub.org.uk/" </w:instrText>
            </w:r>
            <w:r w:rsidR="00033E7C">
              <w:fldChar w:fldCharType="separate"/>
            </w:r>
            <w:r w:rsidRPr="00B92601">
              <w:rPr>
                <w:rStyle w:val="Hyperlink"/>
                <w:rFonts w:asciiTheme="minorHAnsi" w:hAnsiTheme="minorHAnsi" w:cstheme="minorHAnsi"/>
                <w:sz w:val="22"/>
                <w:szCs w:val="22"/>
              </w:rPr>
              <w:t>M</w:t>
            </w:r>
            <w:r w:rsidRPr="00B92601">
              <w:rPr>
                <w:rStyle w:val="Hyperlink"/>
                <w:rFonts w:asciiTheme="minorHAnsi" w:hAnsiTheme="minorHAnsi" w:cstheme="minorHAnsi"/>
                <w:sz w:val="22"/>
                <w:szCs w:val="22"/>
                <w:shd w:val="clear" w:color="auto" w:fill="FFFFFF"/>
              </w:rPr>
              <w:t>indEd</w:t>
            </w:r>
            <w:proofErr w:type="spellEnd"/>
            <w:r w:rsidRPr="00B92601">
              <w:rPr>
                <w:rStyle w:val="Hyperlink"/>
                <w:rFonts w:asciiTheme="minorHAnsi" w:hAnsiTheme="minorHAnsi" w:cstheme="minorHAnsi"/>
                <w:sz w:val="22"/>
                <w:szCs w:val="22"/>
                <w:shd w:val="clear" w:color="auto" w:fill="FFFFFF"/>
              </w:rPr>
              <w:t xml:space="preserve"> hub</w:t>
            </w:r>
            <w:r w:rsidR="00033E7C">
              <w:rPr>
                <w:rStyle w:val="Hyperlink"/>
                <w:rFonts w:asciiTheme="minorHAnsi" w:hAnsiTheme="minorHAnsi" w:cstheme="minorHAnsi"/>
                <w:sz w:val="22"/>
                <w:szCs w:val="22"/>
                <w:shd w:val="clear" w:color="auto" w:fill="FFFFFF"/>
              </w:rPr>
              <w:fldChar w:fldCharType="end"/>
            </w:r>
            <w:r w:rsidRPr="00B92601">
              <w:rPr>
                <w:rFonts w:asciiTheme="minorHAnsi" w:hAnsiTheme="minorHAnsi" w:cstheme="minorHAnsi"/>
                <w:color w:val="0B0C0C"/>
                <w:sz w:val="22"/>
                <w:szCs w:val="22"/>
                <w:shd w:val="clear" w:color="auto" w:fill="FFFFFF"/>
              </w:rPr>
              <w:t>, which includes materials on staff resilience, families and other resources.</w:t>
            </w:r>
          </w:p>
          <w:p w14:paraId="586F2CA7" w14:textId="77777777" w:rsidR="00FA155E"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shd w:val="clear" w:color="auto" w:fill="FFFFFF"/>
              </w:rPr>
              <w:t xml:space="preserve">Schools will work with school nursing services, as leaders of the </w:t>
            </w:r>
            <w:hyperlink r:id="rId45" w:history="1">
              <w:r w:rsidRPr="00B92601">
                <w:rPr>
                  <w:rStyle w:val="Hyperlink"/>
                  <w:rFonts w:asciiTheme="minorHAnsi" w:hAnsiTheme="minorHAnsi" w:cstheme="minorHAnsi"/>
                  <w:sz w:val="22"/>
                  <w:szCs w:val="22"/>
                  <w:shd w:val="clear" w:color="auto" w:fill="FFFFFF"/>
                </w:rPr>
                <w:t>healthy child programme</w:t>
              </w:r>
            </w:hyperlink>
            <w:r w:rsidRPr="00B92601">
              <w:rPr>
                <w:rStyle w:val="Hyperlink"/>
                <w:rFonts w:asciiTheme="minorHAnsi" w:hAnsiTheme="minorHAnsi" w:cstheme="minorHAnsi"/>
                <w:sz w:val="22"/>
                <w:szCs w:val="22"/>
                <w:shd w:val="clear" w:color="auto" w:fill="FFFFFF"/>
              </w:rPr>
              <w:t>,</w:t>
            </w:r>
            <w:r w:rsidRPr="00B92601">
              <w:rPr>
                <w:rFonts w:asciiTheme="minorHAnsi" w:hAnsiTheme="minorHAnsi" w:cstheme="minorHAnsi"/>
                <w:color w:val="0B0C0C"/>
                <w:sz w:val="22"/>
                <w:szCs w:val="22"/>
                <w:shd w:val="clear" w:color="auto" w:fill="FFFFFF"/>
              </w:rPr>
              <w:t xml:space="preserve"> to support the health and wellbeing of pupils </w:t>
            </w:r>
          </w:p>
          <w:p w14:paraId="77597EC2" w14:textId="248A611C" w:rsidR="00935BAA" w:rsidRPr="00B92601" w:rsidRDefault="00935BAA"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Staff can access the </w:t>
            </w:r>
            <w:bookmarkStart w:id="1" w:name="_Hlk80688558"/>
            <w:r>
              <w:rPr>
                <w:rFonts w:asciiTheme="minorHAnsi" w:hAnsiTheme="minorHAnsi" w:cstheme="minorHAnsi"/>
                <w:color w:val="0B0C0C"/>
                <w:sz w:val="22"/>
                <w:szCs w:val="22"/>
                <w:shd w:val="clear" w:color="auto" w:fill="FFFFFF"/>
              </w:rPr>
              <w:fldChar w:fldCharType="begin"/>
            </w:r>
            <w:r>
              <w:rPr>
                <w:rFonts w:asciiTheme="minorHAnsi" w:hAnsiTheme="minorHAnsi" w:cstheme="minorHAnsi"/>
                <w:color w:val="0B0C0C"/>
                <w:sz w:val="22"/>
                <w:szCs w:val="22"/>
                <w:shd w:val="clear" w:color="auto" w:fill="FFFFFF"/>
              </w:rPr>
              <w:instrText xml:space="preserve"> HYPERLINK "https://thrive.uk.com/" </w:instrText>
            </w:r>
            <w:r>
              <w:rPr>
                <w:rFonts w:asciiTheme="minorHAnsi" w:hAnsiTheme="minorHAnsi" w:cstheme="minorHAnsi"/>
                <w:color w:val="0B0C0C"/>
                <w:sz w:val="22"/>
                <w:szCs w:val="22"/>
                <w:shd w:val="clear" w:color="auto" w:fill="FFFFFF"/>
              </w:rPr>
            </w:r>
            <w:r>
              <w:rPr>
                <w:rFonts w:asciiTheme="minorHAnsi" w:hAnsiTheme="minorHAnsi" w:cstheme="minorHAnsi"/>
                <w:color w:val="0B0C0C"/>
                <w:sz w:val="22"/>
                <w:szCs w:val="22"/>
                <w:shd w:val="clear" w:color="auto" w:fill="FFFFFF"/>
              </w:rPr>
              <w:fldChar w:fldCharType="separate"/>
            </w:r>
            <w:r w:rsidRPr="00935BAA">
              <w:rPr>
                <w:rStyle w:val="Hyperlink"/>
                <w:rFonts w:asciiTheme="minorHAnsi" w:hAnsiTheme="minorHAnsi" w:cstheme="minorHAnsi"/>
                <w:sz w:val="22"/>
                <w:szCs w:val="22"/>
                <w:shd w:val="clear" w:color="auto" w:fill="FFFFFF"/>
              </w:rPr>
              <w:t>Thrive App</w:t>
            </w:r>
            <w:r>
              <w:rPr>
                <w:rFonts w:asciiTheme="minorHAnsi" w:hAnsiTheme="minorHAnsi" w:cstheme="minorHAnsi"/>
                <w:color w:val="0B0C0C"/>
                <w:sz w:val="22"/>
                <w:szCs w:val="22"/>
                <w:shd w:val="clear" w:color="auto" w:fill="FFFFFF"/>
              </w:rPr>
              <w:fldChar w:fldCharType="end"/>
            </w:r>
            <w:r>
              <w:rPr>
                <w:rFonts w:asciiTheme="minorHAnsi" w:hAnsiTheme="minorHAnsi" w:cstheme="minorHAnsi"/>
                <w:color w:val="0B0C0C"/>
                <w:sz w:val="22"/>
                <w:szCs w:val="22"/>
                <w:shd w:val="clear" w:color="auto" w:fill="FFFFFF"/>
              </w:rPr>
              <w:t xml:space="preserve"> </w:t>
            </w:r>
            <w:bookmarkEnd w:id="1"/>
            <w:r>
              <w:rPr>
                <w:rFonts w:asciiTheme="minorHAnsi" w:hAnsiTheme="minorHAnsi" w:cstheme="minorHAnsi"/>
                <w:color w:val="0B0C0C"/>
                <w:sz w:val="22"/>
                <w:szCs w:val="22"/>
                <w:shd w:val="clear" w:color="auto" w:fill="FFFFFF"/>
              </w:rPr>
              <w:t xml:space="preserve">on their mobile phone, search </w:t>
            </w:r>
            <w:r w:rsidRPr="00935BAA">
              <w:rPr>
                <w:rFonts w:asciiTheme="minorHAnsi" w:hAnsiTheme="minorHAnsi" w:cstheme="minorHAnsi"/>
                <w:color w:val="0B0C0C"/>
                <w:sz w:val="22"/>
                <w:szCs w:val="22"/>
                <w:shd w:val="clear" w:color="auto" w:fill="FFFFFF"/>
              </w:rPr>
              <w:t>"Thrive Mental Wellbeing"</w:t>
            </w:r>
            <w:r>
              <w:rPr>
                <w:rFonts w:asciiTheme="minorHAnsi" w:hAnsiTheme="minorHAnsi" w:cstheme="minorHAnsi"/>
                <w:color w:val="0B0C0C"/>
                <w:sz w:val="22"/>
                <w:szCs w:val="22"/>
                <w:shd w:val="clear" w:color="auto" w:fill="FFFFFF"/>
              </w:rPr>
              <w:t xml:space="preserve"> in your app store, the access code is available from the Head/SBM, has been posted in the staff room.</w:t>
            </w:r>
          </w:p>
        </w:tc>
        <w:tc>
          <w:tcPr>
            <w:tcW w:w="1843" w:type="dxa"/>
          </w:tcPr>
          <w:p w14:paraId="3F60D9F4" w14:textId="41F646E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CA3EA9">
              <w:rPr>
                <w:rFonts w:asciiTheme="minorHAnsi" w:hAnsiTheme="minorHAnsi" w:cstheme="minorHAnsi"/>
                <w:shd w:val="clear" w:color="000000" w:fill="FFFFFF"/>
              </w:rPr>
              <w:t>Low</w:t>
            </w:r>
          </w:p>
        </w:tc>
      </w:tr>
      <w:tr w:rsidR="00FA155E" w:rsidRPr="00787D35" w14:paraId="1D7E5FB0" w14:textId="77777777" w:rsidTr="2548113E">
        <w:trPr>
          <w:trHeight w:val="1967"/>
        </w:trPr>
        <w:tc>
          <w:tcPr>
            <w:tcW w:w="567" w:type="dxa"/>
          </w:tcPr>
          <w:p w14:paraId="25131D8C" w14:textId="7B3E0A1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16</w:t>
            </w:r>
          </w:p>
        </w:tc>
        <w:tc>
          <w:tcPr>
            <w:tcW w:w="2693" w:type="dxa"/>
          </w:tcPr>
          <w:p w14:paraId="69614379" w14:textId="652E38E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Lack of staff resources increases risk from Covid-19</w:t>
            </w:r>
          </w:p>
        </w:tc>
        <w:tc>
          <w:tcPr>
            <w:tcW w:w="1277" w:type="dxa"/>
          </w:tcPr>
          <w:p w14:paraId="53665AF6" w14:textId="7EFF20E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22EFA47E" w14:textId="28A63A2A"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Staff have been asked to work as flexibly as possible. Managers have discussed and agreed any changes before they have been put in place.</w:t>
            </w:r>
          </w:p>
          <w:p w14:paraId="660B67C1" w14:textId="2F0FABD4"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school has reviewed existing practices and has used the DfE’s </w:t>
            </w:r>
            <w:hyperlink r:id="rId46" w:history="1">
              <w:r w:rsidRPr="00B92601">
                <w:rPr>
                  <w:rStyle w:val="Hyperlink"/>
                  <w:rFonts w:asciiTheme="minorHAnsi" w:eastAsiaTheme="majorEastAsia" w:hAnsiTheme="minorHAnsi" w:cstheme="minorHAnsi"/>
                  <w:sz w:val="22"/>
                  <w:szCs w:val="22"/>
                  <w:bdr w:val="none" w:sz="0" w:space="0" w:color="auto" w:frame="1"/>
                </w:rPr>
                <w:t>workload reduction toolkit</w:t>
              </w:r>
            </w:hyperlink>
            <w:r w:rsidRPr="00B92601">
              <w:rPr>
                <w:rFonts w:asciiTheme="minorHAnsi" w:hAnsiTheme="minorHAnsi" w:cstheme="minorHAnsi"/>
                <w:color w:val="0B0C0C"/>
                <w:sz w:val="22"/>
                <w:szCs w:val="22"/>
              </w:rPr>
              <w:t>.</w:t>
            </w:r>
          </w:p>
          <w:p w14:paraId="35E8F847" w14:textId="073FAF9F"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Staff have been made aware of the DfE range of resources, including </w:t>
            </w:r>
            <w:hyperlink r:id="rId47" w:history="1">
              <w:r w:rsidRPr="00B92601">
                <w:rPr>
                  <w:rStyle w:val="Hyperlink"/>
                  <w:rFonts w:asciiTheme="minorHAnsi" w:hAnsiTheme="minorHAnsi" w:cstheme="minorHAnsi"/>
                  <w:sz w:val="22"/>
                  <w:szCs w:val="22"/>
                </w:rPr>
                <w:t xml:space="preserve">get help with </w:t>
              </w:r>
              <w:r w:rsidRPr="00B92601">
                <w:rPr>
                  <w:rStyle w:val="Hyperlink"/>
                  <w:rFonts w:asciiTheme="minorHAnsi" w:eastAsiaTheme="majorEastAsia" w:hAnsiTheme="minorHAnsi" w:cstheme="minorHAnsi"/>
                  <w:sz w:val="22"/>
                  <w:szCs w:val="22"/>
                  <w:bdr w:val="none" w:sz="0" w:space="0" w:color="auto" w:frame="1"/>
                </w:rPr>
                <w:t>remote education</w:t>
              </w:r>
              <w:r w:rsidRPr="00B92601">
                <w:rPr>
                  <w:rStyle w:val="Hyperlink"/>
                  <w:rFonts w:asciiTheme="minorHAnsi" w:hAnsiTheme="minorHAnsi" w:cstheme="minorHAnsi"/>
                  <w:sz w:val="22"/>
                  <w:szCs w:val="22"/>
                </w:rPr>
                <w:t> </w:t>
              </w:r>
            </w:hyperlink>
            <w:r w:rsidRPr="00B92601">
              <w:rPr>
                <w:rFonts w:asciiTheme="minorHAnsi" w:hAnsiTheme="minorHAnsi" w:cstheme="minorHAnsi"/>
                <w:color w:val="0B0C0C"/>
                <w:sz w:val="22"/>
                <w:szCs w:val="22"/>
              </w:rPr>
              <w:t>to help address workload.</w:t>
            </w:r>
          </w:p>
          <w:p w14:paraId="18BC7FB0" w14:textId="773635E8"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sz w:val="22"/>
                <w:szCs w:val="22"/>
              </w:rPr>
              <w:t xml:space="preserve">Reference will be made to the Education Endowment Foundation (EEF) guidance on </w:t>
            </w:r>
            <w:hyperlink r:id="rId48" w:history="1">
              <w:r w:rsidRPr="00B92601">
                <w:rPr>
                  <w:rStyle w:val="Hyperlink"/>
                  <w:rFonts w:asciiTheme="minorHAnsi" w:hAnsiTheme="minorHAnsi" w:cstheme="minorHAnsi"/>
                  <w:sz w:val="22"/>
                  <w:szCs w:val="22"/>
                </w:rPr>
                <w:t>making the best use of teaching assistants</w:t>
              </w:r>
            </w:hyperlink>
            <w:r w:rsidRPr="00B92601">
              <w:rPr>
                <w:rFonts w:asciiTheme="minorHAnsi" w:hAnsiTheme="minorHAnsi" w:cstheme="minorHAnsi"/>
                <w:sz w:val="22"/>
                <w:szCs w:val="22"/>
              </w:rPr>
              <w:t xml:space="preserve"> to help primary and secondary schools.</w:t>
            </w:r>
          </w:p>
        </w:tc>
        <w:tc>
          <w:tcPr>
            <w:tcW w:w="1843" w:type="dxa"/>
          </w:tcPr>
          <w:p w14:paraId="127B4122" w14:textId="7B939F99"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0636175" w14:textId="77777777" w:rsidTr="2548113E">
        <w:tc>
          <w:tcPr>
            <w:tcW w:w="567" w:type="dxa"/>
          </w:tcPr>
          <w:p w14:paraId="4716F219" w14:textId="161617C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17</w:t>
            </w:r>
          </w:p>
        </w:tc>
        <w:tc>
          <w:tcPr>
            <w:tcW w:w="2693" w:type="dxa"/>
          </w:tcPr>
          <w:p w14:paraId="56527249" w14:textId="0901AAD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Peripatetic / supply staff increase risk of Covid-19</w:t>
            </w:r>
          </w:p>
        </w:tc>
        <w:tc>
          <w:tcPr>
            <w:tcW w:w="1277" w:type="dxa"/>
          </w:tcPr>
          <w:p w14:paraId="33F7461E" w14:textId="64F2D16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4C7DE65" w14:textId="7BAF7B3D"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Bidi"/>
                <w:color w:val="0B0C0C"/>
                <w:sz w:val="22"/>
                <w:szCs w:val="22"/>
              </w:rPr>
            </w:pPr>
            <w:r w:rsidRPr="2548113E">
              <w:rPr>
                <w:rFonts w:asciiTheme="minorHAnsi" w:hAnsiTheme="minorHAnsi" w:cstheme="minorBidi"/>
                <w:color w:val="0B0C0C"/>
                <w:sz w:val="22"/>
                <w:szCs w:val="22"/>
              </w:rPr>
              <w:t>All peripatetic and supply staff have confirmed they are not suffering any Covid-19 symptoms (new, continuous cough or a high temperature, or a loss of, or change in, their normal sense of taste or smell) before arriving on site. They should also be encouraged to take twice weekly lateral flow tests, including one before starting work in the setting.</w:t>
            </w:r>
          </w:p>
          <w:p w14:paraId="13F625F2" w14:textId="7777777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Records of peripatetic and supply teachers are kept for 21 days after their arrival and will be available for any Test and Trace purposes.</w:t>
            </w:r>
          </w:p>
          <w:p w14:paraId="3049C072" w14:textId="71398D7C"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w:t>
            </w:r>
            <w:hyperlink r:id="rId49" w:anchor="school-workforce" w:history="1">
              <w:r w:rsidRPr="00B92601">
                <w:rPr>
                  <w:rStyle w:val="Hyperlink"/>
                  <w:rFonts w:asciiTheme="minorHAnsi" w:hAnsiTheme="minorHAnsi" w:cstheme="minorHAnsi"/>
                  <w:sz w:val="22"/>
                  <w:szCs w:val="22"/>
                </w:rPr>
                <w:t>DfE guidance</w:t>
              </w:r>
            </w:hyperlink>
            <w:r w:rsidRPr="00B92601">
              <w:rPr>
                <w:rFonts w:asciiTheme="minorHAnsi" w:hAnsiTheme="minorHAnsi" w:cstheme="minorHAnsi"/>
                <w:color w:val="0B0C0C"/>
                <w:sz w:val="22"/>
                <w:szCs w:val="22"/>
              </w:rPr>
              <w:t xml:space="preserve"> will be followed, including </w:t>
            </w:r>
            <w:hyperlink r:id="rId50" w:history="1">
              <w:r w:rsidRPr="00B92601">
                <w:rPr>
                  <w:rStyle w:val="Hyperlink"/>
                  <w:rFonts w:asciiTheme="minorHAnsi" w:hAnsiTheme="minorHAnsi" w:cstheme="minorHAnsi"/>
                  <w:sz w:val="22"/>
                  <w:szCs w:val="22"/>
                </w:rPr>
                <w:t>keeping children safe in education</w:t>
              </w:r>
            </w:hyperlink>
            <w:r w:rsidRPr="00B92601">
              <w:rPr>
                <w:rFonts w:asciiTheme="minorHAnsi" w:hAnsiTheme="minorHAnsi" w:cstheme="minorHAnsi"/>
                <w:color w:val="0B0C0C"/>
                <w:sz w:val="22"/>
                <w:szCs w:val="22"/>
              </w:rPr>
              <w:t>.</w:t>
            </w:r>
          </w:p>
        </w:tc>
        <w:tc>
          <w:tcPr>
            <w:tcW w:w="1843" w:type="dxa"/>
          </w:tcPr>
          <w:p w14:paraId="18689D33" w14:textId="399C101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A7DBEA1" w14:textId="77777777" w:rsidTr="2548113E">
        <w:tc>
          <w:tcPr>
            <w:tcW w:w="567" w:type="dxa"/>
          </w:tcPr>
          <w:p w14:paraId="2F3E928D" w14:textId="689B1E3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18</w:t>
            </w:r>
          </w:p>
        </w:tc>
        <w:tc>
          <w:tcPr>
            <w:tcW w:w="2693" w:type="dxa"/>
          </w:tcPr>
          <w:p w14:paraId="0E88E5F8" w14:textId="708D8EA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Pupil behaviour increased risk of Covid-19</w:t>
            </w:r>
          </w:p>
        </w:tc>
        <w:tc>
          <w:tcPr>
            <w:tcW w:w="1277" w:type="dxa"/>
          </w:tcPr>
          <w:p w14:paraId="34EB1E28" w14:textId="6893ABA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AF0ADD0" w14:textId="2B2DB599"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The behaviour policy has been reviewed and updated to reflect the requirements of the changing Covid-19 pandemic and has been made available to pupils and parents before the start of term</w:t>
            </w:r>
          </w:p>
        </w:tc>
        <w:tc>
          <w:tcPr>
            <w:tcW w:w="1843" w:type="dxa"/>
          </w:tcPr>
          <w:p w14:paraId="3E48D0C4" w14:textId="5F9F348C"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643CF7D1" w14:textId="77777777" w:rsidTr="2548113E">
        <w:tc>
          <w:tcPr>
            <w:tcW w:w="567" w:type="dxa"/>
          </w:tcPr>
          <w:p w14:paraId="0A4E1146" w14:textId="21E2CD3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19</w:t>
            </w:r>
          </w:p>
        </w:tc>
        <w:tc>
          <w:tcPr>
            <w:tcW w:w="2693" w:type="dxa"/>
          </w:tcPr>
          <w:p w14:paraId="6FF95B6E" w14:textId="3B0E2A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Students behaviour in alternative provision may increase risk of </w:t>
            </w:r>
            <w:proofErr w:type="spellStart"/>
            <w:r w:rsidRPr="00B92601">
              <w:rPr>
                <w:rFonts w:asciiTheme="minorHAnsi" w:hAnsiTheme="minorHAnsi" w:cstheme="minorHAnsi"/>
                <w:sz w:val="22"/>
                <w:szCs w:val="22"/>
                <w:shd w:val="clear" w:color="000000" w:fill="FFFFFF"/>
              </w:rPr>
              <w:t>Covid</w:t>
            </w:r>
            <w:proofErr w:type="spellEnd"/>
            <w:r w:rsidRPr="00B92601">
              <w:rPr>
                <w:rFonts w:asciiTheme="minorHAnsi" w:hAnsiTheme="minorHAnsi" w:cstheme="minorHAnsi"/>
                <w:sz w:val="22"/>
                <w:szCs w:val="22"/>
                <w:shd w:val="clear" w:color="000000" w:fill="FFFFFF"/>
              </w:rPr>
              <w:t xml:space="preserve"> -19</w:t>
            </w:r>
          </w:p>
        </w:tc>
        <w:tc>
          <w:tcPr>
            <w:tcW w:w="1277" w:type="dxa"/>
          </w:tcPr>
          <w:p w14:paraId="4C358338" w14:textId="7BB8C639"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3BF7E9B7" w14:textId="70BF6E85"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Where appropriate, separate risk assessments are undertaken for each pupil/class/year groups to ensure all are protected.  The results of the assessments are integrated into the daily operation of the school</w:t>
            </w:r>
          </w:p>
        </w:tc>
        <w:tc>
          <w:tcPr>
            <w:tcW w:w="1843" w:type="dxa"/>
          </w:tcPr>
          <w:p w14:paraId="30CDDA50" w14:textId="11E6750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37B4DBB3" w14:textId="77777777" w:rsidTr="2548113E">
        <w:tc>
          <w:tcPr>
            <w:tcW w:w="567" w:type="dxa"/>
          </w:tcPr>
          <w:p w14:paraId="0500E979" w14:textId="14E6A6E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20</w:t>
            </w:r>
          </w:p>
        </w:tc>
        <w:tc>
          <w:tcPr>
            <w:tcW w:w="2693" w:type="dxa"/>
          </w:tcPr>
          <w:p w14:paraId="0F0971F8" w14:textId="2D6D577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Teaching requires close supervision, e.g. power tools in D&amp;T</w:t>
            </w:r>
          </w:p>
        </w:tc>
        <w:tc>
          <w:tcPr>
            <w:tcW w:w="1277" w:type="dxa"/>
          </w:tcPr>
          <w:p w14:paraId="7865F49B" w14:textId="69BAC2F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Teacher and pupil</w:t>
            </w:r>
          </w:p>
        </w:tc>
        <w:tc>
          <w:tcPr>
            <w:tcW w:w="9497" w:type="dxa"/>
          </w:tcPr>
          <w:p w14:paraId="7A65E361" w14:textId="47AAB2A9"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Guidance from CLEAPSS will be followed on how to use power tools safely during the Covid-19 Pandemic</w:t>
            </w:r>
          </w:p>
        </w:tc>
        <w:tc>
          <w:tcPr>
            <w:tcW w:w="1843" w:type="dxa"/>
          </w:tcPr>
          <w:p w14:paraId="31D0F0DB" w14:textId="29A94232"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3BFD1E8" w14:textId="77777777" w:rsidTr="2548113E">
        <w:tc>
          <w:tcPr>
            <w:tcW w:w="567" w:type="dxa"/>
          </w:tcPr>
          <w:p w14:paraId="28A78101" w14:textId="6F9D6DB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21</w:t>
            </w:r>
          </w:p>
        </w:tc>
        <w:tc>
          <w:tcPr>
            <w:tcW w:w="2693" w:type="dxa"/>
          </w:tcPr>
          <w:p w14:paraId="3D0CD87B" w14:textId="3518D0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Exposure to Covid-19 during educational visits</w:t>
            </w:r>
          </w:p>
        </w:tc>
        <w:tc>
          <w:tcPr>
            <w:tcW w:w="1277" w:type="dxa"/>
          </w:tcPr>
          <w:p w14:paraId="30D9CDB6" w14:textId="2B4C5C0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pupils on visit</w:t>
            </w:r>
          </w:p>
        </w:tc>
        <w:tc>
          <w:tcPr>
            <w:tcW w:w="9497" w:type="dxa"/>
          </w:tcPr>
          <w:p w14:paraId="2EB58F97" w14:textId="16067B1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w:t>
            </w:r>
            <w:hyperlink r:id="rId51" w:anchor="educational-visits" w:history="1">
              <w:r w:rsidRPr="00B92601">
                <w:rPr>
                  <w:rStyle w:val="Hyperlink"/>
                  <w:rFonts w:asciiTheme="minorHAnsi" w:hAnsiTheme="minorHAnsi" w:cstheme="minorHAnsi"/>
                  <w:sz w:val="22"/>
                  <w:szCs w:val="22"/>
                </w:rPr>
                <w:t>DfE guidance</w:t>
              </w:r>
            </w:hyperlink>
            <w:r w:rsidRPr="00B92601">
              <w:rPr>
                <w:rFonts w:asciiTheme="minorHAnsi" w:hAnsiTheme="minorHAnsi" w:cstheme="minorHAnsi"/>
                <w:color w:val="0B0C0C"/>
                <w:sz w:val="22"/>
                <w:szCs w:val="22"/>
              </w:rPr>
              <w:t xml:space="preserve"> on trips is being followed.</w:t>
            </w:r>
            <w:r w:rsidRPr="00B92601">
              <w:rPr>
                <w:rFonts w:asciiTheme="minorHAnsi" w:hAnsiTheme="minorHAnsi" w:cstheme="minorHAnsi"/>
                <w:sz w:val="22"/>
                <w:szCs w:val="22"/>
              </w:rPr>
              <w:br/>
            </w:r>
          </w:p>
        </w:tc>
        <w:tc>
          <w:tcPr>
            <w:tcW w:w="1843" w:type="dxa"/>
          </w:tcPr>
          <w:p w14:paraId="065270D8" w14:textId="6726810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0AA0F53" w14:textId="77777777" w:rsidTr="2548113E">
        <w:tc>
          <w:tcPr>
            <w:tcW w:w="567" w:type="dxa"/>
          </w:tcPr>
          <w:p w14:paraId="4C02F55A" w14:textId="0586ED1C"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22</w:t>
            </w:r>
          </w:p>
        </w:tc>
        <w:tc>
          <w:tcPr>
            <w:tcW w:w="2693" w:type="dxa"/>
          </w:tcPr>
          <w:p w14:paraId="288B4BB3" w14:textId="30959892"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Exposure to Covid-19 during PE</w:t>
            </w:r>
          </w:p>
        </w:tc>
        <w:tc>
          <w:tcPr>
            <w:tcW w:w="1277" w:type="dxa"/>
          </w:tcPr>
          <w:p w14:paraId="02E3C8E1" w14:textId="78086EC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PE Staff and pupils</w:t>
            </w:r>
          </w:p>
        </w:tc>
        <w:tc>
          <w:tcPr>
            <w:tcW w:w="9497" w:type="dxa"/>
          </w:tcPr>
          <w:p w14:paraId="779E11B6" w14:textId="670033B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Outdoor sports will be prioritised, where reasonably practicable.  </w:t>
            </w:r>
            <w:hyperlink r:id="rId52" w:history="1">
              <w:proofErr w:type="spellStart"/>
              <w:r w:rsidRPr="00B92601">
                <w:rPr>
                  <w:rStyle w:val="Hyperlink"/>
                  <w:rFonts w:asciiTheme="minorHAnsi" w:hAnsiTheme="minorHAnsi" w:cstheme="minorHAnsi"/>
                  <w:sz w:val="22"/>
                  <w:szCs w:val="22"/>
                </w:rPr>
                <w:t>AfPE</w:t>
              </w:r>
              <w:proofErr w:type="spellEnd"/>
              <w:r w:rsidRPr="00B92601">
                <w:rPr>
                  <w:rStyle w:val="Hyperlink"/>
                  <w:rFonts w:asciiTheme="minorHAnsi" w:hAnsiTheme="minorHAnsi" w:cstheme="minorHAnsi"/>
                  <w:sz w:val="22"/>
                  <w:szCs w:val="22"/>
                </w:rPr>
                <w:t xml:space="preserve"> guidance</w:t>
              </w:r>
            </w:hyperlink>
            <w:r w:rsidRPr="00B92601">
              <w:rPr>
                <w:rFonts w:asciiTheme="minorHAnsi" w:hAnsiTheme="minorHAnsi" w:cstheme="minorHAnsi"/>
                <w:color w:val="0B0C0C"/>
                <w:sz w:val="22"/>
                <w:szCs w:val="22"/>
              </w:rPr>
              <w:t xml:space="preserve"> will be followed</w:t>
            </w:r>
          </w:p>
        </w:tc>
        <w:tc>
          <w:tcPr>
            <w:tcW w:w="1843" w:type="dxa"/>
          </w:tcPr>
          <w:p w14:paraId="061A793F" w14:textId="6E0E137B"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0F4DAC1C" w14:textId="77777777" w:rsidTr="2548113E">
        <w:tc>
          <w:tcPr>
            <w:tcW w:w="567" w:type="dxa"/>
          </w:tcPr>
          <w:p w14:paraId="74DD363D" w14:textId="244306B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23</w:t>
            </w:r>
          </w:p>
        </w:tc>
        <w:tc>
          <w:tcPr>
            <w:tcW w:w="2693" w:type="dxa"/>
          </w:tcPr>
          <w:p w14:paraId="6576CB5A" w14:textId="3B1297C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Exposure to Covid-19 during music, </w:t>
            </w:r>
            <w:proofErr w:type="gramStart"/>
            <w:r w:rsidRPr="00B92601">
              <w:rPr>
                <w:rFonts w:asciiTheme="minorHAnsi" w:hAnsiTheme="minorHAnsi" w:cstheme="minorHAnsi"/>
                <w:sz w:val="22"/>
                <w:szCs w:val="22"/>
                <w:shd w:val="clear" w:color="000000" w:fill="FFFFFF"/>
              </w:rPr>
              <w:t>dance</w:t>
            </w:r>
            <w:proofErr w:type="gramEnd"/>
            <w:r w:rsidRPr="00B92601">
              <w:rPr>
                <w:rFonts w:asciiTheme="minorHAnsi" w:hAnsiTheme="minorHAnsi" w:cstheme="minorHAnsi"/>
                <w:sz w:val="22"/>
                <w:szCs w:val="22"/>
                <w:shd w:val="clear" w:color="000000" w:fill="FFFFFF"/>
              </w:rPr>
              <w:t xml:space="preserve"> and drama</w:t>
            </w:r>
          </w:p>
        </w:tc>
        <w:tc>
          <w:tcPr>
            <w:tcW w:w="1277" w:type="dxa"/>
          </w:tcPr>
          <w:p w14:paraId="19642C04" w14:textId="4A8BBAD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Music staff and pupils</w:t>
            </w:r>
          </w:p>
        </w:tc>
        <w:tc>
          <w:tcPr>
            <w:tcW w:w="9497" w:type="dxa"/>
          </w:tcPr>
          <w:p w14:paraId="325D4DE1" w14:textId="139C825B"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 xml:space="preserve">Music, </w:t>
            </w:r>
            <w:proofErr w:type="gramStart"/>
            <w:r w:rsidRPr="00B92601">
              <w:rPr>
                <w:rFonts w:asciiTheme="minorHAnsi" w:hAnsiTheme="minorHAnsi" w:cstheme="minorHAnsi"/>
                <w:color w:val="0B0C0C"/>
                <w:sz w:val="22"/>
                <w:szCs w:val="22"/>
              </w:rPr>
              <w:t>dance</w:t>
            </w:r>
            <w:proofErr w:type="gramEnd"/>
            <w:r w:rsidRPr="00B92601">
              <w:rPr>
                <w:rFonts w:asciiTheme="minorHAnsi" w:hAnsiTheme="minorHAnsi" w:cstheme="minorHAnsi"/>
                <w:color w:val="0B0C0C"/>
                <w:sz w:val="22"/>
                <w:szCs w:val="22"/>
              </w:rPr>
              <w:t xml:space="preserve"> and drama can all take place, where practicable outdoors is best, otherwise in well ventilated spaces.</w:t>
            </w:r>
          </w:p>
          <w:p w14:paraId="32F953A5" w14:textId="72B312E2"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shd w:val="clear" w:color="auto" w:fill="FFFFFF"/>
              </w:rPr>
            </w:pPr>
            <w:r w:rsidRPr="00B92601">
              <w:rPr>
                <w:rFonts w:asciiTheme="minorHAnsi" w:hAnsiTheme="minorHAnsi" w:cstheme="minorHAnsi"/>
                <w:color w:val="0B0C0C"/>
                <w:sz w:val="22"/>
                <w:szCs w:val="22"/>
              </w:rPr>
              <w:t xml:space="preserve">Sharing of equipment should only be undertaken where there are sufficient cleaning arrangements in place  </w:t>
            </w:r>
          </w:p>
        </w:tc>
        <w:tc>
          <w:tcPr>
            <w:tcW w:w="1843" w:type="dxa"/>
          </w:tcPr>
          <w:p w14:paraId="220AB1A4" w14:textId="6F12297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79885B2B" w14:textId="77777777" w:rsidTr="2548113E">
        <w:tc>
          <w:tcPr>
            <w:tcW w:w="567" w:type="dxa"/>
          </w:tcPr>
          <w:p w14:paraId="08B70772" w14:textId="3A666A0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24</w:t>
            </w:r>
          </w:p>
        </w:tc>
        <w:tc>
          <w:tcPr>
            <w:tcW w:w="2693" w:type="dxa"/>
          </w:tcPr>
          <w:p w14:paraId="70A54FEA" w14:textId="3EB07F7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Extra-curricular activities increase risk of Covid-19</w:t>
            </w:r>
          </w:p>
        </w:tc>
        <w:tc>
          <w:tcPr>
            <w:tcW w:w="1277" w:type="dxa"/>
          </w:tcPr>
          <w:p w14:paraId="10F7CA5C" w14:textId="1B6C620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0D1AD2C3" w14:textId="12941B35"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following guidance will be followed </w:t>
            </w:r>
            <w:hyperlink r:id="rId53" w:history="1">
              <w:r w:rsidRPr="00B92601">
                <w:rPr>
                  <w:rStyle w:val="Hyperlink"/>
                  <w:rFonts w:asciiTheme="minorHAnsi" w:eastAsiaTheme="majorEastAsia" w:hAnsiTheme="minorHAnsi" w:cstheme="minorHAnsi"/>
                  <w:sz w:val="22"/>
                  <w:szCs w:val="22"/>
                  <w:bdr w:val="none" w:sz="0" w:space="0" w:color="auto" w:frame="1"/>
                </w:rPr>
                <w:t>Covid-19: Actions for out of schools settings</w:t>
              </w:r>
            </w:hyperlink>
            <w:r w:rsidRPr="00B92601">
              <w:rPr>
                <w:rFonts w:asciiTheme="minorHAnsi" w:eastAsiaTheme="majorEastAsia" w:hAnsiTheme="minorHAnsi" w:cstheme="minorHAnsi"/>
                <w:sz w:val="22"/>
                <w:szCs w:val="22"/>
                <w:bdr w:val="none" w:sz="0" w:space="0" w:color="auto" w:frame="1"/>
              </w:rPr>
              <w:t>, unless there is an outbreak and then the school’s Outbreak Management Plan/Business Continuity Plan will be followed.</w:t>
            </w:r>
          </w:p>
        </w:tc>
        <w:tc>
          <w:tcPr>
            <w:tcW w:w="1843" w:type="dxa"/>
          </w:tcPr>
          <w:p w14:paraId="5914442D" w14:textId="74B9698A"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B29E86F" w14:textId="77777777" w:rsidTr="2548113E">
        <w:tc>
          <w:tcPr>
            <w:tcW w:w="567" w:type="dxa"/>
          </w:tcPr>
          <w:p w14:paraId="69083F9B" w14:textId="05FDB768"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25</w:t>
            </w:r>
          </w:p>
        </w:tc>
        <w:tc>
          <w:tcPr>
            <w:tcW w:w="2693" w:type="dxa"/>
          </w:tcPr>
          <w:p w14:paraId="7C7D1EA2" w14:textId="2B097C5A"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Dedicated school transport increases the risk of Covid-19</w:t>
            </w:r>
          </w:p>
        </w:tc>
        <w:tc>
          <w:tcPr>
            <w:tcW w:w="1277" w:type="dxa"/>
          </w:tcPr>
          <w:p w14:paraId="670D3153" w14:textId="7913B09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 xml:space="preserve">Pupils </w:t>
            </w:r>
          </w:p>
        </w:tc>
        <w:tc>
          <w:tcPr>
            <w:tcW w:w="9497" w:type="dxa"/>
          </w:tcPr>
          <w:p w14:paraId="69A18B95" w14:textId="022B03A7"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school follows the </w:t>
            </w:r>
            <w:hyperlink r:id="rId54" w:history="1">
              <w:r w:rsidRPr="00B92601">
                <w:rPr>
                  <w:rStyle w:val="Hyperlink"/>
                  <w:rFonts w:asciiTheme="minorHAnsi" w:hAnsiTheme="minorHAnsi" w:cstheme="minorHAnsi"/>
                  <w:sz w:val="22"/>
                  <w:szCs w:val="22"/>
                </w:rPr>
                <w:t xml:space="preserve">Dedicated </w:t>
              </w:r>
              <w:r w:rsidRPr="00B92601">
                <w:rPr>
                  <w:rStyle w:val="Hyperlink"/>
                  <w:rFonts w:asciiTheme="minorHAnsi" w:hAnsiTheme="minorHAnsi" w:cstheme="minorHAnsi"/>
                  <w:sz w:val="22"/>
                  <w:szCs w:val="22"/>
                  <w:bdr w:val="none" w:sz="0" w:space="0" w:color="auto" w:frame="1"/>
                  <w:shd w:val="clear" w:color="auto" w:fill="FFFFFF"/>
                </w:rPr>
                <w:t xml:space="preserve">transport to school and colleges Covid-19 operations </w:t>
              </w:r>
              <w:r w:rsidRPr="00B92601">
                <w:rPr>
                  <w:rStyle w:val="Hyperlink"/>
                  <w:rFonts w:asciiTheme="minorHAnsi" w:hAnsiTheme="minorHAnsi" w:cstheme="minorHAnsi"/>
                  <w:sz w:val="22"/>
                  <w:szCs w:val="22"/>
                  <w:shd w:val="clear" w:color="auto" w:fill="FFFFFF"/>
                </w:rPr>
                <w:t>guidance</w:t>
              </w:r>
            </w:hyperlink>
          </w:p>
          <w:p w14:paraId="0879DDD6" w14:textId="2C009B8A" w:rsidR="00FA155E" w:rsidRPr="00B92601" w:rsidRDefault="00FA155E" w:rsidP="00FA155E">
            <w:pPr>
              <w:pStyle w:val="NormalWeb"/>
              <w:numPr>
                <w:ilvl w:val="0"/>
                <w:numId w:val="20"/>
              </w:numPr>
              <w:shd w:val="clear" w:color="auto" w:fill="FFFFFF"/>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 xml:space="preserve">Dedicated transport providers are asked for evidence to ensure the </w:t>
            </w:r>
            <w:hyperlink r:id="rId55" w:history="1">
              <w:r w:rsidRPr="00B92601">
                <w:rPr>
                  <w:rStyle w:val="Hyperlink"/>
                  <w:rFonts w:asciiTheme="minorHAnsi" w:hAnsiTheme="minorHAnsi" w:cstheme="minorHAnsi"/>
                  <w:sz w:val="22"/>
                  <w:szCs w:val="22"/>
                  <w:shd w:val="clear" w:color="auto" w:fill="FFFFFF"/>
                </w:rPr>
                <w:t>DfE guidance</w:t>
              </w:r>
            </w:hyperlink>
            <w:r w:rsidRPr="00B92601">
              <w:rPr>
                <w:rFonts w:asciiTheme="minorHAnsi" w:hAnsiTheme="minorHAnsi" w:cstheme="minorHAnsi"/>
                <w:color w:val="0B0C0C"/>
                <w:sz w:val="22"/>
                <w:szCs w:val="22"/>
                <w:shd w:val="clear" w:color="auto" w:fill="FFFFFF"/>
              </w:rPr>
              <w:t xml:space="preserve"> is being followed</w:t>
            </w:r>
          </w:p>
          <w:p w14:paraId="002A1C64" w14:textId="76419361"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shd w:val="clear" w:color="auto" w:fill="FFFFFF"/>
              </w:rPr>
              <w:t>The school and local authority will work closely and in partnership to ensure the school bus service is safe and sufficient.</w:t>
            </w:r>
          </w:p>
        </w:tc>
        <w:tc>
          <w:tcPr>
            <w:tcW w:w="1843" w:type="dxa"/>
          </w:tcPr>
          <w:p w14:paraId="6A8FD6A2" w14:textId="1443AAA4"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201EDF0A" w14:textId="77777777" w:rsidTr="2548113E">
        <w:tc>
          <w:tcPr>
            <w:tcW w:w="567" w:type="dxa"/>
          </w:tcPr>
          <w:p w14:paraId="76FFE014" w14:textId="7171BABD"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26</w:t>
            </w:r>
          </w:p>
        </w:tc>
        <w:tc>
          <w:tcPr>
            <w:tcW w:w="2693" w:type="dxa"/>
          </w:tcPr>
          <w:p w14:paraId="5144617E" w14:textId="7440F0A6"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Catering staff increase the risk of Covid-19</w:t>
            </w:r>
          </w:p>
        </w:tc>
        <w:tc>
          <w:tcPr>
            <w:tcW w:w="1277" w:type="dxa"/>
          </w:tcPr>
          <w:p w14:paraId="475CECEC" w14:textId="56DBE71E"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tcPr>
          <w:p w14:paraId="52FA04E2" w14:textId="78AEE548"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6" w:hanging="357"/>
              <w:rPr>
                <w:rFonts w:asciiTheme="minorHAnsi" w:hAnsiTheme="minorHAnsi" w:cstheme="minorHAnsi"/>
                <w:color w:val="0B0C0C"/>
                <w:sz w:val="22"/>
                <w:szCs w:val="22"/>
              </w:rPr>
            </w:pPr>
            <w:r w:rsidRPr="00B92601">
              <w:rPr>
                <w:rFonts w:asciiTheme="minorHAnsi" w:hAnsiTheme="minorHAnsi" w:cstheme="minorHAnsi"/>
                <w:color w:val="0B0C0C"/>
                <w:sz w:val="22"/>
                <w:szCs w:val="22"/>
              </w:rPr>
              <w:t xml:space="preserve">The catering provider has confirmed compliance with existing food hygiene standards.  Staff will adhere to the </w:t>
            </w:r>
            <w:hyperlink r:id="rId56">
              <w:r w:rsidRPr="00B92601">
                <w:rPr>
                  <w:rStyle w:val="Hyperlink"/>
                  <w:rFonts w:asciiTheme="minorHAnsi" w:hAnsiTheme="minorHAnsi" w:cstheme="minorHAnsi"/>
                  <w:sz w:val="22"/>
                  <w:szCs w:val="22"/>
                </w:rPr>
                <w:t>Food Standards Agency Safe Methods Checklist</w:t>
              </w:r>
            </w:hyperlink>
            <w:r w:rsidRPr="00B92601">
              <w:rPr>
                <w:rFonts w:asciiTheme="minorHAnsi" w:hAnsiTheme="minorHAnsi" w:cstheme="minorHAnsi"/>
                <w:color w:val="0B0C0C"/>
                <w:sz w:val="22"/>
                <w:szCs w:val="22"/>
              </w:rPr>
              <w:t xml:space="preserve"> for personal hygiene and fitness to work practices.</w:t>
            </w:r>
          </w:p>
        </w:tc>
        <w:tc>
          <w:tcPr>
            <w:tcW w:w="1843" w:type="dxa"/>
          </w:tcPr>
          <w:p w14:paraId="5C9A2233" w14:textId="702B6756" w:rsidR="00FA155E"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787D35" w14:paraId="428AFC9D" w14:textId="77777777" w:rsidTr="2548113E">
        <w:tc>
          <w:tcPr>
            <w:tcW w:w="567" w:type="dxa"/>
            <w:shd w:val="clear" w:color="auto" w:fill="FFFFFF" w:themeFill="background1"/>
          </w:tcPr>
          <w:p w14:paraId="67729C2C" w14:textId="3315DA13"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lastRenderedPageBreak/>
              <w:t>27</w:t>
            </w:r>
          </w:p>
        </w:tc>
        <w:tc>
          <w:tcPr>
            <w:tcW w:w="2693" w:type="dxa"/>
            <w:shd w:val="clear" w:color="auto" w:fill="FFFFFF" w:themeFill="background1"/>
          </w:tcPr>
          <w:p w14:paraId="32DE42EA" w14:textId="5994F035"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Building not maintained/used without maintenance undertaken</w:t>
            </w:r>
          </w:p>
        </w:tc>
        <w:tc>
          <w:tcPr>
            <w:tcW w:w="1277" w:type="dxa"/>
            <w:shd w:val="clear" w:color="auto" w:fill="FFFFFF" w:themeFill="background1"/>
          </w:tcPr>
          <w:p w14:paraId="13B9D950" w14:textId="45A20E61"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shd w:val="clear" w:color="auto" w:fill="FFFFFF" w:themeFill="background1"/>
          </w:tcPr>
          <w:p w14:paraId="330F4801" w14:textId="689EFDFB" w:rsidR="00FA155E" w:rsidRPr="00B92601" w:rsidRDefault="00FA155E" w:rsidP="00FA155E">
            <w:pPr>
              <w:pStyle w:val="NormalWeb"/>
              <w:numPr>
                <w:ilvl w:val="0"/>
                <w:numId w:val="20"/>
              </w:numPr>
              <w:shd w:val="clear" w:color="auto" w:fill="FFFFFF" w:themeFill="background1"/>
              <w:tabs>
                <w:tab w:val="clear" w:pos="747"/>
              </w:tabs>
              <w:spacing w:before="0" w:beforeAutospacing="0" w:after="0" w:afterAutospacing="0"/>
              <w:ind w:left="309"/>
              <w:rPr>
                <w:rFonts w:asciiTheme="minorHAnsi" w:hAnsiTheme="minorHAnsi" w:cstheme="minorHAnsi"/>
                <w:color w:val="0B0C0C"/>
                <w:sz w:val="22"/>
                <w:szCs w:val="22"/>
              </w:rPr>
            </w:pPr>
            <w:r w:rsidRPr="00B92601">
              <w:rPr>
                <w:rFonts w:asciiTheme="minorHAnsi" w:hAnsiTheme="minorHAnsi" w:cstheme="minorHAnsi"/>
                <w:color w:val="0B0C0C"/>
                <w:sz w:val="22"/>
                <w:szCs w:val="22"/>
              </w:rPr>
              <w:t>All the usual pre-term building checks have been undertaken to make the school safe, including managing the risks of Legionnaires’ disease. The HSE guidance has been followed </w:t>
            </w:r>
            <w:hyperlink r:id="rId57" w:history="1">
              <w:r w:rsidRPr="00B92601">
                <w:rPr>
                  <w:rStyle w:val="Hyperlink"/>
                  <w:rFonts w:asciiTheme="minorHAnsi" w:eastAsiaTheme="majorEastAsia" w:hAnsiTheme="minorHAnsi" w:cstheme="minorHAnsi"/>
                  <w:sz w:val="22"/>
                  <w:szCs w:val="22"/>
                  <w:bdr w:val="none" w:sz="0" w:space="0" w:color="auto" w:frame="1"/>
                </w:rPr>
                <w:t>Legionella risks during the coronavirus outbreak</w:t>
              </w:r>
            </w:hyperlink>
            <w:r w:rsidRPr="00B92601">
              <w:rPr>
                <w:rFonts w:asciiTheme="minorHAnsi" w:hAnsiTheme="minorHAnsi" w:cstheme="minorHAnsi"/>
                <w:color w:val="0B0C0C"/>
                <w:sz w:val="22"/>
                <w:szCs w:val="22"/>
              </w:rPr>
              <w:t>.</w:t>
            </w:r>
          </w:p>
          <w:p w14:paraId="5BD27E6B" w14:textId="33E8D7C1" w:rsidR="00FA155E" w:rsidRPr="00B92601" w:rsidRDefault="00FA155E" w:rsidP="00FA155E">
            <w:pPr>
              <w:pStyle w:val="ListParagraph"/>
              <w:numPr>
                <w:ilvl w:val="0"/>
                <w:numId w:val="20"/>
              </w:numPr>
              <w:tabs>
                <w:tab w:val="clear" w:pos="747"/>
                <w:tab w:val="left" w:pos="3969"/>
              </w:tabs>
              <w:ind w:left="309"/>
              <w:rPr>
                <w:rFonts w:asciiTheme="minorHAnsi" w:hAnsiTheme="minorHAnsi" w:cstheme="minorHAnsi"/>
                <w:bCs/>
                <w:sz w:val="22"/>
                <w:szCs w:val="22"/>
                <w:u w:val="single"/>
                <w:shd w:val="clear" w:color="000000" w:fill="FFFFFF"/>
              </w:rPr>
            </w:pPr>
            <w:r w:rsidRPr="00B92601">
              <w:rPr>
                <w:rFonts w:asciiTheme="minorHAnsi" w:hAnsiTheme="minorHAnsi" w:cstheme="minorHAnsi"/>
                <w:color w:val="0B0C0C"/>
                <w:sz w:val="22"/>
                <w:szCs w:val="22"/>
              </w:rPr>
              <w:t>The advice on safely reoccupying buildings from the Chartered Institute of Building Services Engineers’ guidance on </w:t>
            </w:r>
            <w:hyperlink r:id="rId58" w:history="1">
              <w:r w:rsidRPr="00B92601">
                <w:rPr>
                  <w:rStyle w:val="Hyperlink"/>
                  <w:rFonts w:asciiTheme="minorHAnsi" w:eastAsiaTheme="majorEastAsia" w:hAnsiTheme="minorHAnsi" w:cstheme="minorHAnsi"/>
                  <w:sz w:val="22"/>
                  <w:szCs w:val="22"/>
                  <w:bdr w:val="none" w:sz="0" w:space="0" w:color="auto" w:frame="1"/>
                </w:rPr>
                <w:t>emerging from lockdown</w:t>
              </w:r>
            </w:hyperlink>
            <w:r w:rsidRPr="00B92601">
              <w:rPr>
                <w:rFonts w:asciiTheme="minorHAnsi" w:hAnsiTheme="minorHAnsi" w:cstheme="minorHAnsi"/>
                <w:color w:val="0B0C0C"/>
                <w:sz w:val="22"/>
                <w:szCs w:val="22"/>
              </w:rPr>
              <w:t xml:space="preserve"> has also been followed.</w:t>
            </w:r>
          </w:p>
        </w:tc>
        <w:tc>
          <w:tcPr>
            <w:tcW w:w="1843" w:type="dxa"/>
            <w:shd w:val="clear" w:color="auto" w:fill="FFFFFF" w:themeFill="background1"/>
          </w:tcPr>
          <w:p w14:paraId="3548BD17" w14:textId="69570142" w:rsidR="00FA155E" w:rsidRPr="00787D35"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A155E" w:rsidRPr="002E4C5C" w14:paraId="5F78428E" w14:textId="77777777" w:rsidTr="2548113E">
        <w:tc>
          <w:tcPr>
            <w:tcW w:w="567" w:type="dxa"/>
            <w:shd w:val="clear" w:color="auto" w:fill="FFFFFF" w:themeFill="background1"/>
          </w:tcPr>
          <w:p w14:paraId="4A5C08BD" w14:textId="685BD6A7"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rPr>
              <w:t>28</w:t>
            </w:r>
          </w:p>
        </w:tc>
        <w:tc>
          <w:tcPr>
            <w:tcW w:w="2693" w:type="dxa"/>
            <w:shd w:val="clear" w:color="auto" w:fill="FFFFFF" w:themeFill="background1"/>
          </w:tcPr>
          <w:p w14:paraId="47C81B3E" w14:textId="298AEA6F"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Staff and parents unsure what to do in the event of a local lockdown due to a local outbreak of Covid-19</w:t>
            </w:r>
          </w:p>
        </w:tc>
        <w:tc>
          <w:tcPr>
            <w:tcW w:w="1277" w:type="dxa"/>
            <w:shd w:val="clear" w:color="auto" w:fill="FFFFFF" w:themeFill="background1"/>
          </w:tcPr>
          <w:p w14:paraId="62C9F888" w14:textId="2F6B2CD0" w:rsidR="00FA155E" w:rsidRPr="00B92601"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Everyone</w:t>
            </w:r>
          </w:p>
        </w:tc>
        <w:tc>
          <w:tcPr>
            <w:tcW w:w="9497" w:type="dxa"/>
            <w:shd w:val="clear" w:color="auto" w:fill="FFFFFF" w:themeFill="background1"/>
          </w:tcPr>
          <w:p w14:paraId="4FBBCFD2" w14:textId="1554FD02"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The school business continuity plan has been updated to include procedures to follow in the event of a local outbreak</w:t>
            </w:r>
          </w:p>
          <w:p w14:paraId="2F22E611" w14:textId="015F68B3" w:rsidR="00FA155E" w:rsidRPr="00B92601" w:rsidRDefault="00FA155E" w:rsidP="00FA155E">
            <w:pPr>
              <w:pStyle w:val="Header"/>
              <w:numPr>
                <w:ilvl w:val="0"/>
                <w:numId w:val="17"/>
              </w:numPr>
              <w:tabs>
                <w:tab w:val="clear" w:pos="747"/>
                <w:tab w:val="clear" w:pos="4153"/>
                <w:tab w:val="clear" w:pos="830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Bidi"/>
                <w:sz w:val="22"/>
                <w:szCs w:val="22"/>
                <w:shd w:val="clear" w:color="000000" w:fill="FFFFFF"/>
              </w:rPr>
            </w:pPr>
            <w:r w:rsidRPr="2548113E">
              <w:rPr>
                <w:rFonts w:asciiTheme="minorHAnsi" w:hAnsiTheme="minorHAnsi" w:cstheme="minorBidi"/>
                <w:sz w:val="22"/>
                <w:szCs w:val="22"/>
                <w:shd w:val="clear" w:color="000000" w:fill="FFFFFF"/>
              </w:rPr>
              <w:t xml:space="preserve">The SBM/Head will contact the </w:t>
            </w:r>
            <w:hyperlink r:id="rId59" w:history="1">
              <w:r w:rsidRPr="2548113E">
                <w:rPr>
                  <w:rStyle w:val="Hyperlink"/>
                  <w:rFonts w:asciiTheme="minorHAnsi" w:hAnsiTheme="minorHAnsi" w:cstheme="minorBidi"/>
                  <w:sz w:val="22"/>
                  <w:szCs w:val="22"/>
                  <w:shd w:val="clear" w:color="000000" w:fill="FFFFFF"/>
                </w:rPr>
                <w:t>Public Health Team</w:t>
              </w:r>
            </w:hyperlink>
            <w:r w:rsidRPr="2548113E">
              <w:rPr>
                <w:rFonts w:asciiTheme="minorHAnsi" w:hAnsiTheme="minorHAnsi" w:cstheme="minorBidi"/>
                <w:sz w:val="22"/>
                <w:szCs w:val="22"/>
                <w:shd w:val="clear" w:color="000000" w:fill="FFFFFF"/>
              </w:rPr>
              <w:t xml:space="preserve"> and follow their advice, including the </w:t>
            </w:r>
            <w:hyperlink r:id="rId60" w:history="1">
              <w:r w:rsidRPr="2548113E">
                <w:rPr>
                  <w:rStyle w:val="Hyperlink"/>
                  <w:rFonts w:asciiTheme="minorHAnsi" w:hAnsiTheme="minorHAnsi" w:cstheme="minorBidi"/>
                  <w:sz w:val="22"/>
                  <w:szCs w:val="22"/>
                  <w:shd w:val="clear" w:color="000000" w:fill="FFFFFF"/>
                </w:rPr>
                <w:t>Local Outbreak Control Plan</w:t>
              </w:r>
            </w:hyperlink>
            <w:r w:rsidRPr="2548113E">
              <w:rPr>
                <w:rFonts w:asciiTheme="minorHAnsi" w:hAnsiTheme="minorHAnsi" w:cstheme="minorBidi"/>
                <w:sz w:val="22"/>
                <w:szCs w:val="22"/>
                <w:shd w:val="clear" w:color="000000" w:fill="FFFFFF"/>
              </w:rPr>
              <w:t>, and share with staff and parents.</w:t>
            </w:r>
          </w:p>
          <w:p w14:paraId="23B6C919" w14:textId="77777777"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Guidance on communications and letter templates for schools to send to parents and staff will be shared via LCRC (London Coronavirus Response Centre)</w:t>
            </w:r>
          </w:p>
          <w:p w14:paraId="79505F88" w14:textId="2A7E5928" w:rsidR="00FA155E" w:rsidRPr="00B92601" w:rsidRDefault="00FA155E" w:rsidP="00FA155E">
            <w:pPr>
              <w:pStyle w:val="Header"/>
              <w:numPr>
                <w:ilvl w:val="0"/>
                <w:numId w:val="17"/>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z w:val="22"/>
                <w:szCs w:val="22"/>
                <w:shd w:val="clear" w:color="000000" w:fill="FFFFFF"/>
              </w:rPr>
            </w:pPr>
            <w:r w:rsidRPr="00B92601">
              <w:rPr>
                <w:rFonts w:asciiTheme="minorHAnsi" w:hAnsiTheme="minorHAnsi" w:cstheme="minorHAnsi"/>
                <w:sz w:val="22"/>
                <w:szCs w:val="22"/>
                <w:shd w:val="clear" w:color="000000" w:fill="FFFFFF"/>
              </w:rPr>
              <w:t>Infection control support and training will be made available to staff via Public Health</w:t>
            </w:r>
          </w:p>
        </w:tc>
        <w:tc>
          <w:tcPr>
            <w:tcW w:w="1843" w:type="dxa"/>
            <w:shd w:val="clear" w:color="auto" w:fill="FFFFFF" w:themeFill="background1"/>
          </w:tcPr>
          <w:p w14:paraId="1B6DD45A" w14:textId="7046DFCD" w:rsidR="00FA155E" w:rsidRPr="002E4C5C" w:rsidRDefault="00FA155E" w:rsidP="00FA155E">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22"/>
                <w:szCs w:val="22"/>
                <w:shd w:val="clear" w:color="000000" w:fill="FFFFFF"/>
              </w:rPr>
            </w:pPr>
            <w:r w:rsidRPr="002E4C5C">
              <w:rPr>
                <w:rFonts w:asciiTheme="minorHAnsi" w:hAnsiTheme="minorHAnsi" w:cstheme="minorHAnsi"/>
                <w:sz w:val="22"/>
                <w:szCs w:val="22"/>
                <w:shd w:val="clear" w:color="000000" w:fill="FFFFFF"/>
              </w:rPr>
              <w:t>Low</w:t>
            </w:r>
          </w:p>
        </w:tc>
      </w:tr>
      <w:tr w:rsidR="00FA155E" w:rsidRPr="003163B4" w14:paraId="474DC267" w14:textId="77777777" w:rsidTr="2548113E">
        <w:tc>
          <w:tcPr>
            <w:tcW w:w="567" w:type="dxa"/>
            <w:shd w:val="clear" w:color="auto" w:fill="FFFFFF" w:themeFill="background1"/>
          </w:tcPr>
          <w:p w14:paraId="33FC4683" w14:textId="7C45E0CB" w:rsidR="00FA155E" w:rsidRPr="00B92601" w:rsidRDefault="00FA155E" w:rsidP="00FA155E">
            <w:pPr>
              <w:rPr>
                <w:rFonts w:asciiTheme="minorHAnsi" w:hAnsiTheme="minorHAnsi" w:cstheme="minorHAnsi"/>
                <w:sz w:val="22"/>
                <w:szCs w:val="22"/>
              </w:rPr>
            </w:pPr>
          </w:p>
        </w:tc>
        <w:tc>
          <w:tcPr>
            <w:tcW w:w="2693" w:type="dxa"/>
            <w:shd w:val="clear" w:color="auto" w:fill="FFFFFF" w:themeFill="background1"/>
          </w:tcPr>
          <w:p w14:paraId="3D518A08" w14:textId="1F96F282" w:rsidR="00FA155E" w:rsidRPr="00B92601" w:rsidRDefault="00FA155E" w:rsidP="00FA155E">
            <w:pPr>
              <w:rPr>
                <w:rFonts w:asciiTheme="minorHAnsi" w:hAnsiTheme="minorHAnsi" w:cstheme="minorHAnsi"/>
                <w:sz w:val="22"/>
                <w:szCs w:val="22"/>
              </w:rPr>
            </w:pPr>
            <w:r w:rsidRPr="00B92601">
              <w:rPr>
                <w:rFonts w:asciiTheme="minorHAnsi" w:hAnsiTheme="minorHAnsi" w:cstheme="minorHAnsi"/>
                <w:sz w:val="22"/>
                <w:szCs w:val="22"/>
              </w:rPr>
              <w:t>Contractor / Providers visiting site increase risk of Covid-19</w:t>
            </w:r>
          </w:p>
        </w:tc>
        <w:tc>
          <w:tcPr>
            <w:tcW w:w="1277" w:type="dxa"/>
            <w:shd w:val="clear" w:color="auto" w:fill="FFFFFF" w:themeFill="background1"/>
          </w:tcPr>
          <w:p w14:paraId="3030E53C" w14:textId="70A3AD8E" w:rsidR="00FA155E" w:rsidRPr="00B92601" w:rsidRDefault="00FA155E" w:rsidP="00FA155E">
            <w:pPr>
              <w:rPr>
                <w:rFonts w:asciiTheme="minorHAnsi" w:hAnsiTheme="minorHAnsi" w:cstheme="minorHAnsi"/>
                <w:sz w:val="22"/>
                <w:szCs w:val="22"/>
              </w:rPr>
            </w:pPr>
          </w:p>
        </w:tc>
        <w:tc>
          <w:tcPr>
            <w:tcW w:w="9497" w:type="dxa"/>
            <w:shd w:val="clear" w:color="auto" w:fill="FFFFFF" w:themeFill="background1"/>
          </w:tcPr>
          <w:p w14:paraId="05A555A2" w14:textId="543ACC51" w:rsidR="00FA155E" w:rsidRPr="00B92601" w:rsidRDefault="00FA155E" w:rsidP="00FA155E">
            <w:pPr>
              <w:pStyle w:val="Header"/>
              <w:numPr>
                <w:ilvl w:val="0"/>
                <w:numId w:val="1"/>
              </w:numPr>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Contractor/Provider has confirmed they are not suffering any Covid-19 symptoms (new, continuous cough or a high temperature, or a loss of, or change in, their normal sense of taste or smell) before arriving on site and provides evidence of a negative Lateral Flow Test</w:t>
            </w:r>
          </w:p>
          <w:p w14:paraId="4A51BD38" w14:textId="0A0092C0" w:rsidR="00FA155E" w:rsidRPr="00B92601" w:rsidRDefault="00FA155E" w:rsidP="00FA155E">
            <w:pPr>
              <w:pStyle w:val="NormalWeb"/>
              <w:numPr>
                <w:ilvl w:val="0"/>
                <w:numId w:val="1"/>
              </w:numPr>
              <w:shd w:val="clear" w:color="auto" w:fill="FFFFFF" w:themeFill="background1"/>
              <w:spacing w:before="0" w:beforeAutospacing="0" w:after="0" w:afterAutospacing="0"/>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Records of contractor/provider are kept for 21 days after their arrival and will be available for any Test and Trace purposes.</w:t>
            </w:r>
          </w:p>
          <w:p w14:paraId="64C00615" w14:textId="45DF6A3E" w:rsidR="00FA155E" w:rsidRPr="00B92601" w:rsidRDefault="00FA155E" w:rsidP="00FA155E">
            <w:pPr>
              <w:pStyle w:val="NormalWeb"/>
              <w:numPr>
                <w:ilvl w:val="0"/>
                <w:numId w:val="1"/>
              </w:numPr>
              <w:shd w:val="clear" w:color="auto" w:fill="FFFFFF" w:themeFill="background1"/>
              <w:spacing w:before="0" w:beforeAutospacing="0" w:after="0" w:afterAutospacing="0"/>
              <w:ind w:left="307"/>
              <w:rPr>
                <w:rFonts w:asciiTheme="minorHAnsi" w:eastAsiaTheme="minorEastAsia" w:hAnsiTheme="minorHAnsi" w:cstheme="minorHAnsi"/>
                <w:color w:val="0B0C0C"/>
                <w:sz w:val="22"/>
                <w:szCs w:val="22"/>
              </w:rPr>
            </w:pPr>
            <w:r w:rsidRPr="00B92601">
              <w:rPr>
                <w:rFonts w:asciiTheme="minorHAnsi" w:hAnsiTheme="minorHAnsi" w:cstheme="minorHAnsi"/>
                <w:color w:val="0B0C0C"/>
                <w:sz w:val="22"/>
                <w:szCs w:val="22"/>
              </w:rPr>
              <w:t xml:space="preserve">The contractor/provider is requested to provide a risk assessment and method statement in 3 days advance of visit to school and how they will plan to minimise the risk of spreading Covid-19 in accordance with Government guidance. This will be reviewed by SBM/Head </w:t>
            </w:r>
          </w:p>
        </w:tc>
        <w:tc>
          <w:tcPr>
            <w:tcW w:w="1843" w:type="dxa"/>
            <w:shd w:val="clear" w:color="auto" w:fill="FFFFFF" w:themeFill="background1"/>
          </w:tcPr>
          <w:p w14:paraId="0613336B" w14:textId="49875F1A" w:rsidR="00FA155E" w:rsidRPr="003163B4" w:rsidRDefault="00FA155E" w:rsidP="00FA155E">
            <w:pPr>
              <w:rPr>
                <w:rFonts w:asciiTheme="minorHAnsi" w:hAnsiTheme="minorHAnsi" w:cstheme="minorHAnsi"/>
                <w:sz w:val="22"/>
                <w:szCs w:val="22"/>
              </w:rPr>
            </w:pPr>
            <w:r>
              <w:rPr>
                <w:rFonts w:asciiTheme="minorHAnsi" w:hAnsiTheme="minorHAnsi" w:cstheme="minorHAnsi"/>
                <w:sz w:val="22"/>
                <w:szCs w:val="22"/>
              </w:rPr>
              <w:t>Low</w:t>
            </w:r>
          </w:p>
        </w:tc>
      </w:tr>
    </w:tbl>
    <w:p w14:paraId="43DA2DC0" w14:textId="1649E705" w:rsidR="0019454F" w:rsidRPr="00787D35" w:rsidRDefault="0019454F" w:rsidP="0019454F">
      <w:pPr>
        <w:pStyle w:val="BodyTextIndent2"/>
        <w:tabs>
          <w:tab w:val="left" w:pos="1843"/>
          <w:tab w:val="left" w:pos="14884"/>
        </w:tabs>
        <w:ind w:left="1843" w:right="-573" w:hanging="2127"/>
        <w:rPr>
          <w:rFonts w:asciiTheme="minorHAnsi" w:hAnsiTheme="minorHAnsi" w:cstheme="minorHAnsi"/>
          <w:b/>
          <w:szCs w:val="24"/>
        </w:rPr>
      </w:pPr>
      <w:r w:rsidRPr="00787D35">
        <w:rPr>
          <w:rFonts w:asciiTheme="minorHAnsi" w:hAnsiTheme="minorHAnsi" w:cstheme="minorHAnsi"/>
          <w:b/>
          <w:szCs w:val="24"/>
        </w:rPr>
        <w:t>Risk Rating :</w:t>
      </w:r>
      <w:r w:rsidRPr="00787D35">
        <w:rPr>
          <w:rFonts w:asciiTheme="minorHAnsi" w:hAnsiTheme="minorHAnsi" w:cstheme="minorHAnsi"/>
          <w:b/>
          <w:bCs/>
          <w:szCs w:val="24"/>
        </w:rPr>
        <w:t xml:space="preserve"> if High</w:t>
      </w:r>
      <w:r w:rsidRPr="00787D35">
        <w:rPr>
          <w:rFonts w:asciiTheme="minorHAnsi" w:hAnsiTheme="minorHAnsi" w:cstheme="minorHAnsi"/>
          <w:szCs w:val="24"/>
        </w:rPr>
        <w:t xml:space="preserve"> or </w:t>
      </w:r>
      <w:r w:rsidRPr="00787D35">
        <w:rPr>
          <w:rFonts w:asciiTheme="minorHAnsi" w:hAnsiTheme="minorHAnsi" w:cstheme="minorHAnsi"/>
          <w:b/>
          <w:bCs/>
          <w:szCs w:val="24"/>
        </w:rPr>
        <w:t>Medium</w:t>
      </w:r>
      <w:r w:rsidRPr="00787D35">
        <w:rPr>
          <w:rFonts w:asciiTheme="minorHAnsi" w:hAnsiTheme="minorHAnsi" w:cstheme="minorHAnsi"/>
          <w:szCs w:val="24"/>
        </w:rPr>
        <w:t xml:space="preserve"> </w:t>
      </w:r>
      <w:r w:rsidRPr="00787D35">
        <w:rPr>
          <w:rFonts w:asciiTheme="minorHAnsi" w:hAnsiTheme="minorHAnsi" w:cstheme="minorHAnsi"/>
          <w:b/>
          <w:szCs w:val="24"/>
        </w:rPr>
        <w:t>use Action Plan</w:t>
      </w:r>
    </w:p>
    <w:p w14:paraId="2419EBA1" w14:textId="77777777" w:rsidR="0019454F" w:rsidRPr="00787D35" w:rsidRDefault="0019454F" w:rsidP="0019454F">
      <w:pPr>
        <w:pStyle w:val="BodyTextIndent2"/>
        <w:tabs>
          <w:tab w:val="left" w:pos="-284"/>
        </w:tabs>
        <w:ind w:left="-284" w:right="-431"/>
        <w:rPr>
          <w:rFonts w:asciiTheme="minorHAnsi" w:hAnsiTheme="minorHAnsi" w:cstheme="minorHAnsi"/>
          <w:szCs w:val="24"/>
        </w:rPr>
      </w:pPr>
      <w:r w:rsidRPr="00787D35">
        <w:rPr>
          <w:rFonts w:asciiTheme="minorHAnsi" w:hAnsiTheme="minorHAnsi" w:cstheme="minorHAnsi"/>
          <w:szCs w:val="24"/>
        </w:rPr>
        <w:t>High = current controls totally inadequate with serious consequences: death(s), serious injury, long-term ill health, or there is a very high frequency of the hazard/hazardous event occurring Immediate action required, may require task to be suspended until issue resolved</w:t>
      </w:r>
    </w:p>
    <w:p w14:paraId="117140E7" w14:textId="77777777" w:rsidR="0019454F" w:rsidRPr="00787D35" w:rsidRDefault="0019454F" w:rsidP="0019454F">
      <w:pPr>
        <w:pStyle w:val="BlockText"/>
        <w:tabs>
          <w:tab w:val="clear" w:pos="-1080"/>
          <w:tab w:val="clear" w:pos="-360"/>
          <w:tab w:val="clear" w:pos="360"/>
          <w:tab w:val="clear" w:pos="1080"/>
          <w:tab w:val="clear" w:pos="225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left" w:pos="14884"/>
        </w:tabs>
        <w:ind w:left="-284" w:right="-431" w:firstLine="0"/>
        <w:rPr>
          <w:rFonts w:asciiTheme="minorHAnsi" w:hAnsiTheme="minorHAnsi" w:cstheme="minorHAnsi"/>
          <w:szCs w:val="24"/>
        </w:rPr>
      </w:pPr>
      <w:r w:rsidRPr="00787D35">
        <w:rPr>
          <w:rFonts w:asciiTheme="minorHAnsi" w:hAnsiTheme="minorHAnsi" w:cstheme="minorHAnsi"/>
          <w:szCs w:val="24"/>
        </w:rPr>
        <w:t>Medium = current controls still poor but consequences less serious: minor injury, short-term ill health with no lasting effects, Action required in specific timeframe, normally within 3/6 months, may be sooner dependent on how serious an issue it is</w:t>
      </w:r>
    </w:p>
    <w:p w14:paraId="2C3F03EA" w14:textId="7AE2EC7A" w:rsidR="003E06D1" w:rsidRDefault="0019454F" w:rsidP="003E06D1">
      <w:pPr>
        <w:tabs>
          <w:tab w:val="left" w:pos="-284"/>
          <w:tab w:val="left" w:pos="1843"/>
          <w:tab w:val="left" w:pos="14040"/>
          <w:tab w:val="left" w:pos="14884"/>
          <w:tab w:val="left" w:pos="15480"/>
          <w:tab w:val="left" w:pos="16200"/>
          <w:tab w:val="left" w:pos="16920"/>
          <w:tab w:val="left" w:pos="17640"/>
          <w:tab w:val="left" w:pos="18360"/>
          <w:tab w:val="left" w:pos="19080"/>
        </w:tabs>
        <w:suppressAutoHyphens/>
        <w:ind w:left="1843" w:right="-431" w:hanging="2127"/>
        <w:rPr>
          <w:rFonts w:asciiTheme="minorHAnsi" w:hAnsiTheme="minorHAnsi" w:cstheme="minorHAnsi"/>
          <w:iCs/>
          <w:shd w:val="clear" w:color="000000" w:fill="FFFFFF"/>
        </w:rPr>
      </w:pPr>
      <w:r w:rsidRPr="00787D35">
        <w:rPr>
          <w:rFonts w:asciiTheme="minorHAnsi" w:hAnsiTheme="minorHAnsi" w:cstheme="minorHAnsi"/>
          <w:iCs/>
          <w:shd w:val="clear" w:color="000000" w:fill="FFFFFF"/>
        </w:rPr>
        <w:t>Low = current controls are adequate to minimise the risk so far as reasonably practicable, check still relevant at next review date</w:t>
      </w:r>
    </w:p>
    <w:p w14:paraId="74C9390D" w14:textId="620DB521" w:rsidR="00E00989" w:rsidRPr="00615975" w:rsidRDefault="00E00989">
      <w:pPr>
        <w:rPr>
          <w:rFonts w:asciiTheme="minorHAnsi" w:hAnsiTheme="minorHAnsi" w:cstheme="minorHAnsi"/>
          <w:b/>
          <w:sz w:val="22"/>
          <w:szCs w:val="22"/>
          <w:u w:val="single"/>
          <w:shd w:val="clear" w:color="000000" w:fill="FFFFFF"/>
        </w:rPr>
      </w:pPr>
    </w:p>
    <w:p w14:paraId="62512EA9" w14:textId="77777777" w:rsidR="00615975" w:rsidRPr="00615975" w:rsidRDefault="00615975">
      <w:pPr>
        <w:rPr>
          <w:rFonts w:asciiTheme="minorHAnsi" w:hAnsiTheme="minorHAnsi" w:cstheme="minorHAnsi"/>
          <w:b/>
          <w:sz w:val="22"/>
          <w:szCs w:val="22"/>
          <w:u w:val="single"/>
          <w:shd w:val="clear" w:color="000000" w:fill="FFFFFF"/>
        </w:rPr>
      </w:pPr>
      <w:r w:rsidRPr="00615975">
        <w:rPr>
          <w:rFonts w:asciiTheme="minorHAnsi" w:hAnsiTheme="minorHAnsi" w:cstheme="minorHAnsi"/>
          <w:b/>
          <w:sz w:val="22"/>
          <w:szCs w:val="22"/>
          <w:u w:val="single"/>
          <w:shd w:val="clear" w:color="000000" w:fill="FFFFFF"/>
        </w:rPr>
        <w:br w:type="page"/>
      </w:r>
    </w:p>
    <w:p w14:paraId="12C7DB79" w14:textId="6BF648BB" w:rsidR="0019454F" w:rsidRPr="00787D35" w:rsidRDefault="0019454F" w:rsidP="00E00989">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lastRenderedPageBreak/>
        <w:t>Action Plan for Improvement</w:t>
      </w:r>
    </w:p>
    <w:p w14:paraId="183B7824"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p>
    <w:tbl>
      <w:tblPr>
        <w:tblW w:w="15309" w:type="dxa"/>
        <w:tblInd w:w="-1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2"/>
        <w:gridCol w:w="2723"/>
        <w:gridCol w:w="5381"/>
        <w:gridCol w:w="1279"/>
        <w:gridCol w:w="992"/>
        <w:gridCol w:w="1134"/>
        <w:gridCol w:w="1559"/>
        <w:gridCol w:w="1559"/>
      </w:tblGrid>
      <w:tr w:rsidR="0019454F" w:rsidRPr="00787D35" w14:paraId="789457E8" w14:textId="77777777" w:rsidTr="18A99871">
        <w:trPr>
          <w:tblHeader/>
        </w:trPr>
        <w:tc>
          <w:tcPr>
            <w:tcW w:w="682" w:type="dxa"/>
          </w:tcPr>
          <w:p w14:paraId="3C7CC5FC"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723" w:type="dxa"/>
          </w:tcPr>
          <w:p w14:paraId="19C42446"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5381" w:type="dxa"/>
          </w:tcPr>
          <w:p w14:paraId="14B04F1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Action required to reduce risk so far as is reasonably practicable</w:t>
            </w:r>
          </w:p>
        </w:tc>
        <w:tc>
          <w:tcPr>
            <w:tcW w:w="1279" w:type="dxa"/>
          </w:tcPr>
          <w:p w14:paraId="4AD7385D"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Residual Risk</w:t>
            </w:r>
          </w:p>
        </w:tc>
        <w:tc>
          <w:tcPr>
            <w:tcW w:w="992" w:type="dxa"/>
          </w:tcPr>
          <w:p w14:paraId="3D9A302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By Whom</w:t>
            </w:r>
          </w:p>
        </w:tc>
        <w:tc>
          <w:tcPr>
            <w:tcW w:w="1134" w:type="dxa"/>
          </w:tcPr>
          <w:p w14:paraId="5F366FB5"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Target Date</w:t>
            </w:r>
          </w:p>
        </w:tc>
        <w:tc>
          <w:tcPr>
            <w:tcW w:w="1559" w:type="dxa"/>
          </w:tcPr>
          <w:p w14:paraId="4668524A"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Completion Date</w:t>
            </w:r>
          </w:p>
        </w:tc>
        <w:tc>
          <w:tcPr>
            <w:tcW w:w="1559" w:type="dxa"/>
          </w:tcPr>
          <w:p w14:paraId="2B29AB10"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Completed By</w:t>
            </w:r>
          </w:p>
        </w:tc>
      </w:tr>
      <w:tr w:rsidR="0081026A" w:rsidRPr="00D6679B" w14:paraId="5FB7F095" w14:textId="77777777" w:rsidTr="18A99871">
        <w:tc>
          <w:tcPr>
            <w:tcW w:w="682" w:type="dxa"/>
          </w:tcPr>
          <w:p w14:paraId="164B4A18" w14:textId="1AF8F2EA"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r w:rsidRPr="00D6679B">
              <w:rPr>
                <w:rFonts w:asciiTheme="minorHAnsi" w:hAnsiTheme="minorHAnsi" w:cstheme="minorHAnsi"/>
                <w:sz w:val="22"/>
                <w:szCs w:val="22"/>
                <w:shd w:val="clear" w:color="000000" w:fill="FFFFFF"/>
              </w:rPr>
              <w:t>8</w:t>
            </w:r>
          </w:p>
        </w:tc>
        <w:tc>
          <w:tcPr>
            <w:tcW w:w="2723" w:type="dxa"/>
          </w:tcPr>
          <w:p w14:paraId="61662D25" w14:textId="604F5740" w:rsidR="0081026A" w:rsidRPr="00D6679B" w:rsidRDefault="0081026A" w:rsidP="18A99871">
            <w:pPr>
              <w:spacing w:before="120"/>
              <w:rPr>
                <w:rFonts w:asciiTheme="minorHAnsi" w:hAnsiTheme="minorHAnsi" w:cstheme="minorBidi"/>
                <w:sz w:val="22"/>
                <w:szCs w:val="22"/>
              </w:rPr>
            </w:pPr>
            <w:r w:rsidRPr="00D6679B">
              <w:rPr>
                <w:rFonts w:asciiTheme="minorHAnsi" w:hAnsiTheme="minorHAnsi" w:cstheme="minorBidi"/>
                <w:sz w:val="22"/>
                <w:szCs w:val="22"/>
                <w:shd w:val="clear" w:color="000000" w:fill="FFFFFF"/>
              </w:rPr>
              <w:t xml:space="preserve">Occupied spaces are not  </w:t>
            </w:r>
            <w:r w:rsidRPr="00D6679B">
              <w:rPr>
                <w:rFonts w:asciiTheme="minorHAnsi" w:hAnsiTheme="minorHAnsi" w:cstheme="minorHAnsi"/>
                <w:sz w:val="22"/>
                <w:szCs w:val="22"/>
                <w:shd w:val="clear" w:color="000000" w:fill="FFFFFF"/>
              </w:rPr>
              <w:br/>
            </w:r>
            <w:r w:rsidRPr="00D6679B">
              <w:rPr>
                <w:rFonts w:asciiTheme="minorHAnsi" w:hAnsiTheme="minorHAnsi" w:cstheme="minorBidi"/>
                <w:sz w:val="22"/>
                <w:szCs w:val="22"/>
                <w:shd w:val="clear" w:color="000000" w:fill="FFFFFF"/>
              </w:rPr>
              <w:t>well-ventilated or are too cold</w:t>
            </w:r>
          </w:p>
        </w:tc>
        <w:tc>
          <w:tcPr>
            <w:tcW w:w="5381" w:type="dxa"/>
          </w:tcPr>
          <w:p w14:paraId="10947D8A" w14:textId="0DB9768D" w:rsidR="0081026A" w:rsidRPr="00D6679B" w:rsidRDefault="0081026A" w:rsidP="0081026A">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D6679B">
              <w:rPr>
                <w:rFonts w:asciiTheme="minorHAnsi" w:hAnsiTheme="minorHAnsi" w:cstheme="minorHAnsi"/>
                <w:sz w:val="22"/>
                <w:szCs w:val="22"/>
              </w:rPr>
              <w:t>Where it is uncertain about ventilation in certain rooms, e.g. those without windows or air extraction systems the school will look to instal</w:t>
            </w:r>
            <w:r w:rsidR="003E06D1" w:rsidRPr="00D6679B">
              <w:rPr>
                <w:rFonts w:asciiTheme="minorHAnsi" w:hAnsiTheme="minorHAnsi" w:cstheme="minorHAnsi"/>
                <w:sz w:val="22"/>
                <w:szCs w:val="22"/>
              </w:rPr>
              <w:t>l CO2 monitors, as a way of identifying air quality in the room and taking appropriate action to keep the number of people in the room at a safe level.</w:t>
            </w:r>
            <w:r w:rsidR="00FC2BE3">
              <w:rPr>
                <w:rFonts w:asciiTheme="minorHAnsi" w:hAnsiTheme="minorHAnsi" w:cstheme="minorHAnsi"/>
                <w:sz w:val="22"/>
                <w:szCs w:val="22"/>
              </w:rPr>
              <w:t xml:space="preserve">  CO2 monitors will be provided by the government </w:t>
            </w:r>
            <w:r w:rsidR="000D4A6C">
              <w:rPr>
                <w:rFonts w:asciiTheme="minorHAnsi" w:hAnsiTheme="minorHAnsi" w:cstheme="minorHAnsi"/>
                <w:sz w:val="22"/>
                <w:szCs w:val="22"/>
              </w:rPr>
              <w:t>d</w:t>
            </w:r>
            <w:r w:rsidR="00FC2BE3">
              <w:rPr>
                <w:rFonts w:asciiTheme="minorHAnsi" w:hAnsiTheme="minorHAnsi" w:cstheme="minorHAnsi"/>
                <w:sz w:val="22"/>
                <w:szCs w:val="22"/>
              </w:rPr>
              <w:t xml:space="preserve">uring the autumn </w:t>
            </w:r>
            <w:r w:rsidR="000D4A6C">
              <w:rPr>
                <w:rFonts w:asciiTheme="minorHAnsi" w:hAnsiTheme="minorHAnsi" w:cstheme="minorHAnsi"/>
                <w:sz w:val="22"/>
                <w:szCs w:val="22"/>
              </w:rPr>
              <w:t>term.</w:t>
            </w:r>
          </w:p>
          <w:p w14:paraId="27DEC7A6" w14:textId="77596A26" w:rsidR="00D6679B" w:rsidRPr="00D6679B" w:rsidRDefault="00D6679B" w:rsidP="0081026A">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z w:val="22"/>
                <w:szCs w:val="22"/>
              </w:rPr>
            </w:pPr>
            <w:r w:rsidRPr="00D6679B">
              <w:rPr>
                <w:rFonts w:asciiTheme="minorHAnsi" w:hAnsiTheme="minorHAnsi" w:cstheme="minorHAnsi"/>
                <w:color w:val="0B0C0C"/>
                <w:sz w:val="22"/>
                <w:szCs w:val="22"/>
              </w:rPr>
              <w:t xml:space="preserve">The HSE  provides </w:t>
            </w:r>
            <w:hyperlink r:id="rId61" w:history="1">
              <w:r w:rsidRPr="00D6679B">
                <w:rPr>
                  <w:rStyle w:val="Hyperlink"/>
                  <w:rFonts w:asciiTheme="minorHAnsi" w:hAnsiTheme="minorHAnsi" w:cstheme="minorHAnsi"/>
                  <w:sz w:val="22"/>
                  <w:szCs w:val="22"/>
                </w:rPr>
                <w:t>ventilation guidance</w:t>
              </w:r>
            </w:hyperlink>
            <w:r w:rsidRPr="00D6679B">
              <w:rPr>
                <w:rFonts w:asciiTheme="minorHAnsi" w:hAnsiTheme="minorHAnsi" w:cstheme="minorHAnsi"/>
                <w:color w:val="0B0C0C"/>
                <w:sz w:val="22"/>
                <w:szCs w:val="22"/>
              </w:rPr>
              <w:t xml:space="preserve"> </w:t>
            </w:r>
            <w:r>
              <w:rPr>
                <w:rFonts w:asciiTheme="minorHAnsi" w:hAnsiTheme="minorHAnsi" w:cstheme="minorHAnsi"/>
                <w:color w:val="0B0C0C"/>
                <w:sz w:val="22"/>
                <w:szCs w:val="22"/>
              </w:rPr>
              <w:t>which</w:t>
            </w:r>
            <w:r w:rsidRPr="00D6679B">
              <w:rPr>
                <w:rFonts w:asciiTheme="minorHAnsi" w:hAnsiTheme="minorHAnsi" w:cstheme="minorHAnsi"/>
                <w:color w:val="0B0C0C"/>
                <w:sz w:val="22"/>
                <w:szCs w:val="22"/>
              </w:rPr>
              <w:t xml:space="preserve"> recommend that CO2 meters can be used to monitor room CO2 levels to identify poor ventilation.  </w:t>
            </w:r>
            <w:r w:rsidRPr="00D6679B">
              <w:rPr>
                <w:rFonts w:asciiTheme="minorHAnsi" w:eastAsia="Arial" w:hAnsiTheme="minorHAnsi" w:cstheme="minorHAnsi"/>
                <w:color w:val="111111"/>
                <w:sz w:val="22"/>
                <w:szCs w:val="22"/>
              </w:rPr>
              <w:t xml:space="preserve">Outdoor levels are around 400ppm and indoors a consistent CO2 value less than 800ppm is likely to indicate that a </w:t>
            </w:r>
            <w:proofErr w:type="gramStart"/>
            <w:r w:rsidRPr="00D6679B">
              <w:rPr>
                <w:rFonts w:asciiTheme="minorHAnsi" w:eastAsia="Arial" w:hAnsiTheme="minorHAnsi" w:cstheme="minorHAnsi"/>
                <w:color w:val="111111"/>
                <w:sz w:val="22"/>
                <w:szCs w:val="22"/>
              </w:rPr>
              <w:t>well ventilated</w:t>
            </w:r>
            <w:proofErr w:type="gramEnd"/>
            <w:r w:rsidRPr="00D6679B">
              <w:rPr>
                <w:rFonts w:asciiTheme="minorHAnsi" w:eastAsia="Arial" w:hAnsiTheme="minorHAnsi" w:cstheme="minorHAnsi"/>
                <w:color w:val="111111"/>
                <w:sz w:val="22"/>
                <w:szCs w:val="22"/>
              </w:rPr>
              <w:t xml:space="preserve"> space.  An average of 1500ppm CO2 concentration over the occupied period in a space is an indicator of a poorly ventilated space.</w:t>
            </w:r>
          </w:p>
        </w:tc>
        <w:tc>
          <w:tcPr>
            <w:tcW w:w="1279" w:type="dxa"/>
          </w:tcPr>
          <w:p w14:paraId="289DF1AA" w14:textId="5482B12E" w:rsidR="0081026A" w:rsidRPr="00D6679B" w:rsidRDefault="003E06D1"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r w:rsidRPr="00D6679B">
              <w:rPr>
                <w:rFonts w:asciiTheme="minorHAnsi" w:hAnsiTheme="minorHAnsi" w:cstheme="minorHAnsi"/>
                <w:sz w:val="22"/>
                <w:szCs w:val="22"/>
                <w:shd w:val="clear" w:color="000000" w:fill="FFFFFF"/>
              </w:rPr>
              <w:t>Low</w:t>
            </w:r>
          </w:p>
        </w:tc>
        <w:tc>
          <w:tcPr>
            <w:tcW w:w="992" w:type="dxa"/>
          </w:tcPr>
          <w:p w14:paraId="4E4CCFBD" w14:textId="198C12E5"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134" w:type="dxa"/>
          </w:tcPr>
          <w:p w14:paraId="73CA5C59" w14:textId="5B8BB42D"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559" w:type="dxa"/>
          </w:tcPr>
          <w:p w14:paraId="3545C89B" w14:textId="77777777"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z w:val="22"/>
                <w:szCs w:val="22"/>
                <w:shd w:val="clear" w:color="000000" w:fill="FFFFFF"/>
              </w:rPr>
            </w:pPr>
          </w:p>
        </w:tc>
        <w:tc>
          <w:tcPr>
            <w:tcW w:w="1559" w:type="dxa"/>
          </w:tcPr>
          <w:p w14:paraId="512DA8F7" w14:textId="77777777" w:rsidR="0081026A" w:rsidRPr="00D6679B" w:rsidRDefault="0081026A" w:rsidP="0081026A">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z w:val="22"/>
                <w:szCs w:val="22"/>
                <w:shd w:val="clear" w:color="000000" w:fill="FFFFFF"/>
              </w:rPr>
            </w:pPr>
          </w:p>
        </w:tc>
      </w:tr>
    </w:tbl>
    <w:p w14:paraId="49DFDF7E" w14:textId="6167AE4F" w:rsidR="00BD24A2" w:rsidRPr="007E5A32" w:rsidRDefault="0019454F" w:rsidP="003E06D1">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b/>
          <w:bCs/>
        </w:rPr>
      </w:pPr>
      <w:r w:rsidRPr="00787D35">
        <w:rPr>
          <w:rFonts w:asciiTheme="minorHAnsi" w:hAnsiTheme="minorHAnsi" w:cstheme="minorHAnsi"/>
          <w:b/>
          <w:shd w:val="clear" w:color="000000" w:fill="FFFFFF"/>
        </w:rPr>
        <w:t xml:space="preserve">Risk Assessment Review: </w:t>
      </w:r>
      <w:r w:rsidRPr="00787D35">
        <w:rPr>
          <w:rFonts w:asciiTheme="minorHAnsi" w:hAnsiTheme="minorHAnsi" w:cstheme="minorHAnsi"/>
          <w:shd w:val="clear" w:color="000000" w:fill="FFFFFF"/>
        </w:rPr>
        <w:t xml:space="preserve">During review of this risk assessment, any new controls identified in the action plan that are now in place should be transferred to the “Significant hazards and current controls” page to reflect the improvements made. </w:t>
      </w:r>
    </w:p>
    <w:sectPr w:rsidR="00BD24A2" w:rsidRPr="007E5A32" w:rsidSect="007E5A32">
      <w:headerReference w:type="default" r:id="rId62"/>
      <w:footerReference w:type="default" r:id="rId63"/>
      <w:pgSz w:w="16838" w:h="11906" w:orient="landscape"/>
      <w:pgMar w:top="426" w:right="851" w:bottom="709" w:left="851" w:header="426" w:footer="4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CCC7" w14:textId="77777777" w:rsidR="00033E7C" w:rsidRDefault="00033E7C">
      <w:r>
        <w:separator/>
      </w:r>
    </w:p>
  </w:endnote>
  <w:endnote w:type="continuationSeparator" w:id="0">
    <w:p w14:paraId="10B69E54" w14:textId="77777777" w:rsidR="00033E7C" w:rsidRDefault="00033E7C">
      <w:r>
        <w:continuationSeparator/>
      </w:r>
    </w:p>
  </w:endnote>
  <w:endnote w:type="continuationNotice" w:id="1">
    <w:p w14:paraId="0A5CDCA3" w14:textId="77777777" w:rsidR="00033E7C" w:rsidRDefault="0003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F798" w14:textId="77777777" w:rsidR="000C203B" w:rsidRDefault="000C203B" w:rsidP="007F7C53">
    <w:pPr>
      <w:pStyle w:val="Footer"/>
      <w:tabs>
        <w:tab w:val="clear" w:pos="4153"/>
        <w:tab w:val="clear" w:pos="8306"/>
        <w:tab w:val="right" w:pos="9639"/>
      </w:tabs>
      <w:rPr>
        <w:rFonts w:cs="Arial"/>
        <w:b/>
        <w:bCs/>
        <w:lang w:val="fr-FR"/>
      </w:rPr>
    </w:pPr>
    <w:r>
      <w:rPr>
        <w:rFonts w:cs="Arial"/>
        <w:b/>
        <w:bCs/>
        <w:lang w:val="fr-FR"/>
      </w:rPr>
      <w:tab/>
    </w:r>
    <w:r w:rsidRPr="00D94985">
      <w:rPr>
        <w:rFonts w:cs="Arial"/>
        <w:b/>
        <w:bCs/>
        <w:lang w:val="fr-FR"/>
      </w:rPr>
      <w:fldChar w:fldCharType="begin"/>
    </w:r>
    <w:r w:rsidRPr="00D94985">
      <w:rPr>
        <w:rFonts w:cs="Arial"/>
        <w:b/>
        <w:bCs/>
        <w:lang w:val="fr-FR"/>
      </w:rPr>
      <w:instrText xml:space="preserve"> PAGE   \* MERGEFORMAT </w:instrText>
    </w:r>
    <w:r w:rsidRPr="00D94985">
      <w:rPr>
        <w:rFonts w:cs="Arial"/>
        <w:b/>
        <w:bCs/>
        <w:lang w:val="fr-FR"/>
      </w:rPr>
      <w:fldChar w:fldCharType="separate"/>
    </w:r>
    <w:r>
      <w:rPr>
        <w:rFonts w:cs="Arial"/>
        <w:b/>
        <w:bCs/>
        <w:noProof/>
        <w:lang w:val="fr-FR"/>
      </w:rPr>
      <w:t>1</w:t>
    </w:r>
    <w:r w:rsidRPr="00D94985">
      <w:rPr>
        <w:rFonts w:cs="Arial"/>
        <w:b/>
        <w:bCs/>
        <w:lang w:val="fr-FR"/>
      </w:rPr>
      <w:fldChar w:fldCharType="end"/>
    </w:r>
    <w:r>
      <w:rPr>
        <w:rFonts w:cs="Arial"/>
        <w:b/>
        <w:bCs/>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FD63" w14:textId="77777777" w:rsidR="000C203B" w:rsidRDefault="000C203B" w:rsidP="007F7C53">
    <w:pPr>
      <w:pStyle w:val="Footer"/>
      <w:tabs>
        <w:tab w:val="clear" w:pos="4153"/>
        <w:tab w:val="clear" w:pos="8306"/>
        <w:tab w:val="right" w:pos="14884"/>
      </w:tabs>
      <w:ind w:left="284" w:right="-431"/>
      <w:rPr>
        <w:rFonts w:cs="Arial"/>
        <w:b/>
        <w:bCs/>
        <w:lang w:val="fr-FR"/>
      </w:rPr>
    </w:pPr>
    <w:r>
      <w:rPr>
        <w:rFonts w:cs="Arial"/>
        <w:b/>
        <w:bCs/>
        <w:lang w:val="fr-FR"/>
      </w:rPr>
      <w:tab/>
    </w:r>
    <w:r w:rsidRPr="009D3089">
      <w:rPr>
        <w:rFonts w:cs="Arial"/>
        <w:b/>
        <w:bCs/>
        <w:lang w:val="fr-FR"/>
      </w:rPr>
      <w:fldChar w:fldCharType="begin"/>
    </w:r>
    <w:r w:rsidRPr="009D3089">
      <w:rPr>
        <w:rFonts w:cs="Arial"/>
        <w:b/>
        <w:bCs/>
        <w:lang w:val="fr-FR"/>
      </w:rPr>
      <w:instrText xml:space="preserve"> PAGE   \* MERGEFORMAT </w:instrText>
    </w:r>
    <w:r w:rsidRPr="009D3089">
      <w:rPr>
        <w:rFonts w:cs="Arial"/>
        <w:b/>
        <w:bCs/>
        <w:lang w:val="fr-FR"/>
      </w:rPr>
      <w:fldChar w:fldCharType="separate"/>
    </w:r>
    <w:r>
      <w:rPr>
        <w:rFonts w:cs="Arial"/>
        <w:b/>
        <w:bCs/>
        <w:noProof/>
        <w:lang w:val="fr-FR"/>
      </w:rPr>
      <w:t>2</w:t>
    </w:r>
    <w:r w:rsidRPr="009D3089">
      <w:rPr>
        <w:rFonts w:cs="Arial"/>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AA47" w14:textId="77777777" w:rsidR="00033E7C" w:rsidRDefault="00033E7C">
      <w:r>
        <w:separator/>
      </w:r>
    </w:p>
  </w:footnote>
  <w:footnote w:type="continuationSeparator" w:id="0">
    <w:p w14:paraId="711FE6C6" w14:textId="77777777" w:rsidR="00033E7C" w:rsidRDefault="00033E7C">
      <w:r>
        <w:continuationSeparator/>
      </w:r>
    </w:p>
  </w:footnote>
  <w:footnote w:type="continuationNotice" w:id="1">
    <w:p w14:paraId="441FC846" w14:textId="77777777" w:rsidR="00033E7C" w:rsidRDefault="00033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0697" w14:textId="71E43A5E" w:rsidR="000C203B" w:rsidRPr="007F7C53" w:rsidRDefault="000C203B" w:rsidP="007F7C53">
    <w:pPr>
      <w:rPr>
        <w:rFonts w:eastAsia="Calibri" w:cs="Arial"/>
        <w:b/>
      </w:rPr>
    </w:pPr>
    <w:r>
      <w:rPr>
        <w:rFonts w:eastAsia="Calibri" w:cs="Arial"/>
        <w:b/>
        <w:noProof/>
        <w:lang w:eastAsia="en-GB"/>
      </w:rPr>
      <w:drawing>
        <wp:anchor distT="0" distB="0" distL="114300" distR="114300" simplePos="0" relativeHeight="251658240" behindDoc="1" locked="0" layoutInCell="1" allowOverlap="1" wp14:anchorId="11F7030D" wp14:editId="4C3CCCDC">
          <wp:simplePos x="0" y="0"/>
          <wp:positionH relativeFrom="column">
            <wp:posOffset>5241925</wp:posOffset>
          </wp:positionH>
          <wp:positionV relativeFrom="paragraph">
            <wp:posOffset>-232410</wp:posOffset>
          </wp:positionV>
          <wp:extent cx="1286510" cy="676910"/>
          <wp:effectExtent l="0" t="0" r="8890" b="8890"/>
          <wp:wrapTight wrapText="bothSides">
            <wp:wrapPolygon edited="0">
              <wp:start x="12474" y="0"/>
              <wp:lineTo x="10875" y="3039"/>
              <wp:lineTo x="9275" y="7902"/>
              <wp:lineTo x="0" y="14589"/>
              <wp:lineTo x="0" y="21276"/>
              <wp:lineTo x="21429" y="21276"/>
              <wp:lineTo x="21429" y="15197"/>
              <wp:lineTo x="20150" y="8510"/>
              <wp:lineTo x="18551" y="3647"/>
              <wp:lineTo x="16632" y="0"/>
              <wp:lineTo x="124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6910"/>
                  </a:xfrm>
                  <a:prstGeom prst="rect">
                    <a:avLst/>
                  </a:prstGeom>
                  <a:noFill/>
                </pic:spPr>
              </pic:pic>
            </a:graphicData>
          </a:graphic>
          <wp14:sizeRelH relativeFrom="page">
            <wp14:pctWidth>0</wp14:pctWidth>
          </wp14:sizeRelH>
          <wp14:sizeRelV relativeFrom="page">
            <wp14:pctHeight>0</wp14:pctHeight>
          </wp14:sizeRelV>
        </wp:anchor>
      </w:drawing>
    </w:r>
    <w:r w:rsidRPr="007F7C53">
      <w:rPr>
        <w:rFonts w:eastAsia="Calibri" w:cs="Arial"/>
        <w:b/>
      </w:rPr>
      <w:t>London Borough of Waltham Forest –</w:t>
    </w:r>
    <w:r>
      <w:rPr>
        <w:rFonts w:eastAsia="Calibri" w:cs="Arial"/>
        <w:b/>
      </w:rPr>
      <w:t>He</w:t>
    </w:r>
    <w:r w:rsidRPr="007F7C53">
      <w:rPr>
        <w:rFonts w:eastAsia="Calibri" w:cs="Arial"/>
        <w:b/>
      </w:rPr>
      <w:t>alth and Safety Team</w:t>
    </w:r>
    <w:r>
      <w:rPr>
        <w:rFonts w:eastAsia="Calibri" w:cs="Arial"/>
        <w:b/>
      </w:rPr>
      <w:t xml:space="preserve">  </w:t>
    </w:r>
  </w:p>
  <w:p w14:paraId="5D307811" w14:textId="77777777" w:rsidR="000C203B" w:rsidRDefault="000C203B">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A78B" w14:textId="77777777" w:rsidR="000C203B" w:rsidRPr="007F7C53" w:rsidRDefault="000C203B" w:rsidP="007F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F8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7B18"/>
    <w:multiLevelType w:val="hybridMultilevel"/>
    <w:tmpl w:val="051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53EB2"/>
    <w:multiLevelType w:val="hybridMultilevel"/>
    <w:tmpl w:val="F64A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5344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4" w15:restartNumberingAfterBreak="0">
    <w:nsid w:val="052B01B5"/>
    <w:multiLevelType w:val="hybridMultilevel"/>
    <w:tmpl w:val="D6028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D5364"/>
    <w:multiLevelType w:val="multilevel"/>
    <w:tmpl w:val="90741EE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6" w15:restartNumberingAfterBreak="0">
    <w:nsid w:val="080E35DB"/>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7" w15:restartNumberingAfterBreak="0">
    <w:nsid w:val="085B4429"/>
    <w:multiLevelType w:val="hybridMultilevel"/>
    <w:tmpl w:val="3B2ED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506894"/>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9" w15:restartNumberingAfterBreak="0">
    <w:nsid w:val="0A783EA0"/>
    <w:multiLevelType w:val="hybridMultilevel"/>
    <w:tmpl w:val="A706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35770"/>
    <w:multiLevelType w:val="hybridMultilevel"/>
    <w:tmpl w:val="0696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4481C"/>
    <w:multiLevelType w:val="hybridMultilevel"/>
    <w:tmpl w:val="38E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E7505B"/>
    <w:multiLevelType w:val="hybridMultilevel"/>
    <w:tmpl w:val="13284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72055B"/>
    <w:multiLevelType w:val="multilevel"/>
    <w:tmpl w:val="83B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A42E5A"/>
    <w:multiLevelType w:val="hybridMultilevel"/>
    <w:tmpl w:val="EE18C522"/>
    <w:lvl w:ilvl="0" w:tplc="4B128352">
      <w:start w:val="1"/>
      <w:numFmt w:val="bullet"/>
      <w:lvlText w:val=""/>
      <w:lvlJc w:val="left"/>
      <w:pPr>
        <w:ind w:left="720" w:hanging="360"/>
      </w:pPr>
      <w:rPr>
        <w:rFonts w:ascii="Symbol" w:hAnsi="Symbol" w:hint="default"/>
      </w:rPr>
    </w:lvl>
    <w:lvl w:ilvl="1" w:tplc="741832F6">
      <w:start w:val="1"/>
      <w:numFmt w:val="bullet"/>
      <w:lvlText w:val="o"/>
      <w:lvlJc w:val="left"/>
      <w:pPr>
        <w:ind w:left="1440" w:hanging="360"/>
      </w:pPr>
      <w:rPr>
        <w:rFonts w:ascii="Courier New" w:hAnsi="Courier New" w:hint="default"/>
      </w:rPr>
    </w:lvl>
    <w:lvl w:ilvl="2" w:tplc="8DB2695C">
      <w:start w:val="1"/>
      <w:numFmt w:val="bullet"/>
      <w:lvlText w:val=""/>
      <w:lvlJc w:val="left"/>
      <w:pPr>
        <w:ind w:left="2160" w:hanging="360"/>
      </w:pPr>
      <w:rPr>
        <w:rFonts w:ascii="Wingdings" w:hAnsi="Wingdings" w:hint="default"/>
      </w:rPr>
    </w:lvl>
    <w:lvl w:ilvl="3" w:tplc="8DBA9E20">
      <w:start w:val="1"/>
      <w:numFmt w:val="bullet"/>
      <w:lvlText w:val=""/>
      <w:lvlJc w:val="left"/>
      <w:pPr>
        <w:ind w:left="2880" w:hanging="360"/>
      </w:pPr>
      <w:rPr>
        <w:rFonts w:ascii="Symbol" w:hAnsi="Symbol" w:hint="default"/>
      </w:rPr>
    </w:lvl>
    <w:lvl w:ilvl="4" w:tplc="BA003C4C">
      <w:start w:val="1"/>
      <w:numFmt w:val="bullet"/>
      <w:lvlText w:val="o"/>
      <w:lvlJc w:val="left"/>
      <w:pPr>
        <w:ind w:left="3600" w:hanging="360"/>
      </w:pPr>
      <w:rPr>
        <w:rFonts w:ascii="Courier New" w:hAnsi="Courier New" w:hint="default"/>
      </w:rPr>
    </w:lvl>
    <w:lvl w:ilvl="5" w:tplc="A27C0FF6">
      <w:start w:val="1"/>
      <w:numFmt w:val="bullet"/>
      <w:lvlText w:val=""/>
      <w:lvlJc w:val="left"/>
      <w:pPr>
        <w:ind w:left="4320" w:hanging="360"/>
      </w:pPr>
      <w:rPr>
        <w:rFonts w:ascii="Wingdings" w:hAnsi="Wingdings" w:hint="default"/>
      </w:rPr>
    </w:lvl>
    <w:lvl w:ilvl="6" w:tplc="BB96FE54">
      <w:start w:val="1"/>
      <w:numFmt w:val="bullet"/>
      <w:lvlText w:val=""/>
      <w:lvlJc w:val="left"/>
      <w:pPr>
        <w:ind w:left="5040" w:hanging="360"/>
      </w:pPr>
      <w:rPr>
        <w:rFonts w:ascii="Symbol" w:hAnsi="Symbol" w:hint="default"/>
      </w:rPr>
    </w:lvl>
    <w:lvl w:ilvl="7" w:tplc="6DE0880A">
      <w:start w:val="1"/>
      <w:numFmt w:val="bullet"/>
      <w:lvlText w:val="o"/>
      <w:lvlJc w:val="left"/>
      <w:pPr>
        <w:ind w:left="5760" w:hanging="360"/>
      </w:pPr>
      <w:rPr>
        <w:rFonts w:ascii="Courier New" w:hAnsi="Courier New" w:hint="default"/>
      </w:rPr>
    </w:lvl>
    <w:lvl w:ilvl="8" w:tplc="609EF6BC">
      <w:start w:val="1"/>
      <w:numFmt w:val="bullet"/>
      <w:lvlText w:val=""/>
      <w:lvlJc w:val="left"/>
      <w:pPr>
        <w:ind w:left="6480" w:hanging="360"/>
      </w:pPr>
      <w:rPr>
        <w:rFonts w:ascii="Wingdings" w:hAnsi="Wingdings" w:hint="default"/>
      </w:rPr>
    </w:lvl>
  </w:abstractNum>
  <w:abstractNum w:abstractNumId="15" w15:restartNumberingAfterBreak="0">
    <w:nsid w:val="183F6D0B"/>
    <w:multiLevelType w:val="hybridMultilevel"/>
    <w:tmpl w:val="3C2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50DBA"/>
    <w:multiLevelType w:val="multilevel"/>
    <w:tmpl w:val="83B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47BB4"/>
    <w:multiLevelType w:val="hybridMultilevel"/>
    <w:tmpl w:val="E51A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8F5890"/>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E817C0"/>
    <w:multiLevelType w:val="hybridMultilevel"/>
    <w:tmpl w:val="991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0596E"/>
    <w:multiLevelType w:val="hybridMultilevel"/>
    <w:tmpl w:val="1AA6C7DC"/>
    <w:lvl w:ilvl="0" w:tplc="C7720E8E">
      <w:start w:val="1"/>
      <w:numFmt w:val="bullet"/>
      <w:lvlText w:val=""/>
      <w:lvlJc w:val="left"/>
      <w:pPr>
        <w:ind w:left="1080" w:hanging="360"/>
      </w:pPr>
      <w:rPr>
        <w:rFonts w:ascii="Symbol" w:hAnsi="Symbol" w:hint="default"/>
      </w:rPr>
    </w:lvl>
    <w:lvl w:ilvl="1" w:tplc="A698ACB4">
      <w:start w:val="1"/>
      <w:numFmt w:val="bullet"/>
      <w:lvlText w:val="o"/>
      <w:lvlJc w:val="left"/>
      <w:pPr>
        <w:ind w:left="1800" w:hanging="360"/>
      </w:pPr>
      <w:rPr>
        <w:rFonts w:ascii="Courier New" w:hAnsi="Courier New" w:hint="default"/>
      </w:rPr>
    </w:lvl>
    <w:lvl w:ilvl="2" w:tplc="02D4F796">
      <w:start w:val="1"/>
      <w:numFmt w:val="bullet"/>
      <w:lvlText w:val=""/>
      <w:lvlJc w:val="left"/>
      <w:pPr>
        <w:ind w:left="2520" w:hanging="360"/>
      </w:pPr>
      <w:rPr>
        <w:rFonts w:ascii="Wingdings" w:hAnsi="Wingdings" w:hint="default"/>
      </w:rPr>
    </w:lvl>
    <w:lvl w:ilvl="3" w:tplc="E5A228A6">
      <w:start w:val="1"/>
      <w:numFmt w:val="bullet"/>
      <w:lvlText w:val=""/>
      <w:lvlJc w:val="left"/>
      <w:pPr>
        <w:ind w:left="3240" w:hanging="360"/>
      </w:pPr>
      <w:rPr>
        <w:rFonts w:ascii="Symbol" w:hAnsi="Symbol" w:hint="default"/>
      </w:rPr>
    </w:lvl>
    <w:lvl w:ilvl="4" w:tplc="B1941E36">
      <w:start w:val="1"/>
      <w:numFmt w:val="bullet"/>
      <w:lvlText w:val="o"/>
      <w:lvlJc w:val="left"/>
      <w:pPr>
        <w:ind w:left="3960" w:hanging="360"/>
      </w:pPr>
      <w:rPr>
        <w:rFonts w:ascii="Courier New" w:hAnsi="Courier New" w:hint="default"/>
      </w:rPr>
    </w:lvl>
    <w:lvl w:ilvl="5" w:tplc="8514C9A8">
      <w:start w:val="1"/>
      <w:numFmt w:val="bullet"/>
      <w:lvlText w:val=""/>
      <w:lvlJc w:val="left"/>
      <w:pPr>
        <w:ind w:left="4680" w:hanging="360"/>
      </w:pPr>
      <w:rPr>
        <w:rFonts w:ascii="Wingdings" w:hAnsi="Wingdings" w:hint="default"/>
      </w:rPr>
    </w:lvl>
    <w:lvl w:ilvl="6" w:tplc="A81A742E">
      <w:start w:val="1"/>
      <w:numFmt w:val="bullet"/>
      <w:lvlText w:val=""/>
      <w:lvlJc w:val="left"/>
      <w:pPr>
        <w:ind w:left="5400" w:hanging="360"/>
      </w:pPr>
      <w:rPr>
        <w:rFonts w:ascii="Symbol" w:hAnsi="Symbol" w:hint="default"/>
      </w:rPr>
    </w:lvl>
    <w:lvl w:ilvl="7" w:tplc="A65213D6">
      <w:start w:val="1"/>
      <w:numFmt w:val="bullet"/>
      <w:lvlText w:val="o"/>
      <w:lvlJc w:val="left"/>
      <w:pPr>
        <w:ind w:left="6120" w:hanging="360"/>
      </w:pPr>
      <w:rPr>
        <w:rFonts w:ascii="Courier New" w:hAnsi="Courier New" w:hint="default"/>
      </w:rPr>
    </w:lvl>
    <w:lvl w:ilvl="8" w:tplc="34C860DE">
      <w:start w:val="1"/>
      <w:numFmt w:val="bullet"/>
      <w:lvlText w:val=""/>
      <w:lvlJc w:val="left"/>
      <w:pPr>
        <w:ind w:left="6840" w:hanging="360"/>
      </w:pPr>
      <w:rPr>
        <w:rFonts w:ascii="Wingdings" w:hAnsi="Wingdings" w:hint="default"/>
      </w:rPr>
    </w:lvl>
  </w:abstractNum>
  <w:abstractNum w:abstractNumId="21" w15:restartNumberingAfterBreak="0">
    <w:nsid w:val="29B136E0"/>
    <w:multiLevelType w:val="hybridMultilevel"/>
    <w:tmpl w:val="B72E0AF0"/>
    <w:lvl w:ilvl="0" w:tplc="08090003">
      <w:start w:val="1"/>
      <w:numFmt w:val="bullet"/>
      <w:lvlText w:val="o"/>
      <w:lvlJc w:val="left"/>
      <w:pPr>
        <w:ind w:left="1080" w:hanging="360"/>
      </w:pPr>
      <w:rPr>
        <w:rFonts w:ascii="Courier New" w:hAnsi="Courier New" w:cs="Courier New" w:hint="default"/>
      </w:rPr>
    </w:lvl>
    <w:lvl w:ilvl="1" w:tplc="A698ACB4">
      <w:start w:val="1"/>
      <w:numFmt w:val="bullet"/>
      <w:lvlText w:val="o"/>
      <w:lvlJc w:val="left"/>
      <w:pPr>
        <w:ind w:left="1800" w:hanging="360"/>
      </w:pPr>
      <w:rPr>
        <w:rFonts w:ascii="Courier New" w:hAnsi="Courier New" w:hint="default"/>
      </w:rPr>
    </w:lvl>
    <w:lvl w:ilvl="2" w:tplc="02D4F796">
      <w:start w:val="1"/>
      <w:numFmt w:val="bullet"/>
      <w:lvlText w:val=""/>
      <w:lvlJc w:val="left"/>
      <w:pPr>
        <w:ind w:left="2520" w:hanging="360"/>
      </w:pPr>
      <w:rPr>
        <w:rFonts w:ascii="Wingdings" w:hAnsi="Wingdings" w:hint="default"/>
      </w:rPr>
    </w:lvl>
    <w:lvl w:ilvl="3" w:tplc="E5A228A6">
      <w:start w:val="1"/>
      <w:numFmt w:val="bullet"/>
      <w:lvlText w:val=""/>
      <w:lvlJc w:val="left"/>
      <w:pPr>
        <w:ind w:left="3240" w:hanging="360"/>
      </w:pPr>
      <w:rPr>
        <w:rFonts w:ascii="Symbol" w:hAnsi="Symbol" w:hint="default"/>
      </w:rPr>
    </w:lvl>
    <w:lvl w:ilvl="4" w:tplc="B1941E36">
      <w:start w:val="1"/>
      <w:numFmt w:val="bullet"/>
      <w:lvlText w:val="o"/>
      <w:lvlJc w:val="left"/>
      <w:pPr>
        <w:ind w:left="3960" w:hanging="360"/>
      </w:pPr>
      <w:rPr>
        <w:rFonts w:ascii="Courier New" w:hAnsi="Courier New" w:hint="default"/>
      </w:rPr>
    </w:lvl>
    <w:lvl w:ilvl="5" w:tplc="8514C9A8">
      <w:start w:val="1"/>
      <w:numFmt w:val="bullet"/>
      <w:lvlText w:val=""/>
      <w:lvlJc w:val="left"/>
      <w:pPr>
        <w:ind w:left="4680" w:hanging="360"/>
      </w:pPr>
      <w:rPr>
        <w:rFonts w:ascii="Wingdings" w:hAnsi="Wingdings" w:hint="default"/>
      </w:rPr>
    </w:lvl>
    <w:lvl w:ilvl="6" w:tplc="A81A742E">
      <w:start w:val="1"/>
      <w:numFmt w:val="bullet"/>
      <w:lvlText w:val=""/>
      <w:lvlJc w:val="left"/>
      <w:pPr>
        <w:ind w:left="5400" w:hanging="360"/>
      </w:pPr>
      <w:rPr>
        <w:rFonts w:ascii="Symbol" w:hAnsi="Symbol" w:hint="default"/>
      </w:rPr>
    </w:lvl>
    <w:lvl w:ilvl="7" w:tplc="A65213D6">
      <w:start w:val="1"/>
      <w:numFmt w:val="bullet"/>
      <w:lvlText w:val="o"/>
      <w:lvlJc w:val="left"/>
      <w:pPr>
        <w:ind w:left="6120" w:hanging="360"/>
      </w:pPr>
      <w:rPr>
        <w:rFonts w:ascii="Courier New" w:hAnsi="Courier New" w:hint="default"/>
      </w:rPr>
    </w:lvl>
    <w:lvl w:ilvl="8" w:tplc="34C860DE">
      <w:start w:val="1"/>
      <w:numFmt w:val="bullet"/>
      <w:lvlText w:val=""/>
      <w:lvlJc w:val="left"/>
      <w:pPr>
        <w:ind w:left="6840" w:hanging="360"/>
      </w:pPr>
      <w:rPr>
        <w:rFonts w:ascii="Wingdings" w:hAnsi="Wingdings" w:hint="default"/>
      </w:rPr>
    </w:lvl>
  </w:abstractNum>
  <w:abstractNum w:abstractNumId="22" w15:restartNumberingAfterBreak="0">
    <w:nsid w:val="2D2409AD"/>
    <w:multiLevelType w:val="hybridMultilevel"/>
    <w:tmpl w:val="9F061F54"/>
    <w:lvl w:ilvl="0" w:tplc="E6A4DE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E6B4D"/>
    <w:multiLevelType w:val="hybridMultilevel"/>
    <w:tmpl w:val="3E72F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FE3DA2"/>
    <w:multiLevelType w:val="hybridMultilevel"/>
    <w:tmpl w:val="5FD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03759"/>
    <w:multiLevelType w:val="multilevel"/>
    <w:tmpl w:val="06BA58C6"/>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26" w15:restartNumberingAfterBreak="0">
    <w:nsid w:val="3DC8592D"/>
    <w:multiLevelType w:val="hybridMultilevel"/>
    <w:tmpl w:val="B3A2FF1E"/>
    <w:lvl w:ilvl="0" w:tplc="08090001">
      <w:start w:val="1"/>
      <w:numFmt w:val="bullet"/>
      <w:lvlText w:val=""/>
      <w:lvlJc w:val="left"/>
      <w:pPr>
        <w:ind w:left="669" w:hanging="360"/>
      </w:pPr>
      <w:rPr>
        <w:rFonts w:ascii="Symbol" w:hAnsi="Symbol" w:hint="default"/>
      </w:rPr>
    </w:lvl>
    <w:lvl w:ilvl="1" w:tplc="08090003">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7" w15:restartNumberingAfterBreak="0">
    <w:nsid w:val="43ED294E"/>
    <w:multiLevelType w:val="multilevel"/>
    <w:tmpl w:val="7F6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2B1477"/>
    <w:multiLevelType w:val="hybridMultilevel"/>
    <w:tmpl w:val="B0D6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76EF8"/>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0017C"/>
    <w:multiLevelType w:val="multilevel"/>
    <w:tmpl w:val="235CD8CA"/>
    <w:lvl w:ilvl="0">
      <w:start w:val="1"/>
      <w:numFmt w:val="bullet"/>
      <w:lvlText w:val=""/>
      <w:lvlJc w:val="left"/>
      <w:pPr>
        <w:tabs>
          <w:tab w:val="num" w:pos="747"/>
        </w:tabs>
        <w:ind w:left="747" w:hanging="360"/>
      </w:pPr>
      <w:rPr>
        <w:rFonts w:ascii="Symbol" w:hAnsi="Symbol" w:hint="default"/>
        <w:sz w:val="20"/>
      </w:rPr>
    </w:lvl>
    <w:lvl w:ilvl="1">
      <w:start w:val="1"/>
      <w:numFmt w:val="bullet"/>
      <w:lvlText w:val="o"/>
      <w:lvlJc w:val="left"/>
      <w:pPr>
        <w:tabs>
          <w:tab w:val="num" w:pos="1467"/>
        </w:tabs>
        <w:ind w:left="1467" w:hanging="360"/>
      </w:pPr>
      <w:rPr>
        <w:rFonts w:ascii="Courier New" w:hAnsi="Courier New" w:cs="Courier New"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1" w15:restartNumberingAfterBreak="0">
    <w:nsid w:val="492D74FB"/>
    <w:multiLevelType w:val="hybridMultilevel"/>
    <w:tmpl w:val="BD9ECD36"/>
    <w:lvl w:ilvl="0" w:tplc="EDBCF4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F55B0"/>
    <w:multiLevelType w:val="hybridMultilevel"/>
    <w:tmpl w:val="24C60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13521B1"/>
    <w:multiLevelType w:val="hybridMultilevel"/>
    <w:tmpl w:val="863C542A"/>
    <w:lvl w:ilvl="0" w:tplc="3530D7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F289D"/>
    <w:multiLevelType w:val="hybridMultilevel"/>
    <w:tmpl w:val="A8A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BC28E3"/>
    <w:multiLevelType w:val="hybridMultilevel"/>
    <w:tmpl w:val="D2A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D217C"/>
    <w:multiLevelType w:val="hybridMultilevel"/>
    <w:tmpl w:val="77D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A016F"/>
    <w:multiLevelType w:val="multilevel"/>
    <w:tmpl w:val="43C8B992"/>
    <w:lvl w:ilvl="0">
      <w:start w:val="1"/>
      <w:numFmt w:val="bullet"/>
      <w:lvlText w:val="o"/>
      <w:lvlJc w:val="left"/>
      <w:pPr>
        <w:tabs>
          <w:tab w:val="num" w:pos="747"/>
        </w:tabs>
        <w:ind w:left="747" w:hanging="360"/>
      </w:pPr>
      <w:rPr>
        <w:rFonts w:ascii="Courier New" w:hAnsi="Courier New" w:cs="Courier New"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8" w15:restartNumberingAfterBreak="0">
    <w:nsid w:val="66BB533E"/>
    <w:multiLevelType w:val="hybridMultilevel"/>
    <w:tmpl w:val="636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71D06"/>
    <w:multiLevelType w:val="hybridMultilevel"/>
    <w:tmpl w:val="79A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A4E4B"/>
    <w:multiLevelType w:val="hybridMultilevel"/>
    <w:tmpl w:val="B726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64B9D"/>
    <w:multiLevelType w:val="multilevel"/>
    <w:tmpl w:val="03647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DB0880"/>
    <w:multiLevelType w:val="hybridMultilevel"/>
    <w:tmpl w:val="6B9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22"/>
  </w:num>
  <w:num w:numId="5">
    <w:abstractNumId w:val="1"/>
  </w:num>
  <w:num w:numId="6">
    <w:abstractNumId w:val="10"/>
  </w:num>
  <w:num w:numId="7">
    <w:abstractNumId w:val="27"/>
  </w:num>
  <w:num w:numId="8">
    <w:abstractNumId w:val="4"/>
  </w:num>
  <w:num w:numId="9">
    <w:abstractNumId w:val="23"/>
  </w:num>
  <w:num w:numId="10">
    <w:abstractNumId w:val="9"/>
  </w:num>
  <w:num w:numId="11">
    <w:abstractNumId w:val="7"/>
  </w:num>
  <w:num w:numId="12">
    <w:abstractNumId w:val="41"/>
  </w:num>
  <w:num w:numId="13">
    <w:abstractNumId w:val="18"/>
  </w:num>
  <w:num w:numId="14">
    <w:abstractNumId w:val="29"/>
  </w:num>
  <w:num w:numId="15">
    <w:abstractNumId w:val="5"/>
  </w:num>
  <w:num w:numId="16">
    <w:abstractNumId w:val="37"/>
  </w:num>
  <w:num w:numId="17">
    <w:abstractNumId w:val="6"/>
  </w:num>
  <w:num w:numId="18">
    <w:abstractNumId w:val="3"/>
  </w:num>
  <w:num w:numId="19">
    <w:abstractNumId w:val="8"/>
  </w:num>
  <w:num w:numId="20">
    <w:abstractNumId w:val="30"/>
  </w:num>
  <w:num w:numId="21">
    <w:abstractNumId w:val="25"/>
  </w:num>
  <w:num w:numId="22">
    <w:abstractNumId w:val="38"/>
  </w:num>
  <w:num w:numId="23">
    <w:abstractNumId w:val="35"/>
  </w:num>
  <w:num w:numId="24">
    <w:abstractNumId w:val="39"/>
  </w:num>
  <w:num w:numId="25">
    <w:abstractNumId w:val="31"/>
  </w:num>
  <w:num w:numId="26">
    <w:abstractNumId w:val="12"/>
  </w:num>
  <w:num w:numId="27">
    <w:abstractNumId w:val="19"/>
  </w:num>
  <w:num w:numId="28">
    <w:abstractNumId w:val="17"/>
  </w:num>
  <w:num w:numId="29">
    <w:abstractNumId w:val="15"/>
  </w:num>
  <w:num w:numId="30">
    <w:abstractNumId w:val="40"/>
  </w:num>
  <w:num w:numId="31">
    <w:abstractNumId w:val="11"/>
  </w:num>
  <w:num w:numId="32">
    <w:abstractNumId w:val="2"/>
  </w:num>
  <w:num w:numId="33">
    <w:abstractNumId w:val="33"/>
  </w:num>
  <w:num w:numId="34">
    <w:abstractNumId w:val="32"/>
  </w:num>
  <w:num w:numId="35">
    <w:abstractNumId w:val="42"/>
  </w:num>
  <w:num w:numId="36">
    <w:abstractNumId w:val="36"/>
  </w:num>
  <w:num w:numId="37">
    <w:abstractNumId w:val="24"/>
  </w:num>
  <w:num w:numId="38">
    <w:abstractNumId w:val="26"/>
  </w:num>
  <w:num w:numId="39">
    <w:abstractNumId w:val="28"/>
  </w:num>
  <w:num w:numId="40">
    <w:abstractNumId w:val="16"/>
  </w:num>
  <w:num w:numId="41">
    <w:abstractNumId w:val="13"/>
  </w:num>
  <w:num w:numId="42">
    <w:abstractNumId w:val="34"/>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71"/>
    <w:rsid w:val="000019B0"/>
    <w:rsid w:val="00002664"/>
    <w:rsid w:val="00010A95"/>
    <w:rsid w:val="00017536"/>
    <w:rsid w:val="000222B9"/>
    <w:rsid w:val="00025180"/>
    <w:rsid w:val="00027EE9"/>
    <w:rsid w:val="00030B0B"/>
    <w:rsid w:val="00033E7C"/>
    <w:rsid w:val="0004109B"/>
    <w:rsid w:val="0004652E"/>
    <w:rsid w:val="00047771"/>
    <w:rsid w:val="00051426"/>
    <w:rsid w:val="000530E6"/>
    <w:rsid w:val="000533F0"/>
    <w:rsid w:val="0006298C"/>
    <w:rsid w:val="000665EF"/>
    <w:rsid w:val="000716D9"/>
    <w:rsid w:val="000803A1"/>
    <w:rsid w:val="00084AE9"/>
    <w:rsid w:val="00085E0B"/>
    <w:rsid w:val="000924B3"/>
    <w:rsid w:val="000952EC"/>
    <w:rsid w:val="00095948"/>
    <w:rsid w:val="000978F2"/>
    <w:rsid w:val="00097DFA"/>
    <w:rsid w:val="000A2E46"/>
    <w:rsid w:val="000A49A3"/>
    <w:rsid w:val="000B007B"/>
    <w:rsid w:val="000B5529"/>
    <w:rsid w:val="000B7CE6"/>
    <w:rsid w:val="000C1F2E"/>
    <w:rsid w:val="000C203B"/>
    <w:rsid w:val="000C3BAB"/>
    <w:rsid w:val="000C51F2"/>
    <w:rsid w:val="000D299D"/>
    <w:rsid w:val="000D366A"/>
    <w:rsid w:val="000D4A6C"/>
    <w:rsid w:val="000D5538"/>
    <w:rsid w:val="000E67F3"/>
    <w:rsid w:val="000F0DAA"/>
    <w:rsid w:val="000F11EA"/>
    <w:rsid w:val="000F538B"/>
    <w:rsid w:val="000FB9E7"/>
    <w:rsid w:val="0011233A"/>
    <w:rsid w:val="00116970"/>
    <w:rsid w:val="00122838"/>
    <w:rsid w:val="001228D7"/>
    <w:rsid w:val="00122B0E"/>
    <w:rsid w:val="0012793E"/>
    <w:rsid w:val="00144E27"/>
    <w:rsid w:val="00151E97"/>
    <w:rsid w:val="00154AD8"/>
    <w:rsid w:val="00160DDB"/>
    <w:rsid w:val="00166A28"/>
    <w:rsid w:val="00174A28"/>
    <w:rsid w:val="001771E3"/>
    <w:rsid w:val="00184CCD"/>
    <w:rsid w:val="00186C2B"/>
    <w:rsid w:val="00191C6D"/>
    <w:rsid w:val="00192461"/>
    <w:rsid w:val="00192799"/>
    <w:rsid w:val="0019454F"/>
    <w:rsid w:val="001A35C7"/>
    <w:rsid w:val="001A3E28"/>
    <w:rsid w:val="001A7E55"/>
    <w:rsid w:val="001B25BE"/>
    <w:rsid w:val="001B632D"/>
    <w:rsid w:val="001B7EB5"/>
    <w:rsid w:val="001D1272"/>
    <w:rsid w:val="001D5596"/>
    <w:rsid w:val="001E0963"/>
    <w:rsid w:val="001E1A37"/>
    <w:rsid w:val="001F13BD"/>
    <w:rsid w:val="001F2CD8"/>
    <w:rsid w:val="001F3495"/>
    <w:rsid w:val="001F42D7"/>
    <w:rsid w:val="001F7E7D"/>
    <w:rsid w:val="002010E6"/>
    <w:rsid w:val="00202850"/>
    <w:rsid w:val="002037DA"/>
    <w:rsid w:val="00204B10"/>
    <w:rsid w:val="00212511"/>
    <w:rsid w:val="00215C5C"/>
    <w:rsid w:val="00221340"/>
    <w:rsid w:val="00222C19"/>
    <w:rsid w:val="002305E5"/>
    <w:rsid w:val="002403A2"/>
    <w:rsid w:val="002439E3"/>
    <w:rsid w:val="00245AB6"/>
    <w:rsid w:val="00246E60"/>
    <w:rsid w:val="002504E7"/>
    <w:rsid w:val="002541AB"/>
    <w:rsid w:val="00264C48"/>
    <w:rsid w:val="00266450"/>
    <w:rsid w:val="00266EDA"/>
    <w:rsid w:val="00270EB0"/>
    <w:rsid w:val="00272BAE"/>
    <w:rsid w:val="002840CD"/>
    <w:rsid w:val="00284F8B"/>
    <w:rsid w:val="00296041"/>
    <w:rsid w:val="0029C283"/>
    <w:rsid w:val="002A4A67"/>
    <w:rsid w:val="002A5444"/>
    <w:rsid w:val="002B5C66"/>
    <w:rsid w:val="002C04D7"/>
    <w:rsid w:val="002C19EA"/>
    <w:rsid w:val="002C1A9F"/>
    <w:rsid w:val="002C55FA"/>
    <w:rsid w:val="002C5CA1"/>
    <w:rsid w:val="002C68BD"/>
    <w:rsid w:val="002D1090"/>
    <w:rsid w:val="002D4F37"/>
    <w:rsid w:val="002E4C5C"/>
    <w:rsid w:val="002F0214"/>
    <w:rsid w:val="002F27D5"/>
    <w:rsid w:val="002F5C91"/>
    <w:rsid w:val="00306735"/>
    <w:rsid w:val="00312BDD"/>
    <w:rsid w:val="003163B4"/>
    <w:rsid w:val="00323CD3"/>
    <w:rsid w:val="003247B3"/>
    <w:rsid w:val="00331B5B"/>
    <w:rsid w:val="00332FE1"/>
    <w:rsid w:val="00335AD7"/>
    <w:rsid w:val="003444FF"/>
    <w:rsid w:val="0034480A"/>
    <w:rsid w:val="00346BC6"/>
    <w:rsid w:val="00347DD9"/>
    <w:rsid w:val="003510F1"/>
    <w:rsid w:val="00351E1A"/>
    <w:rsid w:val="0035282F"/>
    <w:rsid w:val="003533F3"/>
    <w:rsid w:val="003601B8"/>
    <w:rsid w:val="00363143"/>
    <w:rsid w:val="0036386F"/>
    <w:rsid w:val="00365787"/>
    <w:rsid w:val="00366FB7"/>
    <w:rsid w:val="00370439"/>
    <w:rsid w:val="0037586C"/>
    <w:rsid w:val="00377BC8"/>
    <w:rsid w:val="00390936"/>
    <w:rsid w:val="003A03F8"/>
    <w:rsid w:val="003A7774"/>
    <w:rsid w:val="003B5889"/>
    <w:rsid w:val="003B58D3"/>
    <w:rsid w:val="003C76CC"/>
    <w:rsid w:val="003D020B"/>
    <w:rsid w:val="003D42AD"/>
    <w:rsid w:val="003D4679"/>
    <w:rsid w:val="003D6AD9"/>
    <w:rsid w:val="003E0084"/>
    <w:rsid w:val="003E06D1"/>
    <w:rsid w:val="003E61E8"/>
    <w:rsid w:val="003F0BA6"/>
    <w:rsid w:val="003F2132"/>
    <w:rsid w:val="003F3C83"/>
    <w:rsid w:val="004060DA"/>
    <w:rsid w:val="00424711"/>
    <w:rsid w:val="00426600"/>
    <w:rsid w:val="0042672B"/>
    <w:rsid w:val="00430886"/>
    <w:rsid w:val="0043735D"/>
    <w:rsid w:val="004400AA"/>
    <w:rsid w:val="00446B17"/>
    <w:rsid w:val="004537DC"/>
    <w:rsid w:val="00455C00"/>
    <w:rsid w:val="0045713C"/>
    <w:rsid w:val="0045763B"/>
    <w:rsid w:val="00461267"/>
    <w:rsid w:val="0046690A"/>
    <w:rsid w:val="00476A97"/>
    <w:rsid w:val="00483CD1"/>
    <w:rsid w:val="004840B0"/>
    <w:rsid w:val="004846DD"/>
    <w:rsid w:val="004943B7"/>
    <w:rsid w:val="0049705A"/>
    <w:rsid w:val="004A0617"/>
    <w:rsid w:val="004A18E5"/>
    <w:rsid w:val="004A4C9D"/>
    <w:rsid w:val="004B5D34"/>
    <w:rsid w:val="004B620D"/>
    <w:rsid w:val="004C1577"/>
    <w:rsid w:val="004C29C3"/>
    <w:rsid w:val="004C39C7"/>
    <w:rsid w:val="004C5129"/>
    <w:rsid w:val="004D21FA"/>
    <w:rsid w:val="004D47C9"/>
    <w:rsid w:val="004D4D35"/>
    <w:rsid w:val="004E314B"/>
    <w:rsid w:val="004F466E"/>
    <w:rsid w:val="004F7037"/>
    <w:rsid w:val="00502008"/>
    <w:rsid w:val="00510C10"/>
    <w:rsid w:val="00513951"/>
    <w:rsid w:val="00514A57"/>
    <w:rsid w:val="0051661A"/>
    <w:rsid w:val="00530D02"/>
    <w:rsid w:val="00531148"/>
    <w:rsid w:val="005418C0"/>
    <w:rsid w:val="00551C91"/>
    <w:rsid w:val="00552C0D"/>
    <w:rsid w:val="00553721"/>
    <w:rsid w:val="00553E3E"/>
    <w:rsid w:val="005571B7"/>
    <w:rsid w:val="005603C0"/>
    <w:rsid w:val="00560F68"/>
    <w:rsid w:val="0056191D"/>
    <w:rsid w:val="00562F12"/>
    <w:rsid w:val="00564691"/>
    <w:rsid w:val="005653B1"/>
    <w:rsid w:val="005668CE"/>
    <w:rsid w:val="005669E8"/>
    <w:rsid w:val="00567279"/>
    <w:rsid w:val="005820D2"/>
    <w:rsid w:val="00585E85"/>
    <w:rsid w:val="00587150"/>
    <w:rsid w:val="005937AA"/>
    <w:rsid w:val="005973C5"/>
    <w:rsid w:val="005A69FC"/>
    <w:rsid w:val="005C1865"/>
    <w:rsid w:val="005C2CAD"/>
    <w:rsid w:val="005C3377"/>
    <w:rsid w:val="005C4BF3"/>
    <w:rsid w:val="005C5D70"/>
    <w:rsid w:val="005D7F1F"/>
    <w:rsid w:val="005E4512"/>
    <w:rsid w:val="005F25F8"/>
    <w:rsid w:val="005F4E8B"/>
    <w:rsid w:val="005F50DF"/>
    <w:rsid w:val="005F73E8"/>
    <w:rsid w:val="005F7EDE"/>
    <w:rsid w:val="00602906"/>
    <w:rsid w:val="00603CF8"/>
    <w:rsid w:val="00605F2C"/>
    <w:rsid w:val="006062D2"/>
    <w:rsid w:val="00610058"/>
    <w:rsid w:val="00610968"/>
    <w:rsid w:val="00611E2B"/>
    <w:rsid w:val="00615975"/>
    <w:rsid w:val="00623410"/>
    <w:rsid w:val="00625274"/>
    <w:rsid w:val="00631C6B"/>
    <w:rsid w:val="00632613"/>
    <w:rsid w:val="00633DB4"/>
    <w:rsid w:val="006353EE"/>
    <w:rsid w:val="00635BE5"/>
    <w:rsid w:val="00641EB1"/>
    <w:rsid w:val="006431B5"/>
    <w:rsid w:val="00644A43"/>
    <w:rsid w:val="00653A0F"/>
    <w:rsid w:val="00654299"/>
    <w:rsid w:val="0066251A"/>
    <w:rsid w:val="00663BD2"/>
    <w:rsid w:val="00665889"/>
    <w:rsid w:val="0066798B"/>
    <w:rsid w:val="0067022A"/>
    <w:rsid w:val="006755BE"/>
    <w:rsid w:val="00675613"/>
    <w:rsid w:val="00676B92"/>
    <w:rsid w:val="00684C64"/>
    <w:rsid w:val="006A0EC8"/>
    <w:rsid w:val="006A16A0"/>
    <w:rsid w:val="006A5C94"/>
    <w:rsid w:val="006A657A"/>
    <w:rsid w:val="006B1532"/>
    <w:rsid w:val="006B1ECE"/>
    <w:rsid w:val="006B4468"/>
    <w:rsid w:val="006B5049"/>
    <w:rsid w:val="006B74E5"/>
    <w:rsid w:val="006C13F4"/>
    <w:rsid w:val="006C49A1"/>
    <w:rsid w:val="006C4CB3"/>
    <w:rsid w:val="006C4EE4"/>
    <w:rsid w:val="006C66CC"/>
    <w:rsid w:val="006D2C20"/>
    <w:rsid w:val="006D53B1"/>
    <w:rsid w:val="006F1C17"/>
    <w:rsid w:val="006F50DA"/>
    <w:rsid w:val="0070241F"/>
    <w:rsid w:val="007024E5"/>
    <w:rsid w:val="00703065"/>
    <w:rsid w:val="007050F2"/>
    <w:rsid w:val="00710001"/>
    <w:rsid w:val="00711BC7"/>
    <w:rsid w:val="00716DF9"/>
    <w:rsid w:val="00720C2D"/>
    <w:rsid w:val="00734E97"/>
    <w:rsid w:val="007421F3"/>
    <w:rsid w:val="00742C65"/>
    <w:rsid w:val="00742DE2"/>
    <w:rsid w:val="00745059"/>
    <w:rsid w:val="00746FBA"/>
    <w:rsid w:val="00750638"/>
    <w:rsid w:val="0075225B"/>
    <w:rsid w:val="00757FDF"/>
    <w:rsid w:val="00760271"/>
    <w:rsid w:val="0076103E"/>
    <w:rsid w:val="007652DE"/>
    <w:rsid w:val="00766C86"/>
    <w:rsid w:val="00770DA0"/>
    <w:rsid w:val="00775B0D"/>
    <w:rsid w:val="00777981"/>
    <w:rsid w:val="007801E9"/>
    <w:rsid w:val="00780B00"/>
    <w:rsid w:val="0078141F"/>
    <w:rsid w:val="007815A1"/>
    <w:rsid w:val="0078455E"/>
    <w:rsid w:val="00785BB4"/>
    <w:rsid w:val="007879A2"/>
    <w:rsid w:val="00787D35"/>
    <w:rsid w:val="007A0508"/>
    <w:rsid w:val="007B2EBD"/>
    <w:rsid w:val="007B37B3"/>
    <w:rsid w:val="007B3F23"/>
    <w:rsid w:val="007B4632"/>
    <w:rsid w:val="007B46A3"/>
    <w:rsid w:val="007B4D60"/>
    <w:rsid w:val="007B7E2C"/>
    <w:rsid w:val="007D21B4"/>
    <w:rsid w:val="007D2D74"/>
    <w:rsid w:val="007D3698"/>
    <w:rsid w:val="007D4BF5"/>
    <w:rsid w:val="007D58DB"/>
    <w:rsid w:val="007E328D"/>
    <w:rsid w:val="007E5A32"/>
    <w:rsid w:val="007F0C3F"/>
    <w:rsid w:val="007F5C0B"/>
    <w:rsid w:val="007F7C53"/>
    <w:rsid w:val="0081026A"/>
    <w:rsid w:val="00812062"/>
    <w:rsid w:val="00821C38"/>
    <w:rsid w:val="00822DED"/>
    <w:rsid w:val="008260C4"/>
    <w:rsid w:val="0082686A"/>
    <w:rsid w:val="00832DFC"/>
    <w:rsid w:val="008357AB"/>
    <w:rsid w:val="00837F0D"/>
    <w:rsid w:val="008416BB"/>
    <w:rsid w:val="00845267"/>
    <w:rsid w:val="00847462"/>
    <w:rsid w:val="00847A11"/>
    <w:rsid w:val="00853818"/>
    <w:rsid w:val="00854F27"/>
    <w:rsid w:val="008554B7"/>
    <w:rsid w:val="0085563A"/>
    <w:rsid w:val="00855C28"/>
    <w:rsid w:val="008600F8"/>
    <w:rsid w:val="00863019"/>
    <w:rsid w:val="00867A4F"/>
    <w:rsid w:val="00871470"/>
    <w:rsid w:val="008745FF"/>
    <w:rsid w:val="0087689A"/>
    <w:rsid w:val="008771A8"/>
    <w:rsid w:val="00877DF1"/>
    <w:rsid w:val="0088011A"/>
    <w:rsid w:val="008827ED"/>
    <w:rsid w:val="00883A26"/>
    <w:rsid w:val="00886C0B"/>
    <w:rsid w:val="00892AED"/>
    <w:rsid w:val="0089319F"/>
    <w:rsid w:val="00893B86"/>
    <w:rsid w:val="008A6F69"/>
    <w:rsid w:val="008B1B5A"/>
    <w:rsid w:val="008B4136"/>
    <w:rsid w:val="008C0321"/>
    <w:rsid w:val="008D3DB2"/>
    <w:rsid w:val="008D44D1"/>
    <w:rsid w:val="008D5222"/>
    <w:rsid w:val="008E34DF"/>
    <w:rsid w:val="008E69BA"/>
    <w:rsid w:val="008F1A7C"/>
    <w:rsid w:val="008F1E80"/>
    <w:rsid w:val="008F506D"/>
    <w:rsid w:val="008F544C"/>
    <w:rsid w:val="00904930"/>
    <w:rsid w:val="00907E88"/>
    <w:rsid w:val="00912200"/>
    <w:rsid w:val="00914401"/>
    <w:rsid w:val="00915300"/>
    <w:rsid w:val="00915A6F"/>
    <w:rsid w:val="009210DF"/>
    <w:rsid w:val="0092333F"/>
    <w:rsid w:val="00925AE6"/>
    <w:rsid w:val="00925CD2"/>
    <w:rsid w:val="00927B76"/>
    <w:rsid w:val="0093011E"/>
    <w:rsid w:val="00935416"/>
    <w:rsid w:val="00935BAA"/>
    <w:rsid w:val="00937549"/>
    <w:rsid w:val="00940F93"/>
    <w:rsid w:val="009449B0"/>
    <w:rsid w:val="009510F8"/>
    <w:rsid w:val="00956071"/>
    <w:rsid w:val="009562EC"/>
    <w:rsid w:val="00956E33"/>
    <w:rsid w:val="00962095"/>
    <w:rsid w:val="00962A76"/>
    <w:rsid w:val="009638D3"/>
    <w:rsid w:val="0097182E"/>
    <w:rsid w:val="00974038"/>
    <w:rsid w:val="00980E49"/>
    <w:rsid w:val="0098237D"/>
    <w:rsid w:val="0098265C"/>
    <w:rsid w:val="0099220B"/>
    <w:rsid w:val="00993D28"/>
    <w:rsid w:val="00994F19"/>
    <w:rsid w:val="009A1621"/>
    <w:rsid w:val="009A4C11"/>
    <w:rsid w:val="009B001D"/>
    <w:rsid w:val="009B039A"/>
    <w:rsid w:val="009B7E60"/>
    <w:rsid w:val="009C3595"/>
    <w:rsid w:val="009C6832"/>
    <w:rsid w:val="009C7B8C"/>
    <w:rsid w:val="009D0B9B"/>
    <w:rsid w:val="009D3089"/>
    <w:rsid w:val="009D68EA"/>
    <w:rsid w:val="009E067C"/>
    <w:rsid w:val="009E3495"/>
    <w:rsid w:val="009E74F4"/>
    <w:rsid w:val="009E7EE2"/>
    <w:rsid w:val="00A0114A"/>
    <w:rsid w:val="00A02126"/>
    <w:rsid w:val="00A04547"/>
    <w:rsid w:val="00A12E2F"/>
    <w:rsid w:val="00A17E9C"/>
    <w:rsid w:val="00A22C8A"/>
    <w:rsid w:val="00A31F46"/>
    <w:rsid w:val="00A3364A"/>
    <w:rsid w:val="00A34A72"/>
    <w:rsid w:val="00A35074"/>
    <w:rsid w:val="00A372CF"/>
    <w:rsid w:val="00A400B5"/>
    <w:rsid w:val="00A40741"/>
    <w:rsid w:val="00A43DE2"/>
    <w:rsid w:val="00A44714"/>
    <w:rsid w:val="00A46EB5"/>
    <w:rsid w:val="00A47A43"/>
    <w:rsid w:val="00A56413"/>
    <w:rsid w:val="00A61188"/>
    <w:rsid w:val="00A61883"/>
    <w:rsid w:val="00A6582B"/>
    <w:rsid w:val="00A666BF"/>
    <w:rsid w:val="00A66C48"/>
    <w:rsid w:val="00A74322"/>
    <w:rsid w:val="00A762C5"/>
    <w:rsid w:val="00A769FF"/>
    <w:rsid w:val="00A8308F"/>
    <w:rsid w:val="00A90EDF"/>
    <w:rsid w:val="00A92F28"/>
    <w:rsid w:val="00AA4CF2"/>
    <w:rsid w:val="00AA5965"/>
    <w:rsid w:val="00AB0D3D"/>
    <w:rsid w:val="00AB33EB"/>
    <w:rsid w:val="00AB557C"/>
    <w:rsid w:val="00AC4453"/>
    <w:rsid w:val="00AC49A4"/>
    <w:rsid w:val="00AC7EA4"/>
    <w:rsid w:val="00AD2E06"/>
    <w:rsid w:val="00AD5D2A"/>
    <w:rsid w:val="00AF4039"/>
    <w:rsid w:val="00B02B7D"/>
    <w:rsid w:val="00B02C69"/>
    <w:rsid w:val="00B055A7"/>
    <w:rsid w:val="00B0623C"/>
    <w:rsid w:val="00B069F1"/>
    <w:rsid w:val="00B07F5A"/>
    <w:rsid w:val="00B15D6D"/>
    <w:rsid w:val="00B226E8"/>
    <w:rsid w:val="00B231CD"/>
    <w:rsid w:val="00B32EA7"/>
    <w:rsid w:val="00B34E6E"/>
    <w:rsid w:val="00B42D82"/>
    <w:rsid w:val="00B42FA0"/>
    <w:rsid w:val="00B475E0"/>
    <w:rsid w:val="00B500C9"/>
    <w:rsid w:val="00B50FEE"/>
    <w:rsid w:val="00B52CA4"/>
    <w:rsid w:val="00B531F7"/>
    <w:rsid w:val="00B56889"/>
    <w:rsid w:val="00B61A16"/>
    <w:rsid w:val="00B62EA1"/>
    <w:rsid w:val="00B702A7"/>
    <w:rsid w:val="00B72126"/>
    <w:rsid w:val="00B75EA8"/>
    <w:rsid w:val="00B80602"/>
    <w:rsid w:val="00B8358D"/>
    <w:rsid w:val="00B92601"/>
    <w:rsid w:val="00B92730"/>
    <w:rsid w:val="00B92E18"/>
    <w:rsid w:val="00B95BB5"/>
    <w:rsid w:val="00B95FC6"/>
    <w:rsid w:val="00BA033C"/>
    <w:rsid w:val="00BA13FE"/>
    <w:rsid w:val="00BA2EDE"/>
    <w:rsid w:val="00BA6F46"/>
    <w:rsid w:val="00BB4E37"/>
    <w:rsid w:val="00BB56AB"/>
    <w:rsid w:val="00BB5C81"/>
    <w:rsid w:val="00BC1A76"/>
    <w:rsid w:val="00BC5ED9"/>
    <w:rsid w:val="00BC63EC"/>
    <w:rsid w:val="00BC6452"/>
    <w:rsid w:val="00BD104F"/>
    <w:rsid w:val="00BD24A2"/>
    <w:rsid w:val="00BD2CB0"/>
    <w:rsid w:val="00BD79AA"/>
    <w:rsid w:val="00BE1E4C"/>
    <w:rsid w:val="00BE25FC"/>
    <w:rsid w:val="00BE7041"/>
    <w:rsid w:val="00BF19DD"/>
    <w:rsid w:val="00BF5D83"/>
    <w:rsid w:val="00C04D37"/>
    <w:rsid w:val="00C10F6D"/>
    <w:rsid w:val="00C1263A"/>
    <w:rsid w:val="00C16705"/>
    <w:rsid w:val="00C21188"/>
    <w:rsid w:val="00C2385D"/>
    <w:rsid w:val="00C24EC1"/>
    <w:rsid w:val="00C263B3"/>
    <w:rsid w:val="00C33D22"/>
    <w:rsid w:val="00C43F39"/>
    <w:rsid w:val="00C4689A"/>
    <w:rsid w:val="00C560C9"/>
    <w:rsid w:val="00C57AE5"/>
    <w:rsid w:val="00C6018A"/>
    <w:rsid w:val="00C62BFD"/>
    <w:rsid w:val="00C71FE4"/>
    <w:rsid w:val="00C81759"/>
    <w:rsid w:val="00C81802"/>
    <w:rsid w:val="00C820F2"/>
    <w:rsid w:val="00C908CD"/>
    <w:rsid w:val="00C91790"/>
    <w:rsid w:val="00C933CA"/>
    <w:rsid w:val="00C95E9B"/>
    <w:rsid w:val="00CA3EA9"/>
    <w:rsid w:val="00CA673D"/>
    <w:rsid w:val="00CC1457"/>
    <w:rsid w:val="00CD46D9"/>
    <w:rsid w:val="00CE6710"/>
    <w:rsid w:val="00CF3CB6"/>
    <w:rsid w:val="00D10B64"/>
    <w:rsid w:val="00D14E21"/>
    <w:rsid w:val="00D16E1D"/>
    <w:rsid w:val="00D25F7C"/>
    <w:rsid w:val="00D3175E"/>
    <w:rsid w:val="00D33754"/>
    <w:rsid w:val="00D42012"/>
    <w:rsid w:val="00D468F6"/>
    <w:rsid w:val="00D52B57"/>
    <w:rsid w:val="00D53D62"/>
    <w:rsid w:val="00D54C79"/>
    <w:rsid w:val="00D60C32"/>
    <w:rsid w:val="00D6679B"/>
    <w:rsid w:val="00D67880"/>
    <w:rsid w:val="00D67888"/>
    <w:rsid w:val="00D67CAE"/>
    <w:rsid w:val="00D74BF1"/>
    <w:rsid w:val="00D843BA"/>
    <w:rsid w:val="00D94985"/>
    <w:rsid w:val="00D968DB"/>
    <w:rsid w:val="00DA0D86"/>
    <w:rsid w:val="00DA44E5"/>
    <w:rsid w:val="00DA67A4"/>
    <w:rsid w:val="00DB12D4"/>
    <w:rsid w:val="00DB4DCF"/>
    <w:rsid w:val="00DB568F"/>
    <w:rsid w:val="00DB6271"/>
    <w:rsid w:val="00DB7BF7"/>
    <w:rsid w:val="00DC2041"/>
    <w:rsid w:val="00DC55A4"/>
    <w:rsid w:val="00DC55E0"/>
    <w:rsid w:val="00DC6ED8"/>
    <w:rsid w:val="00DD17A4"/>
    <w:rsid w:val="00DD49C7"/>
    <w:rsid w:val="00DF318B"/>
    <w:rsid w:val="00E00989"/>
    <w:rsid w:val="00E01494"/>
    <w:rsid w:val="00E026EB"/>
    <w:rsid w:val="00E029BA"/>
    <w:rsid w:val="00E05791"/>
    <w:rsid w:val="00E068EC"/>
    <w:rsid w:val="00E12B34"/>
    <w:rsid w:val="00E21418"/>
    <w:rsid w:val="00E226D1"/>
    <w:rsid w:val="00E2695C"/>
    <w:rsid w:val="00E36CA5"/>
    <w:rsid w:val="00E41074"/>
    <w:rsid w:val="00E43AAC"/>
    <w:rsid w:val="00E43D03"/>
    <w:rsid w:val="00E44D2B"/>
    <w:rsid w:val="00E54A9B"/>
    <w:rsid w:val="00E550D0"/>
    <w:rsid w:val="00E55776"/>
    <w:rsid w:val="00E62698"/>
    <w:rsid w:val="00E641E7"/>
    <w:rsid w:val="00E67557"/>
    <w:rsid w:val="00E71EA5"/>
    <w:rsid w:val="00E80B8E"/>
    <w:rsid w:val="00E91F14"/>
    <w:rsid w:val="00E9576C"/>
    <w:rsid w:val="00E960A7"/>
    <w:rsid w:val="00EA0CF9"/>
    <w:rsid w:val="00EA0DF7"/>
    <w:rsid w:val="00EA7722"/>
    <w:rsid w:val="00EB0FDB"/>
    <w:rsid w:val="00EB1098"/>
    <w:rsid w:val="00EC28FC"/>
    <w:rsid w:val="00EC62F5"/>
    <w:rsid w:val="00ED353E"/>
    <w:rsid w:val="00ED376E"/>
    <w:rsid w:val="00EE1EF4"/>
    <w:rsid w:val="00EE4D44"/>
    <w:rsid w:val="00EE6167"/>
    <w:rsid w:val="00EE6E2C"/>
    <w:rsid w:val="00EE7C31"/>
    <w:rsid w:val="00EF4400"/>
    <w:rsid w:val="00EF4A64"/>
    <w:rsid w:val="00EF73F3"/>
    <w:rsid w:val="00F0361F"/>
    <w:rsid w:val="00F05034"/>
    <w:rsid w:val="00F065C4"/>
    <w:rsid w:val="00F11ADA"/>
    <w:rsid w:val="00F14BB0"/>
    <w:rsid w:val="00F1526C"/>
    <w:rsid w:val="00F16A42"/>
    <w:rsid w:val="00F25B27"/>
    <w:rsid w:val="00F273BC"/>
    <w:rsid w:val="00F30A93"/>
    <w:rsid w:val="00F332DC"/>
    <w:rsid w:val="00F35036"/>
    <w:rsid w:val="00F3595A"/>
    <w:rsid w:val="00F360B6"/>
    <w:rsid w:val="00F36ABE"/>
    <w:rsid w:val="00F3771C"/>
    <w:rsid w:val="00F41994"/>
    <w:rsid w:val="00F41BF7"/>
    <w:rsid w:val="00F55980"/>
    <w:rsid w:val="00F6071E"/>
    <w:rsid w:val="00F61AB1"/>
    <w:rsid w:val="00F66A62"/>
    <w:rsid w:val="00F66F50"/>
    <w:rsid w:val="00F722AE"/>
    <w:rsid w:val="00F73E3A"/>
    <w:rsid w:val="00F80DCF"/>
    <w:rsid w:val="00F87231"/>
    <w:rsid w:val="00F8799B"/>
    <w:rsid w:val="00F93B52"/>
    <w:rsid w:val="00F94323"/>
    <w:rsid w:val="00FA155E"/>
    <w:rsid w:val="00FA15B0"/>
    <w:rsid w:val="00FA211D"/>
    <w:rsid w:val="00FA3B39"/>
    <w:rsid w:val="00FA741A"/>
    <w:rsid w:val="00FB173E"/>
    <w:rsid w:val="00FB6435"/>
    <w:rsid w:val="00FB64E4"/>
    <w:rsid w:val="00FB6E0F"/>
    <w:rsid w:val="00FC1301"/>
    <w:rsid w:val="00FC2BE3"/>
    <w:rsid w:val="00FD2D35"/>
    <w:rsid w:val="00FD4F2C"/>
    <w:rsid w:val="00FD67C9"/>
    <w:rsid w:val="00FE1746"/>
    <w:rsid w:val="00FE3704"/>
    <w:rsid w:val="00FF353C"/>
    <w:rsid w:val="00FF4DEB"/>
    <w:rsid w:val="00FF6E20"/>
    <w:rsid w:val="00FF721F"/>
    <w:rsid w:val="01FF2CC4"/>
    <w:rsid w:val="020A7D30"/>
    <w:rsid w:val="027FE6E1"/>
    <w:rsid w:val="03581505"/>
    <w:rsid w:val="03C87D79"/>
    <w:rsid w:val="03D64AB1"/>
    <w:rsid w:val="04FB21FF"/>
    <w:rsid w:val="05D25063"/>
    <w:rsid w:val="06CE7002"/>
    <w:rsid w:val="074BE009"/>
    <w:rsid w:val="08303E16"/>
    <w:rsid w:val="09522270"/>
    <w:rsid w:val="09EE615F"/>
    <w:rsid w:val="0B0FFB1A"/>
    <w:rsid w:val="0BC02D45"/>
    <w:rsid w:val="0BCEC598"/>
    <w:rsid w:val="0C673F1C"/>
    <w:rsid w:val="0CF7BE78"/>
    <w:rsid w:val="0D40FDD7"/>
    <w:rsid w:val="0DD67B83"/>
    <w:rsid w:val="0E33B94A"/>
    <w:rsid w:val="0E3DBED6"/>
    <w:rsid w:val="0E6AA9AC"/>
    <w:rsid w:val="0F55B347"/>
    <w:rsid w:val="0F5E0942"/>
    <w:rsid w:val="10425202"/>
    <w:rsid w:val="10823880"/>
    <w:rsid w:val="116B5A0C"/>
    <w:rsid w:val="116B64A4"/>
    <w:rsid w:val="1444CDA5"/>
    <w:rsid w:val="15143A58"/>
    <w:rsid w:val="15520EA3"/>
    <w:rsid w:val="156B0EF7"/>
    <w:rsid w:val="15913C1C"/>
    <w:rsid w:val="163E7121"/>
    <w:rsid w:val="1688DB0F"/>
    <w:rsid w:val="17337B17"/>
    <w:rsid w:val="17E4A11C"/>
    <w:rsid w:val="1898ECE3"/>
    <w:rsid w:val="18A99871"/>
    <w:rsid w:val="1984C79B"/>
    <w:rsid w:val="1996A766"/>
    <w:rsid w:val="19F38A46"/>
    <w:rsid w:val="1A0B2E8C"/>
    <w:rsid w:val="1A2F22EC"/>
    <w:rsid w:val="1A683BCA"/>
    <w:rsid w:val="1A7270EC"/>
    <w:rsid w:val="1A8DA0CA"/>
    <w:rsid w:val="1ACC0749"/>
    <w:rsid w:val="1AEB8013"/>
    <w:rsid w:val="1B073331"/>
    <w:rsid w:val="1B6E52BF"/>
    <w:rsid w:val="1BEEBFFC"/>
    <w:rsid w:val="1C635939"/>
    <w:rsid w:val="1CFE21F3"/>
    <w:rsid w:val="1D2B2B08"/>
    <w:rsid w:val="1D3B5A02"/>
    <w:rsid w:val="1EEAB537"/>
    <w:rsid w:val="1EEAFB70"/>
    <w:rsid w:val="1F429E88"/>
    <w:rsid w:val="1FB3D888"/>
    <w:rsid w:val="20331193"/>
    <w:rsid w:val="20AC16E9"/>
    <w:rsid w:val="213ED168"/>
    <w:rsid w:val="2153C0A3"/>
    <w:rsid w:val="2223E990"/>
    <w:rsid w:val="22CEED29"/>
    <w:rsid w:val="23243C1F"/>
    <w:rsid w:val="24FB9069"/>
    <w:rsid w:val="252502CA"/>
    <w:rsid w:val="2548113E"/>
    <w:rsid w:val="259B5A21"/>
    <w:rsid w:val="2628380B"/>
    <w:rsid w:val="262CF43D"/>
    <w:rsid w:val="263FD133"/>
    <w:rsid w:val="269760CA"/>
    <w:rsid w:val="26B0D0BC"/>
    <w:rsid w:val="26BB671E"/>
    <w:rsid w:val="2756A8EF"/>
    <w:rsid w:val="27AB04B0"/>
    <w:rsid w:val="28C9AC97"/>
    <w:rsid w:val="292D07A7"/>
    <w:rsid w:val="297A5DE0"/>
    <w:rsid w:val="29A29A87"/>
    <w:rsid w:val="29B4B8B6"/>
    <w:rsid w:val="2A8E49B1"/>
    <w:rsid w:val="2AA1E3FB"/>
    <w:rsid w:val="2BD58F0B"/>
    <w:rsid w:val="2C869828"/>
    <w:rsid w:val="2DFE6D3A"/>
    <w:rsid w:val="2EC02FBF"/>
    <w:rsid w:val="2EC18E5E"/>
    <w:rsid w:val="3077CE20"/>
    <w:rsid w:val="31538A2A"/>
    <w:rsid w:val="32139E81"/>
    <w:rsid w:val="3264E0BE"/>
    <w:rsid w:val="32A6F5A0"/>
    <w:rsid w:val="3365FF29"/>
    <w:rsid w:val="3394FF81"/>
    <w:rsid w:val="3467027C"/>
    <w:rsid w:val="348B2AEC"/>
    <w:rsid w:val="34DAE09F"/>
    <w:rsid w:val="35987D7B"/>
    <w:rsid w:val="362EDD77"/>
    <w:rsid w:val="36BCA1D8"/>
    <w:rsid w:val="36E7DF52"/>
    <w:rsid w:val="37C2CBAE"/>
    <w:rsid w:val="38B13C64"/>
    <w:rsid w:val="38F4D8E0"/>
    <w:rsid w:val="3A50D167"/>
    <w:rsid w:val="3A9D54D6"/>
    <w:rsid w:val="3AD83CD9"/>
    <w:rsid w:val="3C22F516"/>
    <w:rsid w:val="3E07ACE2"/>
    <w:rsid w:val="3E1CB1F2"/>
    <w:rsid w:val="3F17FBCE"/>
    <w:rsid w:val="3F84EA95"/>
    <w:rsid w:val="3F8AF7A2"/>
    <w:rsid w:val="3FB120CB"/>
    <w:rsid w:val="40D5340D"/>
    <w:rsid w:val="418088CF"/>
    <w:rsid w:val="418216A0"/>
    <w:rsid w:val="41C2C615"/>
    <w:rsid w:val="422B7D39"/>
    <w:rsid w:val="423D62B6"/>
    <w:rsid w:val="42772529"/>
    <w:rsid w:val="428914B5"/>
    <w:rsid w:val="435BD07E"/>
    <w:rsid w:val="43BE257E"/>
    <w:rsid w:val="43C2D025"/>
    <w:rsid w:val="443C6737"/>
    <w:rsid w:val="447EDCBA"/>
    <w:rsid w:val="44C8FF11"/>
    <w:rsid w:val="4508A191"/>
    <w:rsid w:val="454D2562"/>
    <w:rsid w:val="455C514D"/>
    <w:rsid w:val="46B2C73E"/>
    <w:rsid w:val="46F268CC"/>
    <w:rsid w:val="47AA6BDB"/>
    <w:rsid w:val="48317E0C"/>
    <w:rsid w:val="486A286B"/>
    <w:rsid w:val="48A0F155"/>
    <w:rsid w:val="48E666AD"/>
    <w:rsid w:val="4B36C8B4"/>
    <w:rsid w:val="4B76E6F6"/>
    <w:rsid w:val="4BBB78F6"/>
    <w:rsid w:val="4D0F8EDD"/>
    <w:rsid w:val="4DEE284C"/>
    <w:rsid w:val="4EEB1EC5"/>
    <w:rsid w:val="4F3C7FD4"/>
    <w:rsid w:val="4F706BFA"/>
    <w:rsid w:val="4FA33BCB"/>
    <w:rsid w:val="4FCBE0B2"/>
    <w:rsid w:val="4FF1EF48"/>
    <w:rsid w:val="506D56BE"/>
    <w:rsid w:val="515EBB21"/>
    <w:rsid w:val="53036EE1"/>
    <w:rsid w:val="53C5C0DA"/>
    <w:rsid w:val="53F32705"/>
    <w:rsid w:val="541F7E75"/>
    <w:rsid w:val="54E319D4"/>
    <w:rsid w:val="551CE6DF"/>
    <w:rsid w:val="552DF855"/>
    <w:rsid w:val="554DAD9F"/>
    <w:rsid w:val="55AFFDF7"/>
    <w:rsid w:val="56339D6C"/>
    <w:rsid w:val="57551EF3"/>
    <w:rsid w:val="586D63F2"/>
    <w:rsid w:val="58B087A2"/>
    <w:rsid w:val="5990102D"/>
    <w:rsid w:val="5AAA75E7"/>
    <w:rsid w:val="5B23998F"/>
    <w:rsid w:val="5C0FEFEC"/>
    <w:rsid w:val="5C3C3969"/>
    <w:rsid w:val="5D44E2A9"/>
    <w:rsid w:val="5D8FE0A1"/>
    <w:rsid w:val="5E4FC834"/>
    <w:rsid w:val="5EE3FA02"/>
    <w:rsid w:val="5F2124CD"/>
    <w:rsid w:val="5FE681D8"/>
    <w:rsid w:val="6046163E"/>
    <w:rsid w:val="60813478"/>
    <w:rsid w:val="6188860E"/>
    <w:rsid w:val="61E2418A"/>
    <w:rsid w:val="6270537C"/>
    <w:rsid w:val="62B84FCC"/>
    <w:rsid w:val="62C5EB10"/>
    <w:rsid w:val="6354216E"/>
    <w:rsid w:val="635F9B30"/>
    <w:rsid w:val="647DD2FB"/>
    <w:rsid w:val="6513322D"/>
    <w:rsid w:val="651511BE"/>
    <w:rsid w:val="65474CA8"/>
    <w:rsid w:val="65901035"/>
    <w:rsid w:val="661F87B4"/>
    <w:rsid w:val="66BF7EAF"/>
    <w:rsid w:val="6756D078"/>
    <w:rsid w:val="67A78F57"/>
    <w:rsid w:val="67AA57FD"/>
    <w:rsid w:val="67AE6DCE"/>
    <w:rsid w:val="67CE88F7"/>
    <w:rsid w:val="685B4F10"/>
    <w:rsid w:val="68BAA4C6"/>
    <w:rsid w:val="68C8885F"/>
    <w:rsid w:val="68EB1922"/>
    <w:rsid w:val="6A9563DA"/>
    <w:rsid w:val="6B748462"/>
    <w:rsid w:val="6B7BA233"/>
    <w:rsid w:val="6CA251C9"/>
    <w:rsid w:val="6DA92D2D"/>
    <w:rsid w:val="6DAF0160"/>
    <w:rsid w:val="6DB81A3C"/>
    <w:rsid w:val="6E49BB4D"/>
    <w:rsid w:val="6E85786B"/>
    <w:rsid w:val="6E9E65DD"/>
    <w:rsid w:val="6F44FD8E"/>
    <w:rsid w:val="6FE4F304"/>
    <w:rsid w:val="706355DA"/>
    <w:rsid w:val="70AE495D"/>
    <w:rsid w:val="71F47362"/>
    <w:rsid w:val="7239AC14"/>
    <w:rsid w:val="729D4C8F"/>
    <w:rsid w:val="75267A9E"/>
    <w:rsid w:val="75D65B93"/>
    <w:rsid w:val="75FC706E"/>
    <w:rsid w:val="7634BCCD"/>
    <w:rsid w:val="7645BA1C"/>
    <w:rsid w:val="76A3D123"/>
    <w:rsid w:val="76B9A8F8"/>
    <w:rsid w:val="77C0ABB4"/>
    <w:rsid w:val="78621293"/>
    <w:rsid w:val="78A80879"/>
    <w:rsid w:val="79BE11F1"/>
    <w:rsid w:val="7A1988AB"/>
    <w:rsid w:val="7AF536CA"/>
    <w:rsid w:val="7BEAEF6F"/>
    <w:rsid w:val="7C555918"/>
    <w:rsid w:val="7EB0F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7F81E"/>
  <w15:docId w15:val="{3E88DAE2-6D22-4158-8BA0-1B4B8182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BD"/>
    <w:rPr>
      <w:rFonts w:ascii="Arial" w:hAnsi="Arial"/>
      <w:sz w:val="24"/>
      <w:szCs w:val="24"/>
      <w:lang w:eastAsia="en-US"/>
    </w:rPr>
  </w:style>
  <w:style w:type="paragraph" w:styleId="Heading1">
    <w:name w:val="heading 1"/>
    <w:basedOn w:val="Normal"/>
    <w:next w:val="Normal"/>
    <w:qFormat/>
    <w:rsid w:val="007B2EBD"/>
    <w:pPr>
      <w:keepNext/>
      <w:jc w:val="center"/>
      <w:outlineLvl w:val="0"/>
    </w:pPr>
    <w:rPr>
      <w:rFonts w:cs="Arial"/>
      <w:b/>
      <w:bCs/>
    </w:rPr>
  </w:style>
  <w:style w:type="paragraph" w:styleId="Heading2">
    <w:name w:val="heading 2"/>
    <w:basedOn w:val="Normal"/>
    <w:next w:val="Normal"/>
    <w:qFormat/>
    <w:rsid w:val="007B2EBD"/>
    <w:pPr>
      <w:keepNext/>
      <w:jc w:val="center"/>
      <w:outlineLvl w:val="1"/>
    </w:pPr>
    <w:rPr>
      <w:rFonts w:cs="Arial"/>
      <w:b/>
      <w:bCs/>
      <w:sz w:val="28"/>
    </w:rPr>
  </w:style>
  <w:style w:type="paragraph" w:styleId="Heading3">
    <w:name w:val="heading 3"/>
    <w:basedOn w:val="Normal"/>
    <w:next w:val="Normal"/>
    <w:link w:val="Heading3Char"/>
    <w:uiPriority w:val="9"/>
    <w:semiHidden/>
    <w:unhideWhenUsed/>
    <w:qFormat/>
    <w:rsid w:val="00BD24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B5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EBD"/>
    <w:rPr>
      <w:rFonts w:ascii="Arial" w:hAnsi="Arial" w:cs="Arial" w:hint="default"/>
      <w:b/>
      <w:bCs/>
      <w:color w:val="C3621F"/>
    </w:rPr>
  </w:style>
  <w:style w:type="paragraph" w:styleId="BodyTextIndent">
    <w:name w:val="Body Text Indent"/>
    <w:basedOn w:val="Normal"/>
    <w:semiHidden/>
    <w:rsid w:val="007B2EBD"/>
    <w:pPr>
      <w:ind w:left="600" w:hanging="600"/>
    </w:pPr>
    <w:rPr>
      <w:szCs w:val="19"/>
    </w:rPr>
  </w:style>
  <w:style w:type="paragraph" w:styleId="Header">
    <w:name w:val="header"/>
    <w:basedOn w:val="Normal"/>
    <w:link w:val="HeaderChar"/>
    <w:uiPriority w:val="99"/>
    <w:rsid w:val="007B2EBD"/>
    <w:pPr>
      <w:tabs>
        <w:tab w:val="center" w:pos="4153"/>
        <w:tab w:val="right" w:pos="8306"/>
      </w:tabs>
    </w:pPr>
  </w:style>
  <w:style w:type="paragraph" w:styleId="Footer">
    <w:name w:val="footer"/>
    <w:basedOn w:val="Normal"/>
    <w:semiHidden/>
    <w:rsid w:val="007B2EBD"/>
    <w:pPr>
      <w:tabs>
        <w:tab w:val="center" w:pos="4153"/>
        <w:tab w:val="right" w:pos="8306"/>
      </w:tabs>
    </w:pPr>
  </w:style>
  <w:style w:type="paragraph" w:styleId="BodyTextIndent2">
    <w:name w:val="Body Text Indent 2"/>
    <w:basedOn w:val="Normal"/>
    <w:semiHidden/>
    <w:rsid w:val="007B2EBD"/>
    <w:pPr>
      <w:ind w:left="720"/>
    </w:pPr>
    <w:rPr>
      <w:szCs w:val="19"/>
    </w:rPr>
  </w:style>
  <w:style w:type="paragraph" w:styleId="BodyTextIndent3">
    <w:name w:val="Body Text Indent 3"/>
    <w:basedOn w:val="Normal"/>
    <w:semiHidden/>
    <w:rsid w:val="007B2EBD"/>
    <w:pPr>
      <w:ind w:left="720" w:hanging="720"/>
    </w:pPr>
    <w:rPr>
      <w:szCs w:val="19"/>
    </w:rPr>
  </w:style>
  <w:style w:type="character" w:styleId="PageNumber">
    <w:name w:val="page number"/>
    <w:basedOn w:val="DefaultParagraphFont"/>
    <w:semiHidden/>
    <w:rsid w:val="007B2EBD"/>
  </w:style>
  <w:style w:type="paragraph" w:styleId="BodyText">
    <w:name w:val="Body Text"/>
    <w:basedOn w:val="Normal"/>
    <w:semiHidden/>
    <w:rsid w:val="007B2EBD"/>
    <w:rPr>
      <w:rFonts w:cs="Arial"/>
      <w:sz w:val="28"/>
    </w:rPr>
  </w:style>
  <w:style w:type="paragraph" w:styleId="BlockText">
    <w:name w:val="Block Text"/>
    <w:basedOn w:val="Normal"/>
    <w:semiHidden/>
    <w:rsid w:val="007B2EB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cs="Arial"/>
      <w:iCs/>
      <w:szCs w:val="20"/>
      <w:shd w:val="clear" w:color="000000" w:fill="FFFFFF"/>
    </w:rPr>
  </w:style>
  <w:style w:type="paragraph" w:styleId="ListParagraph">
    <w:name w:val="List Paragraph"/>
    <w:basedOn w:val="Normal"/>
    <w:uiPriority w:val="34"/>
    <w:qFormat/>
    <w:rsid w:val="00760271"/>
    <w:pPr>
      <w:ind w:left="720"/>
    </w:pPr>
  </w:style>
  <w:style w:type="paragraph" w:styleId="ListBullet">
    <w:name w:val="List Bullet"/>
    <w:basedOn w:val="Normal"/>
    <w:uiPriority w:val="99"/>
    <w:unhideWhenUsed/>
    <w:rsid w:val="000C1F2E"/>
    <w:pPr>
      <w:numPr>
        <w:numId w:val="3"/>
      </w:numPr>
      <w:contextualSpacing/>
    </w:pPr>
  </w:style>
  <w:style w:type="paragraph" w:styleId="BodyText3">
    <w:name w:val="Body Text 3"/>
    <w:basedOn w:val="Normal"/>
    <w:link w:val="BodyText3Char"/>
    <w:uiPriority w:val="99"/>
    <w:semiHidden/>
    <w:unhideWhenUsed/>
    <w:rsid w:val="00A400B5"/>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400B5"/>
    <w:rPr>
      <w:sz w:val="16"/>
      <w:szCs w:val="16"/>
      <w:lang w:eastAsia="en-US"/>
    </w:rPr>
  </w:style>
  <w:style w:type="paragraph" w:styleId="BalloonText">
    <w:name w:val="Balloon Text"/>
    <w:basedOn w:val="Normal"/>
    <w:link w:val="BalloonTextChar"/>
    <w:uiPriority w:val="99"/>
    <w:semiHidden/>
    <w:unhideWhenUsed/>
    <w:rsid w:val="00EB1098"/>
    <w:rPr>
      <w:rFonts w:ascii="Tahoma" w:hAnsi="Tahoma" w:cs="Tahoma"/>
      <w:sz w:val="16"/>
      <w:szCs w:val="16"/>
    </w:rPr>
  </w:style>
  <w:style w:type="character" w:customStyle="1" w:styleId="BalloonTextChar">
    <w:name w:val="Balloon Text Char"/>
    <w:basedOn w:val="DefaultParagraphFont"/>
    <w:link w:val="BalloonText"/>
    <w:uiPriority w:val="99"/>
    <w:semiHidden/>
    <w:rsid w:val="00EB1098"/>
    <w:rPr>
      <w:rFonts w:ascii="Tahoma" w:hAnsi="Tahoma" w:cs="Tahoma"/>
      <w:sz w:val="16"/>
      <w:szCs w:val="16"/>
      <w:lang w:eastAsia="en-US"/>
    </w:rPr>
  </w:style>
  <w:style w:type="table" w:styleId="TableGrid">
    <w:name w:val="Table Grid"/>
    <w:basedOn w:val="TableNormal"/>
    <w:uiPriority w:val="59"/>
    <w:rsid w:val="00EB1098"/>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66F50"/>
    <w:pPr>
      <w:spacing w:line="240" w:lineRule="exact"/>
      <w:jc w:val="both"/>
    </w:pPr>
    <w:rPr>
      <w:sz w:val="18"/>
      <w:lang w:val="en-US"/>
    </w:rPr>
  </w:style>
  <w:style w:type="character" w:styleId="Hyperlink">
    <w:name w:val="Hyperlink"/>
    <w:rsid w:val="004B620D"/>
    <w:rPr>
      <w:color w:val="0000FF"/>
      <w:u w:val="single"/>
    </w:rPr>
  </w:style>
  <w:style w:type="paragraph" w:styleId="BodyText2">
    <w:name w:val="Body Text 2"/>
    <w:basedOn w:val="Normal"/>
    <w:link w:val="BodyText2Char"/>
    <w:uiPriority w:val="99"/>
    <w:semiHidden/>
    <w:unhideWhenUsed/>
    <w:rsid w:val="00B50FEE"/>
    <w:pPr>
      <w:spacing w:after="120" w:line="480" w:lineRule="auto"/>
    </w:pPr>
  </w:style>
  <w:style w:type="character" w:customStyle="1" w:styleId="BodyText2Char">
    <w:name w:val="Body Text 2 Char"/>
    <w:basedOn w:val="DefaultParagraphFont"/>
    <w:link w:val="BodyText2"/>
    <w:uiPriority w:val="99"/>
    <w:semiHidden/>
    <w:rsid w:val="00B50FEE"/>
    <w:rPr>
      <w:rFonts w:ascii="Arial" w:hAnsi="Arial"/>
      <w:sz w:val="24"/>
      <w:szCs w:val="24"/>
      <w:lang w:eastAsia="en-US"/>
    </w:rPr>
  </w:style>
  <w:style w:type="character" w:styleId="UnresolvedMention">
    <w:name w:val="Unresolved Mention"/>
    <w:basedOn w:val="DefaultParagraphFont"/>
    <w:uiPriority w:val="99"/>
    <w:semiHidden/>
    <w:unhideWhenUsed/>
    <w:rsid w:val="004F7037"/>
    <w:rPr>
      <w:color w:val="605E5C"/>
      <w:shd w:val="clear" w:color="auto" w:fill="E1DFDD"/>
    </w:rPr>
  </w:style>
  <w:style w:type="paragraph" w:styleId="NormalWeb">
    <w:name w:val="Normal (Web)"/>
    <w:basedOn w:val="Normal"/>
    <w:uiPriority w:val="99"/>
    <w:unhideWhenUsed/>
    <w:rsid w:val="0037586C"/>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0B5529"/>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787D35"/>
    <w:rPr>
      <w:color w:val="800080" w:themeColor="followedHyperlink"/>
      <w:u w:val="single"/>
    </w:rPr>
  </w:style>
  <w:style w:type="character" w:customStyle="1" w:styleId="HeaderChar">
    <w:name w:val="Header Char"/>
    <w:basedOn w:val="DefaultParagraphFont"/>
    <w:link w:val="Header"/>
    <w:uiPriority w:val="99"/>
    <w:rsid w:val="00716DF9"/>
    <w:rPr>
      <w:rFonts w:ascii="Arial" w:hAnsi="Arial"/>
      <w:sz w:val="24"/>
      <w:szCs w:val="24"/>
      <w:lang w:eastAsia="en-US"/>
    </w:rPr>
  </w:style>
  <w:style w:type="character" w:styleId="CommentReference">
    <w:name w:val="annotation reference"/>
    <w:basedOn w:val="DefaultParagraphFont"/>
    <w:uiPriority w:val="99"/>
    <w:semiHidden/>
    <w:unhideWhenUsed/>
    <w:rsid w:val="000716D9"/>
    <w:rPr>
      <w:sz w:val="16"/>
      <w:szCs w:val="16"/>
    </w:rPr>
  </w:style>
  <w:style w:type="paragraph" w:styleId="CommentText">
    <w:name w:val="annotation text"/>
    <w:basedOn w:val="Normal"/>
    <w:link w:val="CommentTextChar"/>
    <w:uiPriority w:val="99"/>
    <w:semiHidden/>
    <w:unhideWhenUsed/>
    <w:rsid w:val="000716D9"/>
    <w:rPr>
      <w:sz w:val="20"/>
      <w:szCs w:val="20"/>
    </w:rPr>
  </w:style>
  <w:style w:type="character" w:customStyle="1" w:styleId="CommentTextChar">
    <w:name w:val="Comment Text Char"/>
    <w:basedOn w:val="DefaultParagraphFont"/>
    <w:link w:val="CommentText"/>
    <w:uiPriority w:val="99"/>
    <w:semiHidden/>
    <w:rsid w:val="000716D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16D9"/>
    <w:rPr>
      <w:b/>
      <w:bCs/>
    </w:rPr>
  </w:style>
  <w:style w:type="character" w:customStyle="1" w:styleId="CommentSubjectChar">
    <w:name w:val="Comment Subject Char"/>
    <w:basedOn w:val="CommentTextChar"/>
    <w:link w:val="CommentSubject"/>
    <w:uiPriority w:val="99"/>
    <w:semiHidden/>
    <w:rsid w:val="000716D9"/>
    <w:rPr>
      <w:rFonts w:ascii="Arial" w:hAnsi="Arial"/>
      <w:b/>
      <w:bCs/>
      <w:lang w:eastAsia="en-US"/>
    </w:rPr>
  </w:style>
  <w:style w:type="character" w:customStyle="1" w:styleId="Heading3Char">
    <w:name w:val="Heading 3 Char"/>
    <w:basedOn w:val="DefaultParagraphFont"/>
    <w:link w:val="Heading3"/>
    <w:uiPriority w:val="9"/>
    <w:semiHidden/>
    <w:rsid w:val="00BD24A2"/>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6C4EE4"/>
    <w:pPr>
      <w:spacing w:before="100" w:beforeAutospacing="1" w:after="100" w:afterAutospacing="1"/>
    </w:pPr>
    <w:rPr>
      <w:rFonts w:ascii="Times New Roman" w:hAnsi="Times New Roman"/>
      <w:lang w:eastAsia="en-GB"/>
    </w:rPr>
  </w:style>
  <w:style w:type="paragraph" w:customStyle="1" w:styleId="xmsolistparagraph">
    <w:name w:val="x_msolistparagraph"/>
    <w:basedOn w:val="Normal"/>
    <w:rsid w:val="006C4EE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7510">
      <w:bodyDiv w:val="1"/>
      <w:marLeft w:val="0"/>
      <w:marRight w:val="0"/>
      <w:marTop w:val="0"/>
      <w:marBottom w:val="0"/>
      <w:divBdr>
        <w:top w:val="none" w:sz="0" w:space="0" w:color="auto"/>
        <w:left w:val="none" w:sz="0" w:space="0" w:color="auto"/>
        <w:bottom w:val="none" w:sz="0" w:space="0" w:color="auto"/>
        <w:right w:val="none" w:sz="0" w:space="0" w:color="auto"/>
      </w:divBdr>
    </w:div>
    <w:div w:id="411125393">
      <w:bodyDiv w:val="1"/>
      <w:marLeft w:val="0"/>
      <w:marRight w:val="0"/>
      <w:marTop w:val="0"/>
      <w:marBottom w:val="0"/>
      <w:divBdr>
        <w:top w:val="none" w:sz="0" w:space="0" w:color="auto"/>
        <w:left w:val="none" w:sz="0" w:space="0" w:color="auto"/>
        <w:bottom w:val="none" w:sz="0" w:space="0" w:color="auto"/>
        <w:right w:val="none" w:sz="0" w:space="0" w:color="auto"/>
      </w:divBdr>
    </w:div>
    <w:div w:id="543909769">
      <w:bodyDiv w:val="1"/>
      <w:marLeft w:val="0"/>
      <w:marRight w:val="0"/>
      <w:marTop w:val="0"/>
      <w:marBottom w:val="0"/>
      <w:divBdr>
        <w:top w:val="none" w:sz="0" w:space="0" w:color="auto"/>
        <w:left w:val="none" w:sz="0" w:space="0" w:color="auto"/>
        <w:bottom w:val="none" w:sz="0" w:space="0" w:color="auto"/>
        <w:right w:val="none" w:sz="0" w:space="0" w:color="auto"/>
      </w:divBdr>
    </w:div>
    <w:div w:id="950169547">
      <w:bodyDiv w:val="1"/>
      <w:marLeft w:val="0"/>
      <w:marRight w:val="0"/>
      <w:marTop w:val="0"/>
      <w:marBottom w:val="0"/>
      <w:divBdr>
        <w:top w:val="none" w:sz="0" w:space="0" w:color="auto"/>
        <w:left w:val="none" w:sz="0" w:space="0" w:color="auto"/>
        <w:bottom w:val="none" w:sz="0" w:space="0" w:color="auto"/>
        <w:right w:val="none" w:sz="0" w:space="0" w:color="auto"/>
      </w:divBdr>
    </w:div>
    <w:div w:id="1362240409">
      <w:bodyDiv w:val="1"/>
      <w:marLeft w:val="0"/>
      <w:marRight w:val="0"/>
      <w:marTop w:val="0"/>
      <w:marBottom w:val="0"/>
      <w:divBdr>
        <w:top w:val="none" w:sz="0" w:space="0" w:color="auto"/>
        <w:left w:val="none" w:sz="0" w:space="0" w:color="auto"/>
        <w:bottom w:val="none" w:sz="0" w:space="0" w:color="auto"/>
        <w:right w:val="none" w:sz="0" w:space="0" w:color="auto"/>
      </w:divBdr>
    </w:div>
    <w:div w:id="1396976206">
      <w:bodyDiv w:val="1"/>
      <w:marLeft w:val="0"/>
      <w:marRight w:val="0"/>
      <w:marTop w:val="0"/>
      <w:marBottom w:val="0"/>
      <w:divBdr>
        <w:top w:val="none" w:sz="0" w:space="0" w:color="auto"/>
        <w:left w:val="none" w:sz="0" w:space="0" w:color="auto"/>
        <w:bottom w:val="none" w:sz="0" w:space="0" w:color="auto"/>
        <w:right w:val="none" w:sz="0" w:space="0" w:color="auto"/>
      </w:divBdr>
    </w:div>
    <w:div w:id="2088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nhs.uk/live-well/healthy-body/best-way-to-wash-your-hands/" TargetMode="External"/><Relationship Id="rId34" Type="http://schemas.openxmlformats.org/officeDocument/2006/relationships/hyperlink" Target="https://www.gov.uk/government/news/extra-mental-health-support-for-pupils-and-teachers" TargetMode="External"/><Relationship Id="rId42" Type="http://schemas.openxmlformats.org/officeDocument/2006/relationships/hyperlink" Target="https://www.gov.uk/guidance/teaching-about-mental-wellbeing" TargetMode="External"/><Relationship Id="rId47" Type="http://schemas.openxmlformats.org/officeDocument/2006/relationships/hyperlink" Target="https://www.gov.uk/guidance/get-help-with-remote-education"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overnment/publications/actions-for-schools-during-the-coronavirus-outbreak/schools-covid-19-operational-guidance" TargetMode="External"/><Relationship Id="rId24" Type="http://schemas.openxmlformats.org/officeDocument/2006/relationships/hyperlink" Target="https://www.bbc.co.uk/news/av/health-52606128" TargetMode="External"/><Relationship Id="rId32" Type="http://schemas.openxmlformats.org/officeDocument/2006/relationships/hyperlink" Target="https://www.nhs.uk/conditions/coronavirus-covid-19/testing/" TargetMode="External"/><Relationship Id="rId37" Type="http://schemas.openxmlformats.org/officeDocument/2006/relationships/hyperlink" Target="https://www.gov.uk/government/publications/covid-19-guidance-on-supporting-children-and-young-peoples-mental-health-and-wellbeing" TargetMode="External"/><Relationship Id="rId40" Type="http://schemas.openxmlformats.org/officeDocument/2006/relationships/hyperlink" Target="https://www.sportengland.org/how-we-can-help/coronavirus" TargetMode="External"/><Relationship Id="rId45" Type="http://schemas.openxmlformats.org/officeDocument/2006/relationships/hyperlink" Target="https://www.gov.uk/government/publications/healthy-child-programme-0-to-19-health-visitor-and-school-nurse-commissioning"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58" Type="http://schemas.openxmlformats.org/officeDocument/2006/relationships/hyperlink" Target="https://www.cibse.org/coronavirus-covid-19/emerging-from-lockdown" TargetMode="External"/><Relationship Id="rId5" Type="http://schemas.openxmlformats.org/officeDocument/2006/relationships/numbering" Target="numbering.xml"/><Relationship Id="rId61"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go.cibse.org/l/698403/2020-05-19/2b1cxp/698403/77430/Emerging_from_lockdown_published_version_3.pdf" TargetMode="External"/><Relationship Id="rId30" Type="http://schemas.openxmlformats.org/officeDocument/2006/relationships/hyperlink" Target="https://www.walthamforest.gov.uk/sites/default/files/Waltham%20Forest%20Local%20Outbreak%20Control%20Plan_V4_for%20publication.pdf" TargetMode="External"/><Relationship Id="rId35" Type="http://schemas.openxmlformats.org/officeDocument/2006/relationships/hyperlink" Target="https://www.gov.uk/government/publications/wellbeing-for-education-return-grant-s31-grant-determination-letter" TargetMode="External"/><Relationship Id="rId43" Type="http://schemas.openxmlformats.org/officeDocument/2006/relationships/hyperlink" Target="http://www.educationsupport.org.uk/" TargetMode="External"/><Relationship Id="rId48" Type="http://schemas.openxmlformats.org/officeDocument/2006/relationships/hyperlink" Target="https://educationendowmentfoundation.org.uk/tools/guidance-reports/making-best-use-of-teaching-assistants/" TargetMode="External"/><Relationship Id="rId56" Type="http://schemas.openxmlformats.org/officeDocument/2006/relationships/hyperlink" Target="https://www.food.gov.uk/sites/default/files/media/document/personal-hygiene-fitness-to-work.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hyperlink" Target="https://www.afpe.org.uk/coronavirus-guidance-support/" TargetMode="External"/><Relationship Id="rId46" Type="http://schemas.openxmlformats.org/officeDocument/2006/relationships/hyperlink" Target="https://www.gov.uk/guidance/school-workload-reduction-toolkit" TargetMode="External"/><Relationship Id="rId59" Type="http://schemas.openxmlformats.org/officeDocument/2006/relationships/hyperlink" Target="mailto:public.health@walthamforest.gov.uk" TargetMode="External"/><Relationship Id="rId20" Type="http://schemas.openxmlformats.org/officeDocument/2006/relationships/hyperlink" Target="https://www.hse.gov.uk/coronavirus/first-aid-and-medicals/first-aid-certificate-coronavirus.htm" TargetMode="External"/><Relationship Id="rId41" Type="http://schemas.openxmlformats.org/officeDocument/2006/relationships/hyperlink" Target="https://www.nhs.uk/oneyou/every-mind-matters/" TargetMode="External"/><Relationship Id="rId54" Type="http://schemas.openxmlformats.org/officeDocument/2006/relationships/hyperlink" Target="https://www.gov.uk/government/publications/transport-to-school-and-other-places-of-education-autumn-term-202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assets.publishing.service.gov.uk/government/uploads/system/uploads/attachment_data/file/903452/Exemption_from_face_covering_badge_for_mobile_phone.pdf" TargetMode="External"/><Relationship Id="rId28" Type="http://schemas.openxmlformats.org/officeDocument/2006/relationships/hyperlink" Target="https://www.walthamforest.gov.uk/sites/default/files/Waltham%20Forest%20Local%20Outbreak%20Control%20Plan_V4_for%20publication.pdf" TargetMode="External"/><Relationship Id="rId36" Type="http://schemas.openxmlformats.org/officeDocument/2006/relationships/hyperlink" Target="https://youtu.be/MYmBLnSQh3M"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hse.gov.uk/coronavirus/legionella-risks-during-coronavirus-outbreak.htm" TargetMode="External"/><Relationship Id="rId10" Type="http://schemas.openxmlformats.org/officeDocument/2006/relationships/endnotes" Target="endnotes.xml"/><Relationship Id="rId31" Type="http://schemas.openxmlformats.org/officeDocument/2006/relationships/hyperlink" Target="mailto:public.health@walthamforest.gov.uk" TargetMode="External"/><Relationship Id="rId44" Type="http://schemas.openxmlformats.org/officeDocument/2006/relationships/hyperlink" Target="https://www.kooth.com/" TargetMode="External"/><Relationship Id="rId52" Type="http://schemas.openxmlformats.org/officeDocument/2006/relationships/hyperlink" Target="https://www.afpe.org.uk/coronavirus-guidance-support/" TargetMode="External"/><Relationship Id="rId60" Type="http://schemas.openxmlformats.org/officeDocument/2006/relationships/hyperlink" Target="https://www.walthamforest.gov.uk/sites/default/files/Waltham%20Forest%20Local%20Outbreak%20Control%20Plan_V4_for%20publication.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youthsporttrust.org/coronavirus-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2" ma:contentTypeDescription="Create a new document." ma:contentTypeScope="" ma:versionID="02fe3a0ddb6af70206d8291f0396a13b">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6597485a467a708ea87439d566e2a897"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4CA2D-2991-44AC-9194-686D09661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E8766-7E67-4369-8653-861D5D47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90319-1B59-4F2F-BB8F-9007E488651F}">
  <ds:schemaRefs>
    <ds:schemaRef ds:uri="http://schemas.microsoft.com/sharepoint/v3/contenttype/forms"/>
  </ds:schemaRefs>
</ds:datastoreItem>
</file>

<file path=customXml/itemProps4.xml><?xml version="1.0" encoding="utf-8"?>
<ds:datastoreItem xmlns:ds="http://schemas.openxmlformats.org/officeDocument/2006/customXml" ds:itemID="{11FA468F-432C-4BE9-B090-3A7C8FFC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4036</Words>
  <Characters>27265</Characters>
  <Application>Microsoft Office Word</Application>
  <DocSecurity>4</DocSecurity>
  <Lines>227</Lines>
  <Paragraphs>62</Paragraphs>
  <ScaleCrop>false</ScaleCrop>
  <Company>London Borough of Sutton</Company>
  <LinksUpToDate>false</LinksUpToDate>
  <CharactersWithSpaces>31239</CharactersWithSpaces>
  <SharedDoc>false</SharedDoc>
  <HLinks>
    <vt:vector size="306" baseType="variant">
      <vt:variant>
        <vt:i4>5242958</vt:i4>
      </vt:variant>
      <vt:variant>
        <vt:i4>150</vt:i4>
      </vt:variant>
      <vt:variant>
        <vt:i4>0</vt:i4>
      </vt:variant>
      <vt:variant>
        <vt:i4>5</vt:i4>
      </vt:variant>
      <vt:variant>
        <vt:lpwstr>https://www.hse.gov.uk/coronavirus/equipment-and-machinery/air-conditioning-and-ventilation/index.htm</vt:lpwstr>
      </vt:variant>
      <vt:variant>
        <vt:lpwstr/>
      </vt:variant>
      <vt:variant>
        <vt:i4>4784214</vt:i4>
      </vt:variant>
      <vt:variant>
        <vt:i4>147</vt:i4>
      </vt:variant>
      <vt:variant>
        <vt:i4>0</vt:i4>
      </vt:variant>
      <vt:variant>
        <vt:i4>5</vt:i4>
      </vt:variant>
      <vt:variant>
        <vt:lpwstr>https://www.walthamforest.gov.uk/sites/default/files/Waltham Forest Local Outbreak Control Plan_V4_for publication.pdf</vt:lpwstr>
      </vt:variant>
      <vt:variant>
        <vt:lpwstr/>
      </vt:variant>
      <vt:variant>
        <vt:i4>5374065</vt:i4>
      </vt:variant>
      <vt:variant>
        <vt:i4>144</vt:i4>
      </vt:variant>
      <vt:variant>
        <vt:i4>0</vt:i4>
      </vt:variant>
      <vt:variant>
        <vt:i4>5</vt:i4>
      </vt:variant>
      <vt:variant>
        <vt:lpwstr>mailto:public.health@walthamforest.gov.uk</vt:lpwstr>
      </vt:variant>
      <vt:variant>
        <vt:lpwstr/>
      </vt:variant>
      <vt:variant>
        <vt:i4>4456469</vt:i4>
      </vt:variant>
      <vt:variant>
        <vt:i4>141</vt:i4>
      </vt:variant>
      <vt:variant>
        <vt:i4>0</vt:i4>
      </vt:variant>
      <vt:variant>
        <vt:i4>5</vt:i4>
      </vt:variant>
      <vt:variant>
        <vt:lpwstr>https://www.cibse.org/coronavirus-covid-19/emerging-from-lockdown</vt:lpwstr>
      </vt:variant>
      <vt:variant>
        <vt:lpwstr/>
      </vt:variant>
      <vt:variant>
        <vt:i4>7929917</vt:i4>
      </vt:variant>
      <vt:variant>
        <vt:i4>138</vt:i4>
      </vt:variant>
      <vt:variant>
        <vt:i4>0</vt:i4>
      </vt:variant>
      <vt:variant>
        <vt:i4>5</vt:i4>
      </vt:variant>
      <vt:variant>
        <vt:lpwstr>https://www.hse.gov.uk/coronavirus/legionella-risks-during-coronavirus-outbreak.htm</vt:lpwstr>
      </vt:variant>
      <vt:variant>
        <vt:lpwstr/>
      </vt:variant>
      <vt:variant>
        <vt:i4>7077938</vt:i4>
      </vt:variant>
      <vt:variant>
        <vt:i4>135</vt:i4>
      </vt:variant>
      <vt:variant>
        <vt:i4>0</vt:i4>
      </vt:variant>
      <vt:variant>
        <vt:i4>5</vt:i4>
      </vt:variant>
      <vt:variant>
        <vt:lpwstr>https://www.food.gov.uk/sites/default/files/media/document/personal-hygiene-fitness-to-work.pdf</vt:lpwstr>
      </vt:variant>
      <vt:variant>
        <vt:lpwstr/>
      </vt:variant>
      <vt:variant>
        <vt:i4>327771</vt:i4>
      </vt:variant>
      <vt:variant>
        <vt:i4>132</vt:i4>
      </vt:variant>
      <vt:variant>
        <vt:i4>0</vt:i4>
      </vt:variant>
      <vt:variant>
        <vt:i4>5</vt:i4>
      </vt:variant>
      <vt:variant>
        <vt:lpwstr>https://www.gov.uk/government/publications/actions-for-schools-during-the-coronavirus-outbreak/guidance-for-full-opening-schools</vt:lpwstr>
      </vt:variant>
      <vt:variant>
        <vt:lpwstr/>
      </vt:variant>
      <vt:variant>
        <vt:i4>2031692</vt:i4>
      </vt:variant>
      <vt:variant>
        <vt:i4>129</vt:i4>
      </vt:variant>
      <vt:variant>
        <vt:i4>0</vt:i4>
      </vt:variant>
      <vt:variant>
        <vt:i4>5</vt:i4>
      </vt:variant>
      <vt:variant>
        <vt:lpwstr>https://www.gov.uk/government/publications/transport-to-school-and-other-places-of-education-autumn-term-2020</vt:lpwstr>
      </vt:variant>
      <vt:variant>
        <vt:lpwstr/>
      </vt:variant>
      <vt:variant>
        <vt:i4>7602216</vt:i4>
      </vt:variant>
      <vt:variant>
        <vt:i4>126</vt:i4>
      </vt:variant>
      <vt:variant>
        <vt:i4>0</vt:i4>
      </vt:variant>
      <vt:variant>
        <vt:i4>5</vt:i4>
      </vt:variant>
      <vt:variant>
        <vt:lpwstr>https://www.gov.uk/government/publications/protective-measures-for-holiday-or-after-school-clubs-and-other-out-of-school-settings-for-children-during-the-coronavirus-covid-19-outbreak</vt:lpwstr>
      </vt:variant>
      <vt:variant>
        <vt:lpwstr/>
      </vt:variant>
      <vt:variant>
        <vt:i4>4915222</vt:i4>
      </vt:variant>
      <vt:variant>
        <vt:i4>123</vt:i4>
      </vt:variant>
      <vt:variant>
        <vt:i4>0</vt:i4>
      </vt:variant>
      <vt:variant>
        <vt:i4>5</vt:i4>
      </vt:variant>
      <vt:variant>
        <vt:lpwstr>https://www.afpe.org.uk/coronavirus-guidance-support/</vt:lpwstr>
      </vt:variant>
      <vt:variant>
        <vt:lpwstr/>
      </vt:variant>
      <vt:variant>
        <vt:i4>7995511</vt:i4>
      </vt:variant>
      <vt:variant>
        <vt:i4>120</vt:i4>
      </vt:variant>
      <vt:variant>
        <vt:i4>0</vt:i4>
      </vt:variant>
      <vt:variant>
        <vt:i4>5</vt:i4>
      </vt:variant>
      <vt:variant>
        <vt:lpwstr>https://www.gov.uk/government/publications/actions-for-schools-during-the-coronavirus-outbreak/schools-covid-19-operational-guidance</vt:lpwstr>
      </vt:variant>
      <vt:variant>
        <vt:lpwstr>educational-visits</vt:lpwstr>
      </vt:variant>
      <vt:variant>
        <vt:i4>5898255</vt:i4>
      </vt:variant>
      <vt:variant>
        <vt:i4>117</vt:i4>
      </vt:variant>
      <vt:variant>
        <vt:i4>0</vt:i4>
      </vt:variant>
      <vt:variant>
        <vt:i4>5</vt:i4>
      </vt:variant>
      <vt:variant>
        <vt:lpwstr>https://www.gov.uk/government/publications/keeping-children-safe-in-education--2</vt:lpwstr>
      </vt:variant>
      <vt:variant>
        <vt:lpwstr/>
      </vt:variant>
      <vt:variant>
        <vt:i4>1114122</vt:i4>
      </vt:variant>
      <vt:variant>
        <vt:i4>114</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4128895</vt:i4>
      </vt:variant>
      <vt:variant>
        <vt:i4>111</vt:i4>
      </vt:variant>
      <vt:variant>
        <vt:i4>0</vt:i4>
      </vt:variant>
      <vt:variant>
        <vt:i4>5</vt:i4>
      </vt:variant>
      <vt:variant>
        <vt:lpwstr>https://educationendowmentfoundation.org.uk/tools/guidance-reports/making-best-use-of-teaching-assistants/</vt:lpwstr>
      </vt:variant>
      <vt:variant>
        <vt:lpwstr/>
      </vt:variant>
      <vt:variant>
        <vt:i4>2818160</vt:i4>
      </vt:variant>
      <vt:variant>
        <vt:i4>108</vt:i4>
      </vt:variant>
      <vt:variant>
        <vt:i4>0</vt:i4>
      </vt:variant>
      <vt:variant>
        <vt:i4>5</vt:i4>
      </vt:variant>
      <vt:variant>
        <vt:lpwstr>https://www.gov.uk/guidance/get-help-with-remote-education</vt:lpwstr>
      </vt:variant>
      <vt:variant>
        <vt:lpwstr/>
      </vt:variant>
      <vt:variant>
        <vt:i4>4718661</vt:i4>
      </vt:variant>
      <vt:variant>
        <vt:i4>105</vt:i4>
      </vt:variant>
      <vt:variant>
        <vt:i4>0</vt:i4>
      </vt:variant>
      <vt:variant>
        <vt:i4>5</vt:i4>
      </vt:variant>
      <vt:variant>
        <vt:lpwstr>https://www.gov.uk/guidance/school-workload-reduction-toolkit</vt:lpwstr>
      </vt:variant>
      <vt:variant>
        <vt:lpwstr/>
      </vt:variant>
      <vt:variant>
        <vt:i4>6094926</vt:i4>
      </vt:variant>
      <vt:variant>
        <vt:i4>102</vt:i4>
      </vt:variant>
      <vt:variant>
        <vt:i4>0</vt:i4>
      </vt:variant>
      <vt:variant>
        <vt:i4>5</vt:i4>
      </vt:variant>
      <vt:variant>
        <vt:lpwstr>https://www.gov.uk/government/publications/healthy-child-programme-0-to-19-health-visitor-and-school-nurse-commissioning</vt:lpwstr>
      </vt:variant>
      <vt:variant>
        <vt:lpwstr/>
      </vt:variant>
      <vt:variant>
        <vt:i4>1310801</vt:i4>
      </vt:variant>
      <vt:variant>
        <vt:i4>99</vt:i4>
      </vt:variant>
      <vt:variant>
        <vt:i4>0</vt:i4>
      </vt:variant>
      <vt:variant>
        <vt:i4>5</vt:i4>
      </vt:variant>
      <vt:variant>
        <vt:lpwstr>https://mindedhub.org.uk/</vt:lpwstr>
      </vt:variant>
      <vt:variant>
        <vt:lpwstr/>
      </vt:variant>
      <vt:variant>
        <vt:i4>3997730</vt:i4>
      </vt:variant>
      <vt:variant>
        <vt:i4>96</vt:i4>
      </vt:variant>
      <vt:variant>
        <vt:i4>0</vt:i4>
      </vt:variant>
      <vt:variant>
        <vt:i4>5</vt:i4>
      </vt:variant>
      <vt:variant>
        <vt:lpwstr>https://www.kooth.com/</vt:lpwstr>
      </vt:variant>
      <vt:variant>
        <vt:lpwstr/>
      </vt:variant>
      <vt:variant>
        <vt:i4>3342377</vt:i4>
      </vt:variant>
      <vt:variant>
        <vt:i4>93</vt:i4>
      </vt:variant>
      <vt:variant>
        <vt:i4>0</vt:i4>
      </vt:variant>
      <vt:variant>
        <vt:i4>5</vt:i4>
      </vt:variant>
      <vt:variant>
        <vt:lpwstr>http://www.educationsupport.org.uk/</vt:lpwstr>
      </vt:variant>
      <vt:variant>
        <vt:lpwstr/>
      </vt:variant>
      <vt:variant>
        <vt:i4>8257656</vt:i4>
      </vt:variant>
      <vt:variant>
        <vt:i4>90</vt:i4>
      </vt:variant>
      <vt:variant>
        <vt:i4>0</vt:i4>
      </vt:variant>
      <vt:variant>
        <vt:i4>5</vt:i4>
      </vt:variant>
      <vt:variant>
        <vt:lpwstr>https://www.gov.uk/guidance/teaching-about-mental-wellbeing</vt:lpwstr>
      </vt:variant>
      <vt:variant>
        <vt:lpwstr/>
      </vt:variant>
      <vt:variant>
        <vt:i4>262229</vt:i4>
      </vt:variant>
      <vt:variant>
        <vt:i4>87</vt:i4>
      </vt:variant>
      <vt:variant>
        <vt:i4>0</vt:i4>
      </vt:variant>
      <vt:variant>
        <vt:i4>5</vt:i4>
      </vt:variant>
      <vt:variant>
        <vt:lpwstr>https://www.nhs.uk/oneyou/every-mind-matters/</vt:lpwstr>
      </vt:variant>
      <vt:variant>
        <vt:lpwstr/>
      </vt:variant>
      <vt:variant>
        <vt:i4>5308491</vt:i4>
      </vt:variant>
      <vt:variant>
        <vt:i4>84</vt:i4>
      </vt:variant>
      <vt:variant>
        <vt:i4>0</vt:i4>
      </vt:variant>
      <vt:variant>
        <vt:i4>5</vt:i4>
      </vt:variant>
      <vt:variant>
        <vt:lpwstr>https://www.sportengland.org/how-we-can-help/coronavirus</vt:lpwstr>
      </vt:variant>
      <vt:variant>
        <vt:lpwstr/>
      </vt:variant>
      <vt:variant>
        <vt:i4>7209023</vt:i4>
      </vt:variant>
      <vt:variant>
        <vt:i4>81</vt:i4>
      </vt:variant>
      <vt:variant>
        <vt:i4>0</vt:i4>
      </vt:variant>
      <vt:variant>
        <vt:i4>5</vt:i4>
      </vt:variant>
      <vt:variant>
        <vt:lpwstr>https://www.youthsporttrust.org/coronavirus-support</vt:lpwstr>
      </vt:variant>
      <vt:variant>
        <vt:lpwstr/>
      </vt:variant>
      <vt:variant>
        <vt:i4>4915222</vt:i4>
      </vt:variant>
      <vt:variant>
        <vt:i4>78</vt:i4>
      </vt:variant>
      <vt:variant>
        <vt:i4>0</vt:i4>
      </vt:variant>
      <vt:variant>
        <vt:i4>5</vt:i4>
      </vt:variant>
      <vt:variant>
        <vt:lpwstr>https://www.afpe.org.uk/coronavirus-guidance-support/</vt:lpwstr>
      </vt:variant>
      <vt:variant>
        <vt:lpwstr/>
      </vt:variant>
      <vt:variant>
        <vt:i4>720903</vt:i4>
      </vt:variant>
      <vt:variant>
        <vt:i4>75</vt:i4>
      </vt:variant>
      <vt:variant>
        <vt:i4>0</vt:i4>
      </vt:variant>
      <vt:variant>
        <vt:i4>5</vt:i4>
      </vt:variant>
      <vt:variant>
        <vt:lpwstr>https://www.gov.uk/government/publications/covid-19-guidance-on-supporting-children-and-young-peoples-mental-health-and-wellbeing</vt:lpwstr>
      </vt:variant>
      <vt:variant>
        <vt:lpwstr/>
      </vt:variant>
      <vt:variant>
        <vt:i4>5963843</vt:i4>
      </vt:variant>
      <vt:variant>
        <vt:i4>72</vt:i4>
      </vt:variant>
      <vt:variant>
        <vt:i4>0</vt:i4>
      </vt:variant>
      <vt:variant>
        <vt:i4>5</vt:i4>
      </vt:variant>
      <vt:variant>
        <vt:lpwstr>https://youtu.be/MYmBLnSQh3M</vt:lpwstr>
      </vt:variant>
      <vt:variant>
        <vt:lpwstr/>
      </vt:variant>
      <vt:variant>
        <vt:i4>3866684</vt:i4>
      </vt:variant>
      <vt:variant>
        <vt:i4>69</vt:i4>
      </vt:variant>
      <vt:variant>
        <vt:i4>0</vt:i4>
      </vt:variant>
      <vt:variant>
        <vt:i4>5</vt:i4>
      </vt:variant>
      <vt:variant>
        <vt:lpwstr>https://www.gov.uk/government/publications/wellbeing-for-education-return-grant-s31-grant-determination-letter</vt:lpwstr>
      </vt:variant>
      <vt:variant>
        <vt:lpwstr/>
      </vt:variant>
      <vt:variant>
        <vt:i4>8060991</vt:i4>
      </vt:variant>
      <vt:variant>
        <vt:i4>66</vt:i4>
      </vt:variant>
      <vt:variant>
        <vt:i4>0</vt:i4>
      </vt:variant>
      <vt:variant>
        <vt:i4>5</vt:i4>
      </vt:variant>
      <vt:variant>
        <vt:lpwstr>https://www.gov.uk/government/news/extra-mental-health-support-for-pupils-and-teachers</vt:lpwstr>
      </vt:variant>
      <vt:variant>
        <vt:lpwstr/>
      </vt:variant>
      <vt:variant>
        <vt:i4>4456527</vt:i4>
      </vt:variant>
      <vt:variant>
        <vt:i4>63</vt:i4>
      </vt:variant>
      <vt:variant>
        <vt:i4>0</vt:i4>
      </vt:variant>
      <vt:variant>
        <vt:i4>5</vt:i4>
      </vt:variant>
      <vt:variant>
        <vt:lpwstr>https://www.gov.uk/guidance/coronavirus-covid-19-safer-travel-guidance-for-passengers</vt:lpwstr>
      </vt:variant>
      <vt:variant>
        <vt:lpwstr/>
      </vt:variant>
      <vt:variant>
        <vt:i4>6422652</vt:i4>
      </vt:variant>
      <vt:variant>
        <vt:i4>60</vt:i4>
      </vt:variant>
      <vt:variant>
        <vt:i4>0</vt:i4>
      </vt:variant>
      <vt:variant>
        <vt:i4>5</vt:i4>
      </vt:variant>
      <vt:variant>
        <vt:lpwstr>https://www.nhs.uk/conditions/coronavirus-covid-19/testing/</vt:lpwstr>
      </vt:variant>
      <vt:variant>
        <vt:lpwstr/>
      </vt:variant>
      <vt:variant>
        <vt:i4>5374065</vt:i4>
      </vt:variant>
      <vt:variant>
        <vt:i4>57</vt:i4>
      </vt:variant>
      <vt:variant>
        <vt:i4>0</vt:i4>
      </vt:variant>
      <vt:variant>
        <vt:i4>5</vt:i4>
      </vt:variant>
      <vt:variant>
        <vt:lpwstr>mailto:public.health@walthamforest.gov.uk</vt:lpwstr>
      </vt:variant>
      <vt:variant>
        <vt:lpwstr/>
      </vt:variant>
      <vt:variant>
        <vt:i4>4784214</vt:i4>
      </vt:variant>
      <vt:variant>
        <vt:i4>54</vt:i4>
      </vt:variant>
      <vt:variant>
        <vt:i4>0</vt:i4>
      </vt:variant>
      <vt:variant>
        <vt:i4>5</vt:i4>
      </vt:variant>
      <vt:variant>
        <vt:lpwstr>https://www.walthamforest.gov.uk/sites/default/files/Waltham Forest Local Outbreak Control Plan_V4_for publication.pdf</vt:lpwstr>
      </vt:variant>
      <vt:variant>
        <vt:lpwstr/>
      </vt:variant>
      <vt:variant>
        <vt:i4>5832732</vt:i4>
      </vt:variant>
      <vt:variant>
        <vt:i4>51</vt:i4>
      </vt:variant>
      <vt:variant>
        <vt:i4>0</vt:i4>
      </vt:variant>
      <vt:variant>
        <vt:i4>5</vt:i4>
      </vt:variant>
      <vt:variant>
        <vt:lpwstr>https://www.gov.uk/government/publications/actions-for-schools-during-the-coronavirus-outbreak/schools-covid-19-operational-guidance</vt:lpwstr>
      </vt:variant>
      <vt:variant>
        <vt:lpwstr/>
      </vt:variant>
      <vt:variant>
        <vt:i4>589914</vt:i4>
      </vt:variant>
      <vt:variant>
        <vt:i4>48</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4784214</vt:i4>
      </vt:variant>
      <vt:variant>
        <vt:i4>45</vt:i4>
      </vt:variant>
      <vt:variant>
        <vt:i4>0</vt:i4>
      </vt:variant>
      <vt:variant>
        <vt:i4>5</vt:i4>
      </vt:variant>
      <vt:variant>
        <vt:lpwstr>https://www.walthamforest.gov.uk/sites/default/files/Waltham Forest Local Outbreak Control Plan_V4_for publication.pdf</vt:lpwstr>
      </vt:variant>
      <vt:variant>
        <vt:lpwstr/>
      </vt:variant>
      <vt:variant>
        <vt:i4>2359369</vt:i4>
      </vt:variant>
      <vt:variant>
        <vt:i4>42</vt:i4>
      </vt:variant>
      <vt:variant>
        <vt:i4>0</vt:i4>
      </vt:variant>
      <vt:variant>
        <vt:i4>5</vt:i4>
      </vt:variant>
      <vt:variant>
        <vt:lpwstr>https://go.cibse.org/l/698403/2020-05-19/2b1cxp/698403/77430/Emerging_from_lockdown_published_version_3.pdf</vt:lpwstr>
      </vt:variant>
      <vt:variant>
        <vt:lpwstr/>
      </vt:variant>
      <vt:variant>
        <vt:i4>7274615</vt:i4>
      </vt:variant>
      <vt:variant>
        <vt:i4>39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983108</vt:i4>
      </vt:variant>
      <vt:variant>
        <vt:i4>33</vt:i4>
      </vt:variant>
      <vt:variant>
        <vt:i4>0</vt:i4>
      </vt:variant>
      <vt:variant>
        <vt:i4>5</vt:i4>
      </vt:variant>
      <vt:variant>
        <vt:lpwstr>https://www.bbc.co.uk/news/av/health-52606128</vt:lpwstr>
      </vt:variant>
      <vt:variant>
        <vt:lpwstr/>
      </vt:variant>
      <vt:variant>
        <vt:i4>983058</vt:i4>
      </vt:variant>
      <vt:variant>
        <vt:i4>30</vt:i4>
      </vt:variant>
      <vt:variant>
        <vt:i4>0</vt:i4>
      </vt:variant>
      <vt:variant>
        <vt:i4>5</vt:i4>
      </vt:variant>
      <vt:variant>
        <vt:lpwstr>https://assets.publishing.service.gov.uk/government/uploads/system/uploads/attachment_data/file/903452/Exemption_from_face_covering_badge_for_mobile_phone.pdf</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3276859</vt:i4>
      </vt:variant>
      <vt:variant>
        <vt:i4>24</vt:i4>
      </vt:variant>
      <vt:variant>
        <vt:i4>0</vt:i4>
      </vt:variant>
      <vt:variant>
        <vt:i4>5</vt:i4>
      </vt:variant>
      <vt:variant>
        <vt:lpwstr>https://www.nhs.uk/live-well/healthy-body/best-way-to-wash-your-hands/</vt:lpwstr>
      </vt:variant>
      <vt:variant>
        <vt:lpwstr/>
      </vt:variant>
      <vt:variant>
        <vt:i4>6750314</vt:i4>
      </vt:variant>
      <vt:variant>
        <vt:i4>21</vt:i4>
      </vt:variant>
      <vt:variant>
        <vt:i4>0</vt:i4>
      </vt:variant>
      <vt:variant>
        <vt:i4>5</vt:i4>
      </vt:variant>
      <vt:variant>
        <vt:lpwstr>https://www.hse.gov.uk/coronavirus/first-aid-and-medicals/first-aid-certificate-coronavirus.htm</vt:lpwstr>
      </vt:variant>
      <vt:variant>
        <vt:lpwstr/>
      </vt:variant>
      <vt:variant>
        <vt:i4>3801139</vt:i4>
      </vt:variant>
      <vt:variant>
        <vt:i4>18</vt:i4>
      </vt:variant>
      <vt:variant>
        <vt:i4>0</vt:i4>
      </vt:variant>
      <vt:variant>
        <vt:i4>5</vt:i4>
      </vt:variant>
      <vt:variant>
        <vt:lpwstr>https://www.gov.uk/government/publications/covid-19-decontamination-in-non-healthcare-settings</vt:lpwstr>
      </vt:variant>
      <vt:variant>
        <vt:lpwstr/>
      </vt:variant>
      <vt:variant>
        <vt:i4>7274615</vt:i4>
      </vt:variant>
      <vt:variant>
        <vt:i4>15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8126519</vt:i4>
      </vt:variant>
      <vt:variant>
        <vt:i4>12</vt:i4>
      </vt:variant>
      <vt:variant>
        <vt:i4>0</vt:i4>
      </vt:variant>
      <vt:variant>
        <vt:i4>5</vt:i4>
      </vt:variant>
      <vt:variant>
        <vt:lpwstr>https://www.gov.uk/guidance/coronavirus-covid-19-getting-tested</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1900569</vt:i4>
      </vt:variant>
      <vt:variant>
        <vt:i4>6</vt:i4>
      </vt:variant>
      <vt:variant>
        <vt:i4>0</vt:i4>
      </vt:variant>
      <vt:variant>
        <vt:i4>5</vt:i4>
      </vt:variant>
      <vt:variant>
        <vt:lpwstr>https://www.gov.uk/guidance/nhs-test-and-trace-how-it-works</vt:lpwstr>
      </vt:variant>
      <vt:variant>
        <vt:lpwstr>people-who-develop-symptoms-of-coronavirus</vt:lpwstr>
      </vt:variant>
      <vt:variant>
        <vt:i4>327771</vt:i4>
      </vt:variant>
      <vt:variant>
        <vt:i4>3</vt:i4>
      </vt:variant>
      <vt:variant>
        <vt:i4>0</vt:i4>
      </vt:variant>
      <vt:variant>
        <vt:i4>5</vt:i4>
      </vt:variant>
      <vt:variant>
        <vt:lpwstr>https://www.gov.uk/government/publications/actions-for-schools-during-the-coronavirus-outbreak/guidance-for-full-opening-schools</vt:lpwstr>
      </vt:variant>
      <vt:variant>
        <vt:lpwstr/>
      </vt:variant>
      <vt:variant>
        <vt:i4>5832732</vt:i4>
      </vt:variant>
      <vt:variant>
        <vt:i4>0</vt:i4>
      </vt:variant>
      <vt:variant>
        <vt:i4>0</vt:i4>
      </vt:variant>
      <vt:variant>
        <vt:i4>5</vt:i4>
      </vt:variant>
      <vt:variant>
        <vt:lpwstr>https://www.gov.uk/government/publications/actions-for-schools-during-the-coronavirus-outbreak/schools-covid-19-operational-guidance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WORKING ALONE</dc:title>
  <dc:subject/>
  <dc:creator>Dave Garioch</dc:creator>
  <cp:keywords/>
  <cp:lastModifiedBy>David Garioch</cp:lastModifiedBy>
  <cp:revision>2</cp:revision>
  <cp:lastPrinted>2014-07-22T11:49:00Z</cp:lastPrinted>
  <dcterms:created xsi:type="dcterms:W3CDTF">2021-08-24T08:12:00Z</dcterms:created>
  <dcterms:modified xsi:type="dcterms:W3CDTF">2021-08-24T08:12:00Z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