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CA765" w14:textId="56C95F53" w:rsidR="0019454F" w:rsidRPr="00684C64" w:rsidRDefault="0019454F" w:rsidP="004F466E">
      <w:pPr>
        <w:tabs>
          <w:tab w:val="left" w:pos="-720"/>
          <w:tab w:val="left" w:pos="0"/>
        </w:tabs>
        <w:suppressAutoHyphens/>
        <w:ind w:left="720" w:hanging="720"/>
        <w:jc w:val="center"/>
        <w:rPr>
          <w:rFonts w:asciiTheme="minorHAnsi" w:hAnsiTheme="minorHAnsi" w:cstheme="minorHAnsi"/>
          <w:b/>
          <w:strike/>
          <w:color w:val="FF0000"/>
          <w:sz w:val="40"/>
          <w:szCs w:val="40"/>
          <w:u w:val="single"/>
          <w:shd w:val="clear" w:color="000000" w:fill="FFFFFF"/>
        </w:rPr>
      </w:pPr>
      <w:r w:rsidRPr="00684C64">
        <w:rPr>
          <w:rFonts w:asciiTheme="minorHAnsi" w:hAnsiTheme="minorHAnsi" w:cstheme="minorHAnsi"/>
          <w:b/>
          <w:sz w:val="40"/>
          <w:szCs w:val="40"/>
          <w:u w:val="single"/>
          <w:shd w:val="clear" w:color="000000" w:fill="FFFFFF"/>
        </w:rPr>
        <w:t xml:space="preserve"> Risk Assessment</w:t>
      </w:r>
      <w:r w:rsidR="002D4F37">
        <w:rPr>
          <w:rFonts w:asciiTheme="minorHAnsi" w:hAnsiTheme="minorHAnsi" w:cstheme="minorHAnsi"/>
          <w:b/>
          <w:sz w:val="40"/>
          <w:szCs w:val="40"/>
          <w:u w:val="single"/>
          <w:shd w:val="clear" w:color="000000" w:fill="FFFFFF"/>
        </w:rPr>
        <w:t xml:space="preserve"> v1a</w:t>
      </w:r>
    </w:p>
    <w:p w14:paraId="246E91A7" w14:textId="77777777" w:rsidR="0019454F" w:rsidRPr="00787D35" w:rsidRDefault="0019454F" w:rsidP="0019454F">
      <w:pPr>
        <w:tabs>
          <w:tab w:val="left" w:pos="-720"/>
        </w:tabs>
        <w:suppressAutoHyphens/>
        <w:jc w:val="right"/>
        <w:rPr>
          <w:rFonts w:asciiTheme="minorHAnsi" w:hAnsiTheme="minorHAnsi" w:cstheme="minorHAnsi"/>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3847"/>
        <w:gridCol w:w="6644"/>
      </w:tblGrid>
      <w:tr w:rsidR="0019454F" w:rsidRPr="00787D35" w14:paraId="3145460D" w14:textId="77777777" w:rsidTr="004060DA">
        <w:tc>
          <w:tcPr>
            <w:tcW w:w="3847" w:type="dxa"/>
          </w:tcPr>
          <w:p w14:paraId="40D683D7"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Description of Activity / Person / Area / Equipment being assessed </w:t>
            </w:r>
          </w:p>
        </w:tc>
        <w:tc>
          <w:tcPr>
            <w:tcW w:w="6644" w:type="dxa"/>
            <w:vAlign w:val="center"/>
          </w:tcPr>
          <w:p w14:paraId="008CB696" w14:textId="17F2E880" w:rsidR="0019454F" w:rsidRPr="00787D35" w:rsidRDefault="00F66F50"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Preventing Covid-19 spread in a School Environment</w:t>
            </w:r>
          </w:p>
        </w:tc>
      </w:tr>
      <w:tr w:rsidR="0019454F" w:rsidRPr="00787D35" w14:paraId="2A75F38A" w14:textId="77777777" w:rsidTr="004060DA">
        <w:tc>
          <w:tcPr>
            <w:tcW w:w="3847" w:type="dxa"/>
          </w:tcPr>
          <w:p w14:paraId="499D24FC" w14:textId="71CAE94D" w:rsidR="0019454F" w:rsidRPr="00787D35" w:rsidRDefault="004060DA"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Pr>
                <w:rFonts w:asciiTheme="minorHAnsi" w:hAnsiTheme="minorHAnsi" w:cstheme="minorHAnsi"/>
                <w:b/>
                <w:shd w:val="clear" w:color="000000" w:fill="FFFFFF"/>
              </w:rPr>
              <w:t>Reference</w:t>
            </w:r>
          </w:p>
        </w:tc>
        <w:tc>
          <w:tcPr>
            <w:tcW w:w="6644" w:type="dxa"/>
          </w:tcPr>
          <w:p w14:paraId="2CA0A8BC" w14:textId="109F7ECD" w:rsidR="0019454F" w:rsidRPr="004060DA" w:rsidRDefault="004060DA" w:rsidP="004060DA">
            <w:pPr>
              <w:rPr>
                <w:rFonts w:asciiTheme="minorHAnsi" w:hAnsiTheme="minorHAnsi" w:cstheme="minorHAnsi"/>
                <w:bCs/>
                <w:shd w:val="clear" w:color="000000" w:fill="FFFFFF"/>
              </w:rPr>
            </w:pPr>
            <w:r>
              <w:rPr>
                <w:rFonts w:asciiTheme="minorHAnsi" w:hAnsiTheme="minorHAnsi" w:cstheme="minorHAnsi"/>
                <w:bCs/>
                <w:shd w:val="clear" w:color="000000" w:fill="FFFFFF"/>
              </w:rPr>
              <w:t xml:space="preserve">This risk assessment is based on the government guidance issued on 28 August 2020, which can be downloaded from </w:t>
            </w:r>
            <w:hyperlink r:id="rId11" w:history="1">
              <w:r w:rsidRPr="004060DA">
                <w:rPr>
                  <w:rStyle w:val="Hyperlink"/>
                  <w:rFonts w:asciiTheme="minorHAnsi" w:hAnsiTheme="minorHAnsi" w:cstheme="minorHAnsi"/>
                  <w:bCs/>
                  <w:shd w:val="clear" w:color="000000" w:fill="FFFFFF"/>
                </w:rPr>
                <w:t>here</w:t>
              </w:r>
            </w:hyperlink>
          </w:p>
        </w:tc>
      </w:tr>
      <w:tr w:rsidR="0019454F" w:rsidRPr="00787D35" w14:paraId="1D8CA24E" w14:textId="77777777" w:rsidTr="004060DA">
        <w:tc>
          <w:tcPr>
            <w:tcW w:w="3847" w:type="dxa"/>
          </w:tcPr>
          <w:p w14:paraId="0A0CB44D"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Location(s) covered</w:t>
            </w:r>
          </w:p>
        </w:tc>
        <w:tc>
          <w:tcPr>
            <w:tcW w:w="6644" w:type="dxa"/>
          </w:tcPr>
          <w:p w14:paraId="246DA62C"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19454F" w:rsidRPr="00787D35" w14:paraId="4B3F62D5" w14:textId="77777777" w:rsidTr="004060DA">
        <w:tc>
          <w:tcPr>
            <w:tcW w:w="3847" w:type="dxa"/>
          </w:tcPr>
          <w:p w14:paraId="373B4648" w14:textId="77777777" w:rsidR="0019454F" w:rsidRPr="00787D35" w:rsidRDefault="0019454F" w:rsidP="00633DB4">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b/>
                <w:shd w:val="clear" w:color="000000" w:fill="FFFFFF"/>
              </w:rPr>
            </w:pPr>
            <w:r w:rsidRPr="00787D35">
              <w:rPr>
                <w:rFonts w:asciiTheme="minorHAnsi" w:hAnsiTheme="minorHAnsi" w:cstheme="minorHAnsi"/>
                <w:b/>
                <w:shd w:val="clear" w:color="000000" w:fill="FFFFFF"/>
              </w:rPr>
              <w:t xml:space="preserve">Date of Original Assessment </w:t>
            </w:r>
            <w:r w:rsidRPr="00787D35">
              <w:rPr>
                <w:rFonts w:asciiTheme="minorHAnsi" w:hAnsiTheme="minorHAnsi" w:cstheme="minorHAnsi"/>
                <w:b/>
                <w:shd w:val="clear" w:color="000000" w:fill="FFFFFF"/>
              </w:rPr>
              <w:tab/>
            </w:r>
          </w:p>
        </w:tc>
        <w:tc>
          <w:tcPr>
            <w:tcW w:w="6644" w:type="dxa"/>
          </w:tcPr>
          <w:p w14:paraId="7803F79E" w14:textId="34D71862" w:rsidR="0019454F" w:rsidRPr="00787D35" w:rsidRDefault="00DB6271" w:rsidP="00633DB4">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July 2020</w:t>
            </w:r>
          </w:p>
        </w:tc>
      </w:tr>
    </w:tbl>
    <w:p w14:paraId="59BF57B9"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hd w:val="clear" w:color="000000" w:fill="FFFFFF"/>
        </w:rPr>
      </w:pPr>
    </w:p>
    <w:tbl>
      <w:tblPr>
        <w:tblW w:w="10491" w:type="dxa"/>
        <w:tblInd w:w="-3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230"/>
        <w:gridCol w:w="1418"/>
        <w:gridCol w:w="1843"/>
      </w:tblGrid>
      <w:tr w:rsidR="0019454F" w:rsidRPr="00787D35" w14:paraId="6AA6836A" w14:textId="77777777" w:rsidTr="0019454F">
        <w:tc>
          <w:tcPr>
            <w:tcW w:w="7230" w:type="dxa"/>
          </w:tcPr>
          <w:p w14:paraId="1C9545F3"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What date did staff, covered by this risk assessment, have the opportunity to comment on this risk assessment?</w:t>
            </w:r>
          </w:p>
        </w:tc>
        <w:tc>
          <w:tcPr>
            <w:tcW w:w="3261" w:type="dxa"/>
            <w:gridSpan w:val="2"/>
          </w:tcPr>
          <w:p w14:paraId="25A94AC7" w14:textId="743B712C" w:rsidR="0019454F" w:rsidRPr="00787D35" w:rsidRDefault="00633DB4"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w:t>
            </w:r>
            <w:r w:rsidR="007F7C53" w:rsidRPr="00787D35">
              <w:rPr>
                <w:rFonts w:asciiTheme="minorHAnsi" w:hAnsiTheme="minorHAnsi" w:cstheme="minorHAnsi"/>
                <w:shd w:val="clear" w:color="000000" w:fill="FFFFFF"/>
              </w:rPr>
              <w:t>/20</w:t>
            </w:r>
            <w:r w:rsidR="0075225B" w:rsidRPr="00787D35">
              <w:rPr>
                <w:rFonts w:asciiTheme="minorHAnsi" w:hAnsiTheme="minorHAnsi" w:cstheme="minorHAnsi"/>
                <w:shd w:val="clear" w:color="000000" w:fill="FFFFFF"/>
              </w:rPr>
              <w:t>20</w:t>
            </w:r>
          </w:p>
        </w:tc>
      </w:tr>
      <w:tr w:rsidR="0019454F" w:rsidRPr="00787D35" w14:paraId="06E5B8B1" w14:textId="77777777" w:rsidTr="0019454F">
        <w:tc>
          <w:tcPr>
            <w:tcW w:w="7230" w:type="dxa"/>
          </w:tcPr>
          <w:p w14:paraId="110C728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Are staff covered by this risk assessment aware of the controls noted and understand them? </w:t>
            </w:r>
          </w:p>
        </w:tc>
        <w:tc>
          <w:tcPr>
            <w:tcW w:w="1418" w:type="dxa"/>
          </w:tcPr>
          <w:p w14:paraId="25921935" w14:textId="77777777" w:rsidR="0019454F" w:rsidRPr="00787D35" w:rsidRDefault="004F466E"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Yes</w:t>
            </w:r>
          </w:p>
        </w:tc>
        <w:tc>
          <w:tcPr>
            <w:tcW w:w="1843" w:type="dxa"/>
          </w:tcPr>
          <w:p w14:paraId="70DDC544"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r>
      <w:tr w:rsidR="0019454F" w:rsidRPr="00787D35" w14:paraId="74A47AB7" w14:textId="77777777" w:rsidTr="0019454F">
        <w:tc>
          <w:tcPr>
            <w:tcW w:w="7230" w:type="dxa"/>
          </w:tcPr>
          <w:p w14:paraId="35EB22DC"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Copy of form sent to Trade Union Safety Representative</w:t>
            </w:r>
          </w:p>
        </w:tc>
        <w:tc>
          <w:tcPr>
            <w:tcW w:w="1418" w:type="dxa"/>
          </w:tcPr>
          <w:p w14:paraId="18A5337B"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Yes</w:t>
            </w:r>
          </w:p>
        </w:tc>
        <w:tc>
          <w:tcPr>
            <w:tcW w:w="1843" w:type="dxa"/>
          </w:tcPr>
          <w:p w14:paraId="14B4BC3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jc w:val="center"/>
              <w:rPr>
                <w:rFonts w:asciiTheme="minorHAnsi" w:hAnsiTheme="minorHAnsi" w:cstheme="minorHAnsi"/>
                <w:color w:val="FF0000"/>
                <w:shd w:val="clear" w:color="000000" w:fill="FFFFFF"/>
              </w:rPr>
            </w:pPr>
            <w:r w:rsidRPr="00787D35">
              <w:rPr>
                <w:rFonts w:asciiTheme="minorHAnsi" w:hAnsiTheme="minorHAnsi" w:cstheme="minorHAnsi"/>
                <w:shd w:val="clear" w:color="000000" w:fill="FFFFFF"/>
              </w:rPr>
              <w:t>No</w:t>
            </w:r>
          </w:p>
        </w:tc>
      </w:tr>
    </w:tbl>
    <w:p w14:paraId="6504B34B" w14:textId="77777777" w:rsidR="007D3698" w:rsidRPr="00787D35" w:rsidRDefault="007D3698" w:rsidP="007D3698">
      <w:pPr>
        <w:rPr>
          <w:rFonts w:asciiTheme="minorHAnsi" w:hAnsiTheme="minorHAnsi" w:cstheme="minorHAnsi"/>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5B717817" w14:textId="77777777" w:rsidTr="007D3698">
        <w:tc>
          <w:tcPr>
            <w:tcW w:w="3545" w:type="dxa"/>
          </w:tcPr>
          <w:p w14:paraId="005F24F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5D1A77C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52066DC5" w14:textId="77777777" w:rsidTr="007D3698">
        <w:tc>
          <w:tcPr>
            <w:tcW w:w="3545" w:type="dxa"/>
          </w:tcPr>
          <w:p w14:paraId="2B18E31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Confirmed by Line Manager?</w:t>
            </w:r>
          </w:p>
        </w:tc>
        <w:tc>
          <w:tcPr>
            <w:tcW w:w="6946" w:type="dxa"/>
          </w:tcPr>
          <w:p w14:paraId="74CC05C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r w:rsidRPr="00787D35">
              <w:rPr>
                <w:rFonts w:asciiTheme="minorHAnsi" w:hAnsiTheme="minorHAnsi" w:cstheme="minorHAnsi"/>
                <w:shd w:val="clear" w:color="000000" w:fill="FFFFFF"/>
              </w:rPr>
              <w:t>YES / NO</w:t>
            </w:r>
          </w:p>
        </w:tc>
      </w:tr>
      <w:tr w:rsidR="007D3698" w:rsidRPr="00787D35" w14:paraId="7586D77A" w14:textId="77777777" w:rsidTr="007D3698">
        <w:tc>
          <w:tcPr>
            <w:tcW w:w="3545" w:type="dxa"/>
          </w:tcPr>
          <w:p w14:paraId="5BAE0DAF"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name (print)</w:t>
            </w:r>
          </w:p>
        </w:tc>
        <w:tc>
          <w:tcPr>
            <w:tcW w:w="6946" w:type="dxa"/>
          </w:tcPr>
          <w:p w14:paraId="3F4FDABA" w14:textId="77777777" w:rsidR="007D3698" w:rsidRPr="00787D35" w:rsidRDefault="007D3698" w:rsidP="007F7C53">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0FF986B8" w14:textId="77777777" w:rsidTr="007D3698">
        <w:tc>
          <w:tcPr>
            <w:tcW w:w="3545" w:type="dxa"/>
          </w:tcPr>
          <w:p w14:paraId="51054F37"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Lead Assessor’s signature</w:t>
            </w:r>
          </w:p>
        </w:tc>
        <w:tc>
          <w:tcPr>
            <w:tcW w:w="6946" w:type="dxa"/>
          </w:tcPr>
          <w:p w14:paraId="53BCE06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5B42AC6A" w14:textId="77777777" w:rsidTr="007D3698">
        <w:tc>
          <w:tcPr>
            <w:tcW w:w="3545" w:type="dxa"/>
          </w:tcPr>
          <w:p w14:paraId="72B1F64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30417C1A"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27DD367A" w14:textId="77777777" w:rsidR="007D3698" w:rsidRPr="00787D35" w:rsidRDefault="007D3698" w:rsidP="007D3698">
      <w:pPr>
        <w:rPr>
          <w:rFonts w:asciiTheme="minorHAnsi" w:hAnsiTheme="minorHAnsi" w:cstheme="minorHAnsi"/>
        </w:rPr>
      </w:pP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5"/>
        <w:gridCol w:w="6946"/>
      </w:tblGrid>
      <w:tr w:rsidR="007D3698" w:rsidRPr="00787D35" w14:paraId="3C6C0845" w14:textId="77777777" w:rsidTr="007D3698">
        <w:tc>
          <w:tcPr>
            <w:tcW w:w="3545" w:type="dxa"/>
          </w:tcPr>
          <w:p w14:paraId="6C7FA33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Has action been taken</w:t>
            </w:r>
          </w:p>
        </w:tc>
        <w:tc>
          <w:tcPr>
            <w:tcW w:w="6946" w:type="dxa"/>
          </w:tcPr>
          <w:p w14:paraId="77A6287C"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shd w:val="clear" w:color="000000" w:fill="FFFFFF"/>
              </w:rPr>
              <w:t>YES / NO / ONGOING / NONE REQUIRED (Please circle)</w:t>
            </w:r>
          </w:p>
        </w:tc>
      </w:tr>
      <w:tr w:rsidR="007D3698" w:rsidRPr="00787D35" w14:paraId="69B27EF7" w14:textId="77777777" w:rsidTr="007D3698">
        <w:tc>
          <w:tcPr>
            <w:tcW w:w="3545" w:type="dxa"/>
          </w:tcPr>
          <w:p w14:paraId="178616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name (print)</w:t>
            </w:r>
          </w:p>
        </w:tc>
        <w:tc>
          <w:tcPr>
            <w:tcW w:w="6946" w:type="dxa"/>
          </w:tcPr>
          <w:p w14:paraId="0E0ED29D"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4619FB3B" w14:textId="77777777" w:rsidTr="007D3698">
        <w:tc>
          <w:tcPr>
            <w:tcW w:w="3545" w:type="dxa"/>
          </w:tcPr>
          <w:p w14:paraId="7FBDB0D4"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Manager’s signature</w:t>
            </w:r>
          </w:p>
        </w:tc>
        <w:tc>
          <w:tcPr>
            <w:tcW w:w="6946" w:type="dxa"/>
          </w:tcPr>
          <w:p w14:paraId="2B35B2D2"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r w:rsidR="007D3698" w:rsidRPr="00787D35" w14:paraId="35482DE3" w14:textId="77777777" w:rsidTr="007D3698">
        <w:tc>
          <w:tcPr>
            <w:tcW w:w="3545" w:type="dxa"/>
          </w:tcPr>
          <w:p w14:paraId="6DC7D136"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rPr>
            </w:pPr>
            <w:r w:rsidRPr="00787D35">
              <w:rPr>
                <w:rFonts w:asciiTheme="minorHAnsi" w:hAnsiTheme="minorHAnsi" w:cstheme="minorHAnsi"/>
              </w:rPr>
              <w:t>Date:</w:t>
            </w:r>
          </w:p>
        </w:tc>
        <w:tc>
          <w:tcPr>
            <w:tcW w:w="6946" w:type="dxa"/>
          </w:tcPr>
          <w:p w14:paraId="25B1E919" w14:textId="77777777" w:rsidR="007D3698" w:rsidRPr="00787D35" w:rsidRDefault="007D3698" w:rsidP="007D3698">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60" w:after="60"/>
              <w:rPr>
                <w:rFonts w:asciiTheme="minorHAnsi" w:hAnsiTheme="minorHAnsi" w:cstheme="minorHAnsi"/>
                <w:shd w:val="clear" w:color="000000" w:fill="FFFFFF"/>
              </w:rPr>
            </w:pPr>
          </w:p>
        </w:tc>
      </w:tr>
    </w:tbl>
    <w:p w14:paraId="2D153415"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rPr>
          <w:rFonts w:asciiTheme="minorHAnsi" w:hAnsiTheme="minorHAnsi" w:cstheme="minorHAnsi"/>
          <w:shd w:val="clear" w:color="000000" w:fill="FFFFFF"/>
        </w:rPr>
      </w:pPr>
    </w:p>
    <w:p w14:paraId="217BE29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20"/>
        <w:jc w:val="center"/>
        <w:rPr>
          <w:rFonts w:asciiTheme="minorHAnsi" w:hAnsiTheme="minorHAnsi" w:cstheme="minorHAnsi"/>
          <w:b/>
          <w:bCs/>
          <w:shd w:val="clear" w:color="000000" w:fill="FFFFFF"/>
        </w:rPr>
      </w:pPr>
      <w:r w:rsidRPr="00787D35">
        <w:rPr>
          <w:rFonts w:asciiTheme="minorHAnsi" w:hAnsiTheme="minorHAnsi" w:cstheme="minorHAnsi"/>
          <w:b/>
          <w:bCs/>
          <w:shd w:val="clear" w:color="000000" w:fill="FFFFFF"/>
        </w:rPr>
        <w:t>Review Dates</w:t>
      </w:r>
    </w:p>
    <w:tbl>
      <w:tblPr>
        <w:tblW w:w="10491"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110"/>
        <w:gridCol w:w="1375"/>
        <w:gridCol w:w="2524"/>
        <w:gridCol w:w="2934"/>
        <w:gridCol w:w="1548"/>
      </w:tblGrid>
      <w:tr w:rsidR="0019454F" w:rsidRPr="00787D35" w14:paraId="221CBD1D" w14:textId="77777777" w:rsidTr="0019454F">
        <w:trPr>
          <w:trHeight w:val="565"/>
        </w:trPr>
        <w:tc>
          <w:tcPr>
            <w:tcW w:w="2127" w:type="dxa"/>
            <w:tcBorders>
              <w:top w:val="double" w:sz="4" w:space="0" w:color="auto"/>
              <w:bottom w:val="single" w:sz="4" w:space="0" w:color="auto"/>
            </w:tcBorders>
            <w:shd w:val="clear" w:color="auto" w:fill="D9D9D9"/>
          </w:tcPr>
          <w:p w14:paraId="28AFC5D2"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Future Review Date (depends on Action Plan findings)</w:t>
            </w:r>
          </w:p>
        </w:tc>
        <w:tc>
          <w:tcPr>
            <w:tcW w:w="1276" w:type="dxa"/>
            <w:tcBorders>
              <w:top w:val="double" w:sz="4" w:space="0" w:color="auto"/>
              <w:bottom w:val="single" w:sz="4" w:space="0" w:color="auto"/>
            </w:tcBorders>
            <w:shd w:val="clear" w:color="auto" w:fill="D9D9D9"/>
          </w:tcPr>
          <w:p w14:paraId="7A44C767" w14:textId="77777777" w:rsidR="0019454F" w:rsidRPr="00787D35" w:rsidRDefault="007D3698" w:rsidP="007D3698">
            <w:pPr>
              <w:pStyle w:val="Header"/>
              <w:spacing w:before="60" w:after="60"/>
              <w:rPr>
                <w:rFonts w:asciiTheme="minorHAnsi" w:hAnsiTheme="minorHAnsi" w:cstheme="minorHAnsi"/>
                <w:b/>
              </w:rPr>
            </w:pPr>
            <w:r w:rsidRPr="00787D35">
              <w:rPr>
                <w:rFonts w:asciiTheme="minorHAnsi" w:hAnsiTheme="minorHAnsi" w:cstheme="minorHAnsi"/>
                <w:b/>
              </w:rPr>
              <w:t xml:space="preserve">Actual </w:t>
            </w:r>
            <w:r w:rsidR="0019454F" w:rsidRPr="00787D35">
              <w:rPr>
                <w:rFonts w:asciiTheme="minorHAnsi" w:hAnsiTheme="minorHAnsi" w:cstheme="minorHAnsi"/>
                <w:b/>
              </w:rPr>
              <w:t xml:space="preserve">Review Date </w:t>
            </w:r>
          </w:p>
        </w:tc>
        <w:tc>
          <w:tcPr>
            <w:tcW w:w="2552" w:type="dxa"/>
            <w:tcBorders>
              <w:top w:val="double" w:sz="4" w:space="0" w:color="auto"/>
              <w:bottom w:val="single" w:sz="4" w:space="0" w:color="auto"/>
            </w:tcBorders>
            <w:shd w:val="clear" w:color="auto" w:fill="D9D9D9"/>
          </w:tcPr>
          <w:p w14:paraId="3BA2AA83"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Were Changes Made?</w:t>
            </w:r>
          </w:p>
        </w:tc>
        <w:tc>
          <w:tcPr>
            <w:tcW w:w="2976" w:type="dxa"/>
            <w:tcBorders>
              <w:top w:val="double" w:sz="4" w:space="0" w:color="auto"/>
              <w:bottom w:val="single" w:sz="4" w:space="0" w:color="auto"/>
            </w:tcBorders>
            <w:shd w:val="clear" w:color="auto" w:fill="D9D9D9"/>
          </w:tcPr>
          <w:p w14:paraId="6A74333D"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Name of Lead Reviewer</w:t>
            </w:r>
          </w:p>
        </w:tc>
        <w:tc>
          <w:tcPr>
            <w:tcW w:w="1560" w:type="dxa"/>
            <w:tcBorders>
              <w:top w:val="double" w:sz="4" w:space="0" w:color="auto"/>
              <w:bottom w:val="single" w:sz="4" w:space="0" w:color="auto"/>
            </w:tcBorders>
            <w:shd w:val="clear" w:color="auto" w:fill="D9D9D9"/>
          </w:tcPr>
          <w:p w14:paraId="06DE883A" w14:textId="77777777" w:rsidR="0019454F" w:rsidRPr="00787D35" w:rsidRDefault="0019454F" w:rsidP="0019454F">
            <w:pPr>
              <w:pStyle w:val="Header"/>
              <w:spacing w:before="60" w:after="60"/>
              <w:rPr>
                <w:rFonts w:asciiTheme="minorHAnsi" w:hAnsiTheme="minorHAnsi" w:cstheme="minorHAnsi"/>
                <w:b/>
              </w:rPr>
            </w:pPr>
            <w:r w:rsidRPr="00787D35">
              <w:rPr>
                <w:rFonts w:asciiTheme="minorHAnsi" w:hAnsiTheme="minorHAnsi" w:cstheme="minorHAnsi"/>
                <w:b/>
              </w:rPr>
              <w:t>Date Staff updated about change</w:t>
            </w:r>
          </w:p>
        </w:tc>
      </w:tr>
      <w:tr w:rsidR="0019454F" w:rsidRPr="00787D35" w14:paraId="0D6B0163" w14:textId="77777777" w:rsidTr="0019454F">
        <w:tc>
          <w:tcPr>
            <w:tcW w:w="2127" w:type="dxa"/>
            <w:tcBorders>
              <w:top w:val="single" w:sz="4" w:space="0" w:color="auto"/>
            </w:tcBorders>
            <w:vAlign w:val="center"/>
          </w:tcPr>
          <w:p w14:paraId="438FC32C" w14:textId="0F00FB76" w:rsidR="0019454F" w:rsidRPr="00787D35"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r>
              <w:rPr>
                <w:rFonts w:asciiTheme="minorHAnsi" w:hAnsiTheme="minorHAnsi" w:cstheme="minorHAnsi"/>
              </w:rPr>
              <w:t>04/09</w:t>
            </w:r>
            <w:r w:rsidR="007F7C53" w:rsidRPr="00787D35">
              <w:rPr>
                <w:rFonts w:asciiTheme="minorHAnsi" w:hAnsiTheme="minorHAnsi" w:cstheme="minorHAnsi"/>
              </w:rPr>
              <w:t>/2020</w:t>
            </w:r>
          </w:p>
        </w:tc>
        <w:tc>
          <w:tcPr>
            <w:tcW w:w="1276" w:type="dxa"/>
            <w:tcBorders>
              <w:top w:val="single" w:sz="4" w:space="0" w:color="auto"/>
            </w:tcBorders>
            <w:vAlign w:val="center"/>
          </w:tcPr>
          <w:p w14:paraId="7D3F4D51" w14:textId="41C8C5D7" w:rsidR="0019454F" w:rsidRPr="00787D35"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r>
              <w:rPr>
                <w:rFonts w:asciiTheme="minorHAnsi" w:hAnsiTheme="minorHAnsi" w:cstheme="minorHAnsi"/>
              </w:rPr>
              <w:t>02/09/2020</w:t>
            </w:r>
          </w:p>
        </w:tc>
        <w:tc>
          <w:tcPr>
            <w:tcW w:w="2552" w:type="dxa"/>
            <w:tcBorders>
              <w:top w:val="single" w:sz="4" w:space="0" w:color="auto"/>
            </w:tcBorders>
            <w:vAlign w:val="center"/>
          </w:tcPr>
          <w:p w14:paraId="00861092" w14:textId="40DAAC03" w:rsidR="0019454F" w:rsidRPr="00787D35"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r>
              <w:rPr>
                <w:rFonts w:asciiTheme="minorHAnsi" w:hAnsiTheme="minorHAnsi" w:cstheme="minorHAnsi"/>
              </w:rPr>
              <w:t>Changes highlighted in blue</w:t>
            </w:r>
          </w:p>
        </w:tc>
        <w:tc>
          <w:tcPr>
            <w:tcW w:w="2976" w:type="dxa"/>
            <w:tcBorders>
              <w:top w:val="single" w:sz="4" w:space="0" w:color="auto"/>
              <w:bottom w:val="single" w:sz="4" w:space="0" w:color="auto"/>
            </w:tcBorders>
            <w:shd w:val="clear" w:color="auto" w:fill="auto"/>
            <w:vAlign w:val="center"/>
          </w:tcPr>
          <w:p w14:paraId="32365322" w14:textId="089A619B" w:rsidR="0019454F" w:rsidRPr="00787D35"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r>
              <w:rPr>
                <w:rFonts w:asciiTheme="minorHAnsi" w:hAnsiTheme="minorHAnsi" w:cstheme="minorHAnsi"/>
              </w:rPr>
              <w:t>Dave Garioch / H&amp;S Team</w:t>
            </w:r>
          </w:p>
        </w:tc>
        <w:tc>
          <w:tcPr>
            <w:tcW w:w="1560" w:type="dxa"/>
            <w:tcBorders>
              <w:top w:val="single" w:sz="4" w:space="0" w:color="auto"/>
              <w:bottom w:val="single" w:sz="4" w:space="0" w:color="auto"/>
            </w:tcBorders>
            <w:shd w:val="clear" w:color="auto" w:fill="auto"/>
            <w:vAlign w:val="center"/>
          </w:tcPr>
          <w:p w14:paraId="69200BA1"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31EA5361" w14:textId="77777777" w:rsidTr="0019454F">
        <w:tc>
          <w:tcPr>
            <w:tcW w:w="2127" w:type="dxa"/>
            <w:vAlign w:val="center"/>
          </w:tcPr>
          <w:p w14:paraId="5D20DF52" w14:textId="616F34E0" w:rsidR="0019454F" w:rsidRPr="00787D35" w:rsidRDefault="004060DA"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r>
              <w:rPr>
                <w:rFonts w:asciiTheme="minorHAnsi" w:hAnsiTheme="minorHAnsi" w:cstheme="minorHAnsi"/>
              </w:rPr>
              <w:t>06/11/2020</w:t>
            </w:r>
          </w:p>
        </w:tc>
        <w:tc>
          <w:tcPr>
            <w:tcW w:w="1276" w:type="dxa"/>
            <w:vAlign w:val="center"/>
          </w:tcPr>
          <w:p w14:paraId="51243B02"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2552" w:type="dxa"/>
            <w:vAlign w:val="center"/>
          </w:tcPr>
          <w:p w14:paraId="75F89CFB" w14:textId="3A6EA450"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2976" w:type="dxa"/>
            <w:tcBorders>
              <w:top w:val="single" w:sz="4" w:space="0" w:color="auto"/>
              <w:bottom w:val="single" w:sz="4" w:space="0" w:color="auto"/>
            </w:tcBorders>
            <w:shd w:val="clear" w:color="auto" w:fill="auto"/>
            <w:vAlign w:val="center"/>
          </w:tcPr>
          <w:p w14:paraId="5DAB408B" w14:textId="2EEFA3E0"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60" w:type="dxa"/>
            <w:tcBorders>
              <w:top w:val="single" w:sz="4" w:space="0" w:color="auto"/>
              <w:bottom w:val="single" w:sz="4" w:space="0" w:color="auto"/>
            </w:tcBorders>
            <w:shd w:val="clear" w:color="auto" w:fill="auto"/>
            <w:vAlign w:val="center"/>
          </w:tcPr>
          <w:p w14:paraId="0DD7FBFA"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6D583476" w14:textId="77777777" w:rsidTr="0019454F">
        <w:tc>
          <w:tcPr>
            <w:tcW w:w="2127" w:type="dxa"/>
            <w:vAlign w:val="center"/>
          </w:tcPr>
          <w:p w14:paraId="058D7480"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1EBB1830"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2552" w:type="dxa"/>
            <w:vAlign w:val="center"/>
          </w:tcPr>
          <w:p w14:paraId="0A9B9A12"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2976" w:type="dxa"/>
            <w:tcBorders>
              <w:top w:val="single" w:sz="4" w:space="0" w:color="auto"/>
              <w:bottom w:val="single" w:sz="4" w:space="0" w:color="auto"/>
            </w:tcBorders>
            <w:shd w:val="clear" w:color="auto" w:fill="auto"/>
            <w:vAlign w:val="center"/>
          </w:tcPr>
          <w:p w14:paraId="0E725399"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60" w:type="dxa"/>
            <w:tcBorders>
              <w:top w:val="single" w:sz="4" w:space="0" w:color="auto"/>
              <w:bottom w:val="single" w:sz="4" w:space="0" w:color="auto"/>
            </w:tcBorders>
            <w:shd w:val="clear" w:color="auto" w:fill="auto"/>
            <w:vAlign w:val="center"/>
          </w:tcPr>
          <w:p w14:paraId="52FDCAC1"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001FB085" w14:textId="77777777" w:rsidTr="0019454F">
        <w:tc>
          <w:tcPr>
            <w:tcW w:w="2127" w:type="dxa"/>
            <w:vAlign w:val="center"/>
          </w:tcPr>
          <w:p w14:paraId="6BE197B6"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276" w:type="dxa"/>
            <w:vAlign w:val="center"/>
          </w:tcPr>
          <w:p w14:paraId="48862344"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2552" w:type="dxa"/>
            <w:vAlign w:val="center"/>
          </w:tcPr>
          <w:p w14:paraId="5D03D52C"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2976" w:type="dxa"/>
            <w:tcBorders>
              <w:top w:val="single" w:sz="4" w:space="0" w:color="auto"/>
              <w:bottom w:val="single" w:sz="4" w:space="0" w:color="auto"/>
            </w:tcBorders>
            <w:shd w:val="clear" w:color="auto" w:fill="auto"/>
            <w:vAlign w:val="center"/>
          </w:tcPr>
          <w:p w14:paraId="7715E148"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c>
          <w:tcPr>
            <w:tcW w:w="1560" w:type="dxa"/>
            <w:tcBorders>
              <w:top w:val="single" w:sz="4" w:space="0" w:color="auto"/>
              <w:bottom w:val="single" w:sz="4" w:space="0" w:color="auto"/>
            </w:tcBorders>
            <w:shd w:val="clear" w:color="auto" w:fill="auto"/>
            <w:vAlign w:val="center"/>
          </w:tcPr>
          <w:p w14:paraId="1D70815E" w14:textId="77777777" w:rsidR="0019454F" w:rsidRPr="00787D35" w:rsidRDefault="0019454F" w:rsidP="004060DA">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rPr>
            </w:pPr>
          </w:p>
        </w:tc>
      </w:tr>
      <w:tr w:rsidR="0019454F" w:rsidRPr="00787D35" w14:paraId="675B8930" w14:textId="77777777" w:rsidTr="0019454F">
        <w:tc>
          <w:tcPr>
            <w:tcW w:w="2127" w:type="dxa"/>
            <w:vAlign w:val="center"/>
          </w:tcPr>
          <w:p w14:paraId="5AC388B9"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Theme="minorHAnsi" w:hAnsiTheme="minorHAnsi" w:cstheme="minorHAnsi"/>
              </w:rPr>
            </w:pPr>
          </w:p>
        </w:tc>
        <w:tc>
          <w:tcPr>
            <w:tcW w:w="1276" w:type="dxa"/>
            <w:vAlign w:val="center"/>
          </w:tcPr>
          <w:p w14:paraId="1A611A12"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Theme="minorHAnsi" w:hAnsiTheme="minorHAnsi" w:cstheme="minorHAnsi"/>
              </w:rPr>
            </w:pPr>
          </w:p>
        </w:tc>
        <w:tc>
          <w:tcPr>
            <w:tcW w:w="2552" w:type="dxa"/>
            <w:vAlign w:val="center"/>
          </w:tcPr>
          <w:p w14:paraId="1A31E5E1"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Theme="minorHAnsi" w:hAnsiTheme="minorHAnsi" w:cstheme="minorHAnsi"/>
              </w:rPr>
            </w:pPr>
          </w:p>
        </w:tc>
        <w:tc>
          <w:tcPr>
            <w:tcW w:w="2976" w:type="dxa"/>
            <w:tcBorders>
              <w:top w:val="single" w:sz="4" w:space="0" w:color="auto"/>
              <w:bottom w:val="double" w:sz="4" w:space="0" w:color="auto"/>
            </w:tcBorders>
            <w:shd w:val="clear" w:color="auto" w:fill="auto"/>
            <w:vAlign w:val="center"/>
          </w:tcPr>
          <w:p w14:paraId="074CAB34"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Theme="minorHAnsi" w:hAnsiTheme="minorHAnsi" w:cstheme="minorHAnsi"/>
              </w:rPr>
            </w:pPr>
          </w:p>
        </w:tc>
        <w:tc>
          <w:tcPr>
            <w:tcW w:w="1560" w:type="dxa"/>
            <w:tcBorders>
              <w:top w:val="single" w:sz="4" w:space="0" w:color="auto"/>
              <w:bottom w:val="double" w:sz="4" w:space="0" w:color="auto"/>
            </w:tcBorders>
            <w:shd w:val="clear" w:color="auto" w:fill="auto"/>
            <w:vAlign w:val="center"/>
          </w:tcPr>
          <w:p w14:paraId="2350A1CA" w14:textId="77777777" w:rsidR="0019454F" w:rsidRPr="00787D35"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after="240"/>
              <w:rPr>
                <w:rFonts w:asciiTheme="minorHAnsi" w:hAnsiTheme="minorHAnsi" w:cstheme="minorHAnsi"/>
              </w:rPr>
            </w:pPr>
          </w:p>
        </w:tc>
      </w:tr>
    </w:tbl>
    <w:p w14:paraId="3DAAE93A" w14:textId="77777777" w:rsidR="0019454F" w:rsidRPr="00787D35" w:rsidRDefault="0019454F" w:rsidP="0019454F">
      <w:pPr>
        <w:rPr>
          <w:rFonts w:asciiTheme="minorHAnsi" w:hAnsiTheme="minorHAnsi" w:cstheme="minorHAnsi"/>
        </w:rPr>
        <w:sectPr w:rsidR="0019454F" w:rsidRPr="00787D35" w:rsidSect="007F7C53">
          <w:headerReference w:type="default" r:id="rId12"/>
          <w:footerReference w:type="default" r:id="rId13"/>
          <w:pgSz w:w="11906" w:h="16838"/>
          <w:pgMar w:top="851" w:right="1247" w:bottom="851" w:left="958" w:header="720" w:footer="400" w:gutter="0"/>
          <w:cols w:space="720"/>
          <w:noEndnote/>
        </w:sectPr>
      </w:pPr>
    </w:p>
    <w:p w14:paraId="60C23A66" w14:textId="5E5FFAAC" w:rsidR="0019454F" w:rsidRPr="00787D35" w:rsidRDefault="0019454F" w:rsidP="0019454F">
      <w:pPr>
        <w:jc w:val="center"/>
        <w:rPr>
          <w:rFonts w:asciiTheme="minorHAnsi" w:hAnsiTheme="minorHAnsi" w:cstheme="minorHAnsi"/>
          <w:b/>
          <w:sz w:val="40"/>
          <w:szCs w:val="40"/>
          <w:u w:val="single"/>
          <w:shd w:val="clear" w:color="000000" w:fill="FFFFFF"/>
        </w:rPr>
      </w:pPr>
      <w:r w:rsidRPr="00787D35">
        <w:rPr>
          <w:rFonts w:asciiTheme="minorHAnsi" w:hAnsiTheme="minorHAnsi" w:cstheme="minorHAnsi"/>
          <w:b/>
          <w:sz w:val="40"/>
          <w:szCs w:val="40"/>
          <w:u w:val="single"/>
          <w:shd w:val="clear" w:color="000000" w:fill="FFFFFF"/>
        </w:rPr>
        <w:t>Significant hazards and current controls</w:t>
      </w:r>
    </w:p>
    <w:p w14:paraId="16473D37" w14:textId="77777777" w:rsidR="0019454F" w:rsidRPr="00602906" w:rsidRDefault="0019454F" w:rsidP="0019454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z w:val="16"/>
          <w:szCs w:val="16"/>
          <w:shd w:val="clear" w:color="000000" w:fill="FFFFFF"/>
        </w:rPr>
      </w:pPr>
    </w:p>
    <w:tbl>
      <w:tblPr>
        <w:tblW w:w="15310" w:type="dxa"/>
        <w:tblInd w:w="-1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567"/>
        <w:gridCol w:w="2126"/>
        <w:gridCol w:w="1417"/>
        <w:gridCol w:w="9781"/>
        <w:gridCol w:w="1419"/>
      </w:tblGrid>
      <w:tr w:rsidR="0019454F" w:rsidRPr="00787D35" w14:paraId="08B993C2" w14:textId="77777777" w:rsidTr="00602906">
        <w:trPr>
          <w:tblHeader/>
        </w:trPr>
        <w:tc>
          <w:tcPr>
            <w:tcW w:w="567" w:type="dxa"/>
            <w:vAlign w:val="center"/>
          </w:tcPr>
          <w:p w14:paraId="46041882"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126" w:type="dxa"/>
            <w:vAlign w:val="center"/>
          </w:tcPr>
          <w:p w14:paraId="262D0F8A" w14:textId="1C586CEC"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1417" w:type="dxa"/>
            <w:vAlign w:val="center"/>
          </w:tcPr>
          <w:p w14:paraId="29B9F295"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People at risk</w:t>
            </w:r>
          </w:p>
        </w:tc>
        <w:tc>
          <w:tcPr>
            <w:tcW w:w="9781" w:type="dxa"/>
            <w:tcBorders>
              <w:bottom w:val="single" w:sz="4" w:space="0" w:color="auto"/>
            </w:tcBorders>
            <w:vAlign w:val="center"/>
          </w:tcPr>
          <w:p w14:paraId="5D9C029D" w14:textId="77777777"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What is currently being done to control the hazard/hazardous event</w:t>
            </w:r>
          </w:p>
        </w:tc>
        <w:tc>
          <w:tcPr>
            <w:tcW w:w="1419" w:type="dxa"/>
            <w:vAlign w:val="center"/>
          </w:tcPr>
          <w:p w14:paraId="451D1BA0" w14:textId="7BC809E6" w:rsidR="0019454F" w:rsidRPr="00787D35" w:rsidRDefault="0019454F"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Risk Rating -High/Med/</w:t>
            </w:r>
            <w:r w:rsidR="00602906">
              <w:rPr>
                <w:rFonts w:asciiTheme="minorHAnsi" w:hAnsiTheme="minorHAnsi" w:cstheme="minorHAnsi"/>
                <w:shd w:val="clear" w:color="000000" w:fill="FFFFFF"/>
              </w:rPr>
              <w:t xml:space="preserve"> </w:t>
            </w:r>
            <w:r w:rsidRPr="00787D35">
              <w:rPr>
                <w:rFonts w:asciiTheme="minorHAnsi" w:hAnsiTheme="minorHAnsi" w:cstheme="minorHAnsi"/>
                <w:shd w:val="clear" w:color="000000" w:fill="FFFFFF"/>
              </w:rPr>
              <w:t>Low</w:t>
            </w:r>
          </w:p>
        </w:tc>
      </w:tr>
      <w:tr w:rsidR="00F66F50" w:rsidRPr="00787D35" w14:paraId="3F3B4303" w14:textId="77777777" w:rsidTr="00602906">
        <w:tc>
          <w:tcPr>
            <w:tcW w:w="567" w:type="dxa"/>
          </w:tcPr>
          <w:p w14:paraId="526629A8"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1</w:t>
            </w:r>
          </w:p>
        </w:tc>
        <w:tc>
          <w:tcPr>
            <w:tcW w:w="2126" w:type="dxa"/>
          </w:tcPr>
          <w:p w14:paraId="44DE044E" w14:textId="77777777" w:rsidR="00F66F50" w:rsidRPr="00787D35" w:rsidRDefault="00F66F50" w:rsidP="00CA673D">
            <w:pPr>
              <w:ind w:left="16"/>
              <w:rPr>
                <w:rFonts w:asciiTheme="minorHAnsi" w:hAnsiTheme="minorHAnsi" w:cstheme="minorHAnsi"/>
              </w:rPr>
            </w:pPr>
            <w:r w:rsidRPr="00787D35">
              <w:rPr>
                <w:rFonts w:asciiTheme="minorHAnsi" w:hAnsiTheme="minorHAnsi" w:cstheme="minorHAnsi"/>
              </w:rPr>
              <w:t>Spread of Covid-19 Coronavirus</w:t>
            </w:r>
          </w:p>
          <w:p w14:paraId="3458E401" w14:textId="77777777" w:rsidR="00F66F50" w:rsidRPr="00787D35" w:rsidRDefault="00F66F5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p>
        </w:tc>
        <w:tc>
          <w:tcPr>
            <w:tcW w:w="1417" w:type="dxa"/>
            <w:tcBorders>
              <w:right w:val="single" w:sz="4" w:space="0" w:color="auto"/>
            </w:tcBorders>
          </w:tcPr>
          <w:p w14:paraId="512FC943" w14:textId="0A0DF707"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25"/>
              <w:rPr>
                <w:rFonts w:asciiTheme="minorHAnsi" w:hAnsiTheme="minorHAnsi" w:cstheme="minorHAnsi"/>
                <w:shd w:val="clear" w:color="000000" w:fill="FFFFFF"/>
              </w:rPr>
            </w:pPr>
            <w:r w:rsidRPr="00787D35">
              <w:rPr>
                <w:rFonts w:asciiTheme="minorHAnsi" w:hAnsiTheme="minorHAnsi" w:cstheme="minorHAnsi"/>
                <w:shd w:val="clear" w:color="000000" w:fill="FFFFFF"/>
              </w:rPr>
              <w:t>Everyone at school, including contractors and visitors</w:t>
            </w:r>
          </w:p>
        </w:tc>
        <w:tc>
          <w:tcPr>
            <w:tcW w:w="9781" w:type="dxa"/>
            <w:tcBorders>
              <w:top w:val="single" w:sz="4" w:space="0" w:color="auto"/>
              <w:left w:val="single" w:sz="4" w:space="0" w:color="auto"/>
              <w:right w:val="single" w:sz="4" w:space="0" w:color="auto"/>
            </w:tcBorders>
          </w:tcPr>
          <w:p w14:paraId="63290908" w14:textId="1EC9B309" w:rsidR="00745059" w:rsidRPr="00745059" w:rsidRDefault="00745059" w:rsidP="00745059">
            <w:pPr>
              <w:pStyle w:val="NormalWeb"/>
              <w:shd w:val="clear" w:color="auto" w:fill="FFFFFF"/>
              <w:spacing w:before="0" w:beforeAutospacing="0" w:after="0" w:afterAutospacing="0"/>
              <w:rPr>
                <w:rStyle w:val="Strong"/>
                <w:rFonts w:asciiTheme="minorHAnsi" w:hAnsiTheme="minorHAnsi" w:cstheme="minorHAnsi"/>
                <w:b w:val="0"/>
                <w:bCs w:val="0"/>
                <w:color w:val="0B0C0C"/>
              </w:rPr>
            </w:pPr>
            <w:r w:rsidRPr="00745059">
              <w:rPr>
                <w:rStyle w:val="Strong"/>
                <w:rFonts w:asciiTheme="minorHAnsi" w:hAnsiTheme="minorHAnsi" w:cstheme="minorHAnsi"/>
                <w:b w:val="0"/>
                <w:bCs w:val="0"/>
                <w:color w:val="0B0C0C"/>
                <w:highlight w:val="cyan"/>
              </w:rPr>
              <w:t xml:space="preserve">The school will follow the government guidance on </w:t>
            </w:r>
            <w:hyperlink r:id="rId14" w:history="1">
              <w:r w:rsidRPr="00745059">
                <w:rPr>
                  <w:rStyle w:val="Hyperlink"/>
                  <w:rFonts w:asciiTheme="minorHAnsi" w:hAnsiTheme="minorHAnsi" w:cstheme="minorHAnsi"/>
                  <w:highlight w:val="cyan"/>
                </w:rPr>
                <w:t>fully opening schools</w:t>
              </w:r>
            </w:hyperlink>
            <w:r w:rsidRPr="00745059">
              <w:rPr>
                <w:rStyle w:val="Strong"/>
                <w:rFonts w:asciiTheme="minorHAnsi" w:hAnsiTheme="minorHAnsi" w:cstheme="minorHAnsi"/>
                <w:b w:val="0"/>
                <w:bCs w:val="0"/>
                <w:color w:val="0B0C0C"/>
                <w:highlight w:val="cyan"/>
              </w:rPr>
              <w:t xml:space="preserve"> where reasonably practicable</w:t>
            </w:r>
          </w:p>
          <w:p w14:paraId="4A437643" w14:textId="0BBCC047" w:rsidR="0037586C" w:rsidRPr="00787D35" w:rsidRDefault="0037586C" w:rsidP="00CA673D">
            <w:pPr>
              <w:pStyle w:val="NormalWeb"/>
              <w:numPr>
                <w:ilvl w:val="0"/>
                <w:numId w:val="3"/>
              </w:numPr>
              <w:shd w:val="clear" w:color="auto" w:fill="FFFFFF"/>
              <w:spacing w:before="0" w:beforeAutospacing="0" w:after="0" w:afterAutospacing="0"/>
              <w:ind w:left="306" w:hanging="357"/>
              <w:rPr>
                <w:rFonts w:asciiTheme="minorHAnsi" w:hAnsiTheme="minorHAnsi" w:cstheme="minorHAnsi"/>
                <w:color w:val="0B0C0C"/>
              </w:rPr>
            </w:pPr>
            <w:r w:rsidRPr="00787D35">
              <w:rPr>
                <w:rStyle w:val="Strong"/>
                <w:rFonts w:asciiTheme="minorHAnsi" w:hAnsiTheme="minorHAnsi" w:cstheme="minorHAnsi"/>
                <w:b w:val="0"/>
                <w:bCs w:val="0"/>
                <w:color w:val="0B0C0C"/>
                <w:bdr w:val="none" w:sz="0" w:space="0" w:color="auto" w:frame="1"/>
              </w:rPr>
              <w:t>Minimise contact with individuals who are unwell by regular contact with parents and staff to identify those who have coronavirus (COVID-19) symptoms, or who have someone in their household who does, do not attend school</w:t>
            </w:r>
          </w:p>
          <w:p w14:paraId="36957C7D" w14:textId="12F9A0BA" w:rsidR="0037586C" w:rsidRPr="00787D35" w:rsidRDefault="0037586C" w:rsidP="00CA673D">
            <w:pPr>
              <w:pStyle w:val="ListParagraph"/>
              <w:numPr>
                <w:ilvl w:val="0"/>
                <w:numId w:val="3"/>
              </w:numPr>
              <w:ind w:left="309"/>
              <w:rPr>
                <w:rFonts w:asciiTheme="minorHAnsi" w:hAnsiTheme="minorHAnsi" w:cstheme="minorHAnsi"/>
                <w:bCs/>
              </w:rPr>
            </w:pPr>
            <w:r w:rsidRPr="00787D35">
              <w:rPr>
                <w:rFonts w:asciiTheme="minorHAnsi" w:hAnsiTheme="minorHAnsi" w:cstheme="minorHAnsi"/>
                <w:color w:val="0B0C0C"/>
              </w:rPr>
              <w:t>Ensure that pupils, staff and other adults do not come into the school if they have </w:t>
            </w:r>
            <w:hyperlink r:id="rId15" w:anchor="people-who-develop-symptoms-of-coronavirus" w:history="1">
              <w:r w:rsidRPr="00787D35">
                <w:rPr>
                  <w:rStyle w:val="Hyperlink"/>
                  <w:rFonts w:asciiTheme="minorHAnsi" w:hAnsiTheme="minorHAnsi" w:cstheme="minorHAnsi"/>
                  <w:color w:val="4C2C92"/>
                  <w:bdr w:val="none" w:sz="0" w:space="0" w:color="auto" w:frame="1"/>
                </w:rPr>
                <w:t>coronavirus (COVID-19) symptoms</w:t>
              </w:r>
            </w:hyperlink>
            <w:r w:rsidRPr="00787D35">
              <w:rPr>
                <w:rFonts w:asciiTheme="minorHAnsi" w:hAnsiTheme="minorHAnsi" w:cstheme="minorHAnsi"/>
                <w:color w:val="0B0C0C"/>
              </w:rPr>
              <w:t xml:space="preserve">, or have tested positive in the last </w:t>
            </w:r>
            <w:r w:rsidR="00095DF0" w:rsidRPr="004A7821">
              <w:rPr>
                <w:rFonts w:asciiTheme="minorHAnsi" w:hAnsiTheme="minorHAnsi" w:cstheme="minorHAnsi"/>
                <w:color w:val="0B0C0C"/>
                <w:highlight w:val="cyan"/>
              </w:rPr>
              <w:t>10</w:t>
            </w:r>
            <w:r w:rsidRPr="00787D35">
              <w:rPr>
                <w:rFonts w:asciiTheme="minorHAnsi" w:hAnsiTheme="minorHAnsi" w:cstheme="minorHAnsi"/>
                <w:color w:val="0B0C0C"/>
              </w:rPr>
              <w:t xml:space="preserve"> days.</w:t>
            </w:r>
          </w:p>
          <w:p w14:paraId="293B35A9" w14:textId="77C94577" w:rsidR="0037586C" w:rsidRPr="00787D35" w:rsidRDefault="0037586C" w:rsidP="00CA673D">
            <w:pPr>
              <w:pStyle w:val="ListParagraph"/>
              <w:numPr>
                <w:ilvl w:val="0"/>
                <w:numId w:val="3"/>
              </w:numPr>
              <w:ind w:left="309"/>
              <w:rPr>
                <w:rFonts w:asciiTheme="minorHAnsi" w:hAnsiTheme="minorHAnsi" w:cstheme="minorHAnsi"/>
                <w:bCs/>
              </w:rPr>
            </w:pPr>
            <w:r w:rsidRPr="00787D35">
              <w:rPr>
                <w:rFonts w:asciiTheme="minorHAnsi" w:hAnsiTheme="minorHAnsi" w:cstheme="minorHAnsi"/>
                <w:color w:val="0B0C0C"/>
              </w:rPr>
              <w:t>If anyone in the school becomes unwell with a new, continuous cough or a high temperature, or has a loss of, or change in, their normal sense of taste or smell, they must be sent home and advised to follow ‘</w:t>
            </w:r>
            <w:hyperlink r:id="rId16" w:history="1">
              <w:r w:rsidRPr="00787D35">
                <w:rPr>
                  <w:rStyle w:val="Hyperlink"/>
                  <w:rFonts w:asciiTheme="minorHAnsi" w:eastAsiaTheme="majorEastAsia" w:hAnsiTheme="minorHAnsi" w:cstheme="minorHAnsi"/>
                  <w:color w:val="4C2C92"/>
                  <w:bdr w:val="none" w:sz="0" w:space="0" w:color="auto" w:frame="1"/>
                </w:rPr>
                <w:t>stay at home: guidance for households with possible or confirmed coronavirus (COVID-19) infection</w:t>
              </w:r>
            </w:hyperlink>
            <w:r w:rsidRPr="00787D35">
              <w:rPr>
                <w:rFonts w:asciiTheme="minorHAnsi" w:hAnsiTheme="minorHAnsi" w:cstheme="minorHAnsi"/>
                <w:color w:val="0B0C0C"/>
              </w:rPr>
              <w:t xml:space="preserve">’, which sets out that they must self-isolate for at least </w:t>
            </w:r>
            <w:r w:rsidR="0069039F" w:rsidRPr="009C678A">
              <w:rPr>
                <w:rFonts w:asciiTheme="minorHAnsi" w:hAnsiTheme="minorHAnsi" w:cstheme="minorHAnsi"/>
                <w:color w:val="0B0C0C"/>
                <w:highlight w:val="cyan"/>
              </w:rPr>
              <w:t>10</w:t>
            </w:r>
            <w:r w:rsidRPr="009C678A">
              <w:rPr>
                <w:rFonts w:asciiTheme="minorHAnsi" w:hAnsiTheme="minorHAnsi" w:cstheme="minorHAnsi"/>
                <w:color w:val="0B0C0C"/>
                <w:highlight w:val="cyan"/>
              </w:rPr>
              <w:t xml:space="preserve"> </w:t>
            </w:r>
            <w:r w:rsidRPr="004A7821">
              <w:rPr>
                <w:rFonts w:asciiTheme="minorHAnsi" w:hAnsiTheme="minorHAnsi" w:cstheme="minorHAnsi"/>
                <w:color w:val="0B0C0C"/>
              </w:rPr>
              <w:t>days</w:t>
            </w:r>
            <w:r w:rsidRPr="00787D35">
              <w:rPr>
                <w:rFonts w:asciiTheme="minorHAnsi" w:hAnsiTheme="minorHAnsi" w:cstheme="minorHAnsi"/>
                <w:color w:val="0B0C0C"/>
              </w:rPr>
              <w:t xml:space="preserve"> and should </w:t>
            </w:r>
            <w:hyperlink r:id="rId17" w:history="1">
              <w:r w:rsidRPr="00787D35">
                <w:rPr>
                  <w:rStyle w:val="Hyperlink"/>
                  <w:rFonts w:asciiTheme="minorHAnsi" w:eastAsiaTheme="majorEastAsia" w:hAnsiTheme="minorHAnsi" w:cstheme="minorHAnsi"/>
                  <w:color w:val="4C2C92"/>
                  <w:bdr w:val="none" w:sz="0" w:space="0" w:color="auto" w:frame="1"/>
                </w:rPr>
                <w:t>arrange to have a test</w:t>
              </w:r>
            </w:hyperlink>
            <w:r w:rsidRPr="00787D35">
              <w:rPr>
                <w:rFonts w:asciiTheme="minorHAnsi" w:hAnsiTheme="minorHAnsi" w:cstheme="minorHAnsi"/>
                <w:color w:val="0B0C0C"/>
              </w:rPr>
              <w:t> to see if they have coronavirus (COVID-19).</w:t>
            </w:r>
            <w:r w:rsidR="00C33D22">
              <w:rPr>
                <w:rFonts w:asciiTheme="minorHAnsi" w:hAnsiTheme="minorHAnsi" w:cstheme="minorHAnsi"/>
                <w:color w:val="0B0C0C"/>
              </w:rPr>
              <w:t xml:space="preserve"> </w:t>
            </w:r>
            <w:r w:rsidR="00F66A62">
              <w:rPr>
                <w:rFonts w:asciiTheme="minorHAnsi" w:hAnsiTheme="minorHAnsi" w:cstheme="minorHAnsi"/>
                <w:color w:val="0B0C0C"/>
              </w:rPr>
              <w:t>Any household members of that individual that are also within school should also be sent home (e.g</w:t>
            </w:r>
            <w:r w:rsidR="00FD51B7">
              <w:rPr>
                <w:rFonts w:asciiTheme="minorHAnsi" w:hAnsiTheme="minorHAnsi" w:cstheme="minorHAnsi"/>
                <w:color w:val="0B0C0C"/>
              </w:rPr>
              <w:t>.</w:t>
            </w:r>
            <w:r w:rsidR="00F66A62">
              <w:rPr>
                <w:rFonts w:asciiTheme="minorHAnsi" w:hAnsiTheme="minorHAnsi" w:cstheme="minorHAnsi"/>
                <w:color w:val="0B0C0C"/>
              </w:rPr>
              <w:t xml:space="preserve"> siblings).</w:t>
            </w:r>
            <w:r w:rsidR="009C678A">
              <w:rPr>
                <w:rFonts w:asciiTheme="minorHAnsi" w:hAnsiTheme="minorHAnsi" w:cstheme="minorHAnsi"/>
                <w:color w:val="0B0C0C"/>
              </w:rPr>
              <w:t xml:space="preserve"> </w:t>
            </w:r>
            <w:r w:rsidR="0069039F">
              <w:rPr>
                <w:rFonts w:asciiTheme="minorHAnsi" w:hAnsiTheme="minorHAnsi" w:cstheme="minorHAnsi"/>
                <w:color w:val="0B0C0C"/>
              </w:rPr>
              <w:t xml:space="preserve"> </w:t>
            </w:r>
            <w:r w:rsidR="0069039F" w:rsidRPr="009C678A">
              <w:rPr>
                <w:rFonts w:asciiTheme="minorHAnsi" w:hAnsiTheme="minorHAnsi" w:cstheme="minorHAnsi"/>
                <w:color w:val="0B0C0C"/>
                <w:highlight w:val="cyan"/>
              </w:rPr>
              <w:t>If a pupil or member of staff tests positive without symptoms but then develops symptoms when in isolation, they should restart the 10-day isolation period from the day they develop symptoms.</w:t>
            </w:r>
            <w:r w:rsidR="00E724AC" w:rsidRPr="009C678A">
              <w:rPr>
                <w:rFonts w:asciiTheme="minorHAnsi" w:hAnsiTheme="minorHAnsi" w:cstheme="minorHAnsi"/>
                <w:color w:val="0B0C0C"/>
                <w:highlight w:val="cyan"/>
              </w:rPr>
              <w:t xml:space="preserve"> </w:t>
            </w:r>
            <w:r w:rsidR="0069039F" w:rsidRPr="009C678A">
              <w:rPr>
                <w:rFonts w:asciiTheme="minorHAnsi" w:hAnsiTheme="minorHAnsi" w:cstheme="minorHAnsi"/>
                <w:color w:val="0B0C0C"/>
                <w:highlight w:val="cyan"/>
              </w:rPr>
              <w:t>Other household members</w:t>
            </w:r>
            <w:r w:rsidR="00E724AC" w:rsidRPr="009C678A">
              <w:rPr>
                <w:rFonts w:asciiTheme="minorHAnsi" w:hAnsiTheme="minorHAnsi" w:cstheme="minorHAnsi"/>
                <w:color w:val="0B0C0C"/>
                <w:highlight w:val="cyan"/>
              </w:rPr>
              <w:t>, including siblings,</w:t>
            </w:r>
            <w:r w:rsidR="0069039F" w:rsidRPr="009C678A">
              <w:rPr>
                <w:rFonts w:asciiTheme="minorHAnsi" w:hAnsiTheme="minorHAnsi" w:cstheme="minorHAnsi"/>
                <w:color w:val="0B0C0C"/>
                <w:highlight w:val="cyan"/>
              </w:rPr>
              <w:t xml:space="preserve"> should self-isolate for 14 days from the onset of </w:t>
            </w:r>
            <w:r w:rsidR="00E724AC" w:rsidRPr="009C678A">
              <w:rPr>
                <w:rFonts w:asciiTheme="minorHAnsi" w:hAnsiTheme="minorHAnsi" w:cstheme="minorHAnsi"/>
                <w:color w:val="0B0C0C"/>
                <w:highlight w:val="cyan"/>
              </w:rPr>
              <w:t xml:space="preserve">their </w:t>
            </w:r>
            <w:r w:rsidR="0069039F" w:rsidRPr="009C678A">
              <w:rPr>
                <w:rFonts w:asciiTheme="minorHAnsi" w:hAnsiTheme="minorHAnsi" w:cstheme="minorHAnsi"/>
                <w:color w:val="0B0C0C"/>
                <w:highlight w:val="cyan"/>
              </w:rPr>
              <w:t>symptoms</w:t>
            </w:r>
          </w:p>
          <w:p w14:paraId="4CE98E3C" w14:textId="77777777" w:rsidR="0037586C" w:rsidRPr="00787D35" w:rsidRDefault="0037586C" w:rsidP="00CA673D">
            <w:pPr>
              <w:pStyle w:val="ListParagraph"/>
              <w:numPr>
                <w:ilvl w:val="0"/>
                <w:numId w:val="3"/>
              </w:numPr>
              <w:ind w:left="309"/>
              <w:rPr>
                <w:rFonts w:asciiTheme="minorHAnsi" w:hAnsiTheme="minorHAnsi" w:cstheme="minorHAnsi"/>
                <w:bCs/>
              </w:rPr>
            </w:pPr>
            <w:r w:rsidRPr="00787D35">
              <w:rPr>
                <w:rFonts w:asciiTheme="minorHAnsi" w:hAnsiTheme="minorHAnsi" w:cstheme="minorHAnsi"/>
                <w:color w:val="0B0C0C"/>
              </w:rPr>
              <w:t xml:space="preserve">Any child awaiting collection, will be moved to </w:t>
            </w:r>
            <w:r w:rsidRPr="000716D9">
              <w:rPr>
                <w:rFonts w:asciiTheme="minorHAnsi" w:hAnsiTheme="minorHAnsi" w:cstheme="minorHAnsi"/>
                <w:color w:val="FF0000"/>
              </w:rPr>
              <w:t xml:space="preserve">?? </w:t>
            </w:r>
            <w:r w:rsidRPr="00787D35">
              <w:rPr>
                <w:rFonts w:asciiTheme="minorHAnsi" w:hAnsiTheme="minorHAnsi" w:cstheme="minorHAnsi"/>
                <w:color w:val="0B0C0C"/>
              </w:rPr>
              <w:t xml:space="preserve">room with external ventilation (open window) where they can be isolated behind a closed door, depending on the age and needs of the child, with appropriate adult supervision if required.  A separate toilet for them to use is </w:t>
            </w:r>
            <w:r w:rsidRPr="000716D9">
              <w:rPr>
                <w:rFonts w:asciiTheme="minorHAnsi" w:hAnsiTheme="minorHAnsi" w:cstheme="minorHAnsi"/>
                <w:color w:val="FF0000"/>
              </w:rPr>
              <w:t>??</w:t>
            </w:r>
            <w:r w:rsidRPr="00787D35">
              <w:rPr>
                <w:rFonts w:asciiTheme="minorHAnsi" w:hAnsiTheme="minorHAnsi" w:cstheme="minorHAnsi"/>
                <w:color w:val="0B0C0C"/>
              </w:rPr>
              <w:t>.  The toilet will be cleaned using standard disinfectant before use by anyone else.  Staff will maintain 2m distance from the child at all times.</w:t>
            </w:r>
          </w:p>
          <w:p w14:paraId="47B7D4D7" w14:textId="77777777" w:rsidR="0037586C" w:rsidRPr="00787D35" w:rsidRDefault="0037586C" w:rsidP="00CA673D">
            <w:pPr>
              <w:pStyle w:val="ListParagraph"/>
              <w:numPr>
                <w:ilvl w:val="0"/>
                <w:numId w:val="3"/>
              </w:numPr>
              <w:ind w:left="309"/>
              <w:rPr>
                <w:rFonts w:asciiTheme="minorHAnsi" w:hAnsiTheme="minorHAnsi" w:cstheme="minorHAnsi"/>
                <w:bCs/>
              </w:rPr>
            </w:pPr>
            <w:r w:rsidRPr="00787D35">
              <w:rPr>
                <w:rFonts w:asciiTheme="minorHAnsi" w:hAnsiTheme="minorHAnsi" w:cstheme="minorHAnsi"/>
                <w:color w:val="0B0C0C"/>
              </w:rPr>
              <w:t xml:space="preserve">Where a 2m cannot be maintained (such as for a very young child or a child with complex needs) the following guidance will be followed </w:t>
            </w:r>
            <w:hyperlink r:id="rId18" w:history="1">
              <w:r w:rsidRPr="00787D35">
                <w:rPr>
                  <w:rStyle w:val="Hyperlink"/>
                  <w:rFonts w:asciiTheme="minorHAnsi" w:eastAsiaTheme="majorEastAsia" w:hAnsiTheme="minorHAnsi" w:cstheme="minorHAnsi"/>
                  <w:color w:val="4C2C92"/>
                  <w:bdr w:val="none" w:sz="0" w:space="0" w:color="auto" w:frame="1"/>
                </w:rPr>
                <w:t>safe working in education, childcare and children’s social care settings, including the use of personal protective equipment (PPE)</w:t>
              </w:r>
            </w:hyperlink>
            <w:r w:rsidRPr="00787D35">
              <w:rPr>
                <w:rFonts w:asciiTheme="minorHAnsi" w:hAnsiTheme="minorHAnsi" w:cstheme="minorHAnsi"/>
                <w:color w:val="0B0C0C"/>
              </w:rPr>
              <w:t> guidance.</w:t>
            </w:r>
          </w:p>
          <w:p w14:paraId="4652D5CF" w14:textId="46C967F5" w:rsidR="0037586C" w:rsidRPr="00787D35" w:rsidRDefault="0037586C" w:rsidP="00CA673D">
            <w:pPr>
              <w:pStyle w:val="ListParagraph"/>
              <w:numPr>
                <w:ilvl w:val="0"/>
                <w:numId w:val="3"/>
              </w:numPr>
              <w:ind w:left="309"/>
              <w:rPr>
                <w:rFonts w:asciiTheme="minorHAnsi" w:hAnsiTheme="minorHAnsi" w:cstheme="minorHAnsi"/>
                <w:bCs/>
              </w:rPr>
            </w:pPr>
            <w:r w:rsidRPr="00787D35">
              <w:rPr>
                <w:rFonts w:asciiTheme="minorHAnsi" w:hAnsiTheme="minorHAnsi" w:cstheme="minorHAnsi"/>
                <w:color w:val="0B0C0C"/>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w:t>
            </w:r>
            <w:r w:rsidR="000B5529" w:rsidRPr="00787D35">
              <w:rPr>
                <w:rFonts w:asciiTheme="minorHAnsi" w:hAnsiTheme="minorHAnsi" w:cstheme="minorHAnsi"/>
                <w:color w:val="0B0C0C"/>
              </w:rPr>
              <w:t>,</w:t>
            </w:r>
            <w:r w:rsidRPr="00787D35">
              <w:rPr>
                <w:rFonts w:asciiTheme="minorHAnsi" w:hAnsiTheme="minorHAnsi" w:cstheme="minorHAnsi"/>
                <w:color w:val="0B0C0C"/>
              </w:rPr>
              <w:t xml:space="preserve"> or they have been requested to do so by NHS Test &amp; Trace.</w:t>
            </w:r>
          </w:p>
          <w:p w14:paraId="3148F372" w14:textId="72E1401C" w:rsidR="000B5529" w:rsidRPr="00787D35" w:rsidRDefault="000B5529" w:rsidP="00CA673D">
            <w:pPr>
              <w:pStyle w:val="ListParagraph"/>
              <w:numPr>
                <w:ilvl w:val="0"/>
                <w:numId w:val="3"/>
              </w:numPr>
              <w:ind w:left="309"/>
              <w:rPr>
                <w:rFonts w:asciiTheme="minorHAnsi" w:hAnsiTheme="minorHAnsi" w:cstheme="minorHAnsi"/>
                <w:bCs/>
              </w:rPr>
            </w:pPr>
            <w:r w:rsidRPr="00787D35">
              <w:rPr>
                <w:rFonts w:asciiTheme="minorHAnsi" w:hAnsiTheme="minorHAnsi" w:cstheme="minorHAnsi"/>
                <w:color w:val="0B0C0C"/>
              </w:rPr>
              <w:t>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19" w:history="1">
              <w:r w:rsidRPr="00787D35">
                <w:rPr>
                  <w:rStyle w:val="Hyperlink"/>
                  <w:rFonts w:asciiTheme="minorHAnsi" w:eastAsiaTheme="majorEastAsia" w:hAnsiTheme="minorHAnsi" w:cstheme="minorHAnsi"/>
                  <w:color w:val="4C2C92"/>
                  <w:bdr w:val="none" w:sz="0" w:space="0" w:color="auto" w:frame="1"/>
                </w:rPr>
                <w:t>COVID-19: cleaning of non-healthcare settings guidance</w:t>
              </w:r>
            </w:hyperlink>
          </w:p>
        </w:tc>
        <w:tc>
          <w:tcPr>
            <w:tcW w:w="1419" w:type="dxa"/>
            <w:tcBorders>
              <w:left w:val="single" w:sz="4" w:space="0" w:color="auto"/>
            </w:tcBorders>
          </w:tcPr>
          <w:p w14:paraId="56B029AA" w14:textId="0BFCCCFE"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66F50" w:rsidRPr="00787D35" w14:paraId="1E5EF466" w14:textId="77777777" w:rsidTr="00602906">
        <w:tc>
          <w:tcPr>
            <w:tcW w:w="567" w:type="dxa"/>
          </w:tcPr>
          <w:p w14:paraId="5F86A547" w14:textId="2F318D51"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3</w:t>
            </w:r>
          </w:p>
        </w:tc>
        <w:tc>
          <w:tcPr>
            <w:tcW w:w="2126" w:type="dxa"/>
          </w:tcPr>
          <w:p w14:paraId="4B7F70CE" w14:textId="4632D62D"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hand hygiene spreads </w:t>
            </w:r>
            <w:r w:rsidR="007B4D60">
              <w:rPr>
                <w:rFonts w:asciiTheme="minorHAnsi" w:hAnsiTheme="minorHAnsi" w:cstheme="minorHAnsi"/>
                <w:shd w:val="clear" w:color="000000" w:fill="FFFFFF"/>
              </w:rPr>
              <w:t>Covid-19</w:t>
            </w:r>
          </w:p>
        </w:tc>
        <w:tc>
          <w:tcPr>
            <w:tcW w:w="1417" w:type="dxa"/>
            <w:tcBorders>
              <w:right w:val="single" w:sz="4" w:space="0" w:color="auto"/>
            </w:tcBorders>
          </w:tcPr>
          <w:p w14:paraId="73176AC5" w14:textId="7D0F8F73"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781" w:type="dxa"/>
            <w:tcBorders>
              <w:left w:val="single" w:sz="4" w:space="0" w:color="auto"/>
              <w:bottom w:val="single" w:sz="4" w:space="0" w:color="auto"/>
              <w:right w:val="single" w:sz="4" w:space="0" w:color="auto"/>
            </w:tcBorders>
          </w:tcPr>
          <w:p w14:paraId="6F1329F9" w14:textId="77777777" w:rsidR="000B5529" w:rsidRPr="009873D7" w:rsidRDefault="00002664" w:rsidP="00CA673D">
            <w:pPr>
              <w:pStyle w:val="Header"/>
              <w:numPr>
                <w:ilvl w:val="0"/>
                <w:numId w:val="4"/>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hd w:val="clear" w:color="auto" w:fill="FFFFFF"/>
              </w:rPr>
            </w:pPr>
            <w:r w:rsidRPr="00787D35">
              <w:rPr>
                <w:rFonts w:asciiTheme="minorHAnsi" w:hAnsiTheme="minorHAnsi" w:cstheme="minorHAnsi"/>
                <w:color w:val="0B0C0C"/>
              </w:rPr>
              <w:t>Staff and p</w:t>
            </w:r>
            <w:r w:rsidR="000B5529" w:rsidRPr="00787D35">
              <w:rPr>
                <w:rFonts w:asciiTheme="minorHAnsi" w:hAnsiTheme="minorHAnsi" w:cstheme="minorHAnsi"/>
                <w:color w:val="0B0C0C"/>
              </w:rPr>
              <w:t>upils must clean their hands regularly, including when they arrive at school, when they return from breaks, when they change rooms and before and after eating. Regular and thorough hand cleaning is going to be needed for the foreseeable future.</w:t>
            </w:r>
          </w:p>
          <w:p w14:paraId="646802E6" w14:textId="47F91C92" w:rsidR="009873D7" w:rsidRPr="00787D35" w:rsidRDefault="009873D7" w:rsidP="00CA673D">
            <w:pPr>
              <w:pStyle w:val="Header"/>
              <w:numPr>
                <w:ilvl w:val="0"/>
                <w:numId w:val="4"/>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color w:val="0B0C0C"/>
                <w:shd w:val="clear" w:color="auto" w:fill="FFFFFF"/>
              </w:rPr>
            </w:pPr>
            <w:r w:rsidRPr="009C678A">
              <w:rPr>
                <w:rFonts w:asciiTheme="minorHAnsi" w:hAnsiTheme="minorHAnsi" w:cstheme="minorHAnsi"/>
                <w:color w:val="0B0C0C"/>
                <w:highlight w:val="cyan"/>
              </w:rPr>
              <w:t>To avoid ingestion of sanitiser, small children and those with complex needs should be assisted with washing their hands. Skin friendly skin cleaning wipes can be used as an alternative.</w:t>
            </w:r>
          </w:p>
        </w:tc>
        <w:tc>
          <w:tcPr>
            <w:tcW w:w="1419" w:type="dxa"/>
            <w:tcBorders>
              <w:left w:val="single" w:sz="4" w:space="0" w:color="auto"/>
            </w:tcBorders>
          </w:tcPr>
          <w:p w14:paraId="05440ACC" w14:textId="5C8AEF93"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Medium</w:t>
            </w:r>
          </w:p>
        </w:tc>
      </w:tr>
      <w:tr w:rsidR="00F66F50" w:rsidRPr="00787D35" w14:paraId="4F0BE04E" w14:textId="77777777" w:rsidTr="00602906">
        <w:tc>
          <w:tcPr>
            <w:tcW w:w="567" w:type="dxa"/>
          </w:tcPr>
          <w:p w14:paraId="3BD2C10D" w14:textId="7C2FFD99"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4</w:t>
            </w:r>
          </w:p>
        </w:tc>
        <w:tc>
          <w:tcPr>
            <w:tcW w:w="2126" w:type="dxa"/>
          </w:tcPr>
          <w:p w14:paraId="1F44DAF4" w14:textId="4BFF6A8E"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respiratory hygiene spread </w:t>
            </w:r>
            <w:r w:rsidR="007B4D60">
              <w:rPr>
                <w:rFonts w:asciiTheme="minorHAnsi" w:hAnsiTheme="minorHAnsi" w:cstheme="minorHAnsi"/>
                <w:shd w:val="clear" w:color="000000" w:fill="FFFFFF"/>
              </w:rPr>
              <w:t>Covid-19</w:t>
            </w:r>
          </w:p>
        </w:tc>
        <w:tc>
          <w:tcPr>
            <w:tcW w:w="1417" w:type="dxa"/>
          </w:tcPr>
          <w:p w14:paraId="2F908434" w14:textId="2C5859ED" w:rsidR="00F66F50" w:rsidRPr="00787D35" w:rsidRDefault="000B552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781" w:type="dxa"/>
            <w:tcBorders>
              <w:top w:val="single" w:sz="4" w:space="0" w:color="auto"/>
            </w:tcBorders>
            <w:shd w:val="clear" w:color="auto" w:fill="FFFFFF" w:themeFill="background1"/>
          </w:tcPr>
          <w:p w14:paraId="6C8CBC7C" w14:textId="77A9F0CC" w:rsidR="00002664" w:rsidRPr="00A9083B" w:rsidRDefault="00002664" w:rsidP="00CA673D">
            <w:pPr>
              <w:pStyle w:val="Header"/>
              <w:numPr>
                <w:ilvl w:val="0"/>
                <w:numId w:val="4"/>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787D35">
              <w:rPr>
                <w:rFonts w:asciiTheme="minorHAnsi" w:hAnsiTheme="minorHAnsi" w:cstheme="minorHAnsi"/>
                <w:color w:val="0B0C0C"/>
              </w:rPr>
              <w:t xml:space="preserve">‘Catch it, Bin it, Kill it’ approach is essential, so the school has enough tissues and bins available in the school to support pupils and staff to follow this routine. </w:t>
            </w:r>
          </w:p>
          <w:p w14:paraId="7D860499" w14:textId="77777777" w:rsidR="00A9083B" w:rsidRPr="00A9083B" w:rsidRDefault="00002664" w:rsidP="00A9083B">
            <w:pPr>
              <w:pStyle w:val="Header"/>
              <w:numPr>
                <w:ilvl w:val="0"/>
                <w:numId w:val="4"/>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787D35">
              <w:rPr>
                <w:rFonts w:asciiTheme="minorHAnsi" w:hAnsiTheme="minorHAnsi" w:cstheme="minorHAnsi"/>
                <w:color w:val="0B0C0C"/>
              </w:rPr>
              <w:t>Staff will support younger children and those with complex needs are helped to get this right, and all pupils understand that this is now part of how school operates.</w:t>
            </w:r>
            <w:r w:rsidR="00A9083B" w:rsidRPr="00A9083B">
              <w:rPr>
                <w:rFonts w:asciiTheme="minorHAnsi" w:hAnsiTheme="minorHAnsi" w:cstheme="minorHAnsi"/>
                <w:color w:val="0B0C0C"/>
                <w:highlight w:val="yellow"/>
              </w:rPr>
              <w:t xml:space="preserve"> </w:t>
            </w:r>
          </w:p>
          <w:p w14:paraId="562C9642" w14:textId="0E16D589" w:rsidR="00531148" w:rsidRPr="00A9083B" w:rsidRDefault="00A9083B" w:rsidP="00A9083B">
            <w:pPr>
              <w:pStyle w:val="Header"/>
              <w:numPr>
                <w:ilvl w:val="0"/>
                <w:numId w:val="4"/>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9C678A">
              <w:rPr>
                <w:rFonts w:asciiTheme="minorHAnsi" w:hAnsiTheme="minorHAnsi" w:cstheme="minorHAnsi"/>
                <w:color w:val="0B0C0C"/>
                <w:highlight w:val="cyan"/>
              </w:rPr>
              <w:t>The</w:t>
            </w:r>
            <w:r w:rsidRPr="009C678A">
              <w:rPr>
                <w:rFonts w:cs="Arial"/>
                <w:color w:val="0B0C0C"/>
                <w:sz w:val="29"/>
                <w:szCs w:val="29"/>
                <w:highlight w:val="cyan"/>
                <w:shd w:val="clear" w:color="auto" w:fill="FFFFFF"/>
              </w:rPr>
              <w:t> </w:t>
            </w:r>
            <w:hyperlink r:id="rId20" w:history="1">
              <w:r w:rsidRPr="009C678A">
                <w:rPr>
                  <w:rFonts w:asciiTheme="minorHAnsi" w:hAnsiTheme="minorHAnsi" w:cstheme="minorHAnsi"/>
                  <w:color w:val="4C2C92"/>
                  <w:highlight w:val="cyan"/>
                  <w:u w:val="single"/>
                  <w:bdr w:val="none" w:sz="0" w:space="0" w:color="auto" w:frame="1"/>
                  <w:shd w:val="clear" w:color="auto" w:fill="FFFFFF"/>
                </w:rPr>
                <w:t>e-Bug coronavirus (COVID-19) website</w:t>
              </w:r>
            </w:hyperlink>
            <w:r w:rsidRPr="009C678A">
              <w:rPr>
                <w:rFonts w:cs="Arial"/>
                <w:color w:val="0B0C0C"/>
                <w:sz w:val="29"/>
                <w:szCs w:val="29"/>
                <w:highlight w:val="cyan"/>
                <w:shd w:val="clear" w:color="auto" w:fill="FFFFFF"/>
              </w:rPr>
              <w:t> </w:t>
            </w:r>
            <w:r w:rsidRPr="009C678A">
              <w:rPr>
                <w:rFonts w:asciiTheme="minorHAnsi" w:hAnsiTheme="minorHAnsi" w:cstheme="minorHAnsi"/>
                <w:color w:val="0B0C0C"/>
                <w:highlight w:val="cyan"/>
              </w:rPr>
              <w:t>contains free resources for schools, including materials to encourage good hand and respiratory hygiene.</w:t>
            </w:r>
          </w:p>
        </w:tc>
        <w:tc>
          <w:tcPr>
            <w:tcW w:w="1419" w:type="dxa"/>
          </w:tcPr>
          <w:p w14:paraId="078D33E1" w14:textId="07621A4B"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Low</w:t>
            </w:r>
          </w:p>
        </w:tc>
      </w:tr>
      <w:tr w:rsidR="00F66F50" w:rsidRPr="00787D35" w14:paraId="5AFDFAB3" w14:textId="77777777" w:rsidTr="00602906">
        <w:tc>
          <w:tcPr>
            <w:tcW w:w="567" w:type="dxa"/>
          </w:tcPr>
          <w:p w14:paraId="15A8F890" w14:textId="00639D2F"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5</w:t>
            </w:r>
          </w:p>
        </w:tc>
        <w:tc>
          <w:tcPr>
            <w:tcW w:w="2126" w:type="dxa"/>
          </w:tcPr>
          <w:p w14:paraId="0E547931" w14:textId="21F41B39"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levels of cleanliness spread </w:t>
            </w:r>
            <w:r w:rsidR="007B4D60">
              <w:rPr>
                <w:rFonts w:asciiTheme="minorHAnsi" w:hAnsiTheme="minorHAnsi" w:cstheme="minorHAnsi"/>
                <w:shd w:val="clear" w:color="000000" w:fill="FFFFFF"/>
              </w:rPr>
              <w:t>Covid-19</w:t>
            </w:r>
          </w:p>
        </w:tc>
        <w:tc>
          <w:tcPr>
            <w:tcW w:w="1417" w:type="dxa"/>
          </w:tcPr>
          <w:p w14:paraId="59BA0E36" w14:textId="42895870"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781" w:type="dxa"/>
          </w:tcPr>
          <w:p w14:paraId="4F738C6D" w14:textId="4888DDB6" w:rsidR="00531148" w:rsidRPr="00745059" w:rsidRDefault="00745059" w:rsidP="00CA673D">
            <w:pPr>
              <w:pStyle w:val="Header"/>
              <w:numPr>
                <w:ilvl w:val="0"/>
                <w:numId w:val="6"/>
              </w:numPr>
              <w:shd w:val="clear" w:color="auto" w:fill="FFFFFF" w:themeFill="background1"/>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highlight w:val="cyan"/>
                <w:shd w:val="clear" w:color="000000" w:fill="FFFFFF"/>
              </w:rPr>
            </w:pPr>
            <w:r w:rsidRPr="00745059">
              <w:rPr>
                <w:rFonts w:asciiTheme="minorHAnsi" w:hAnsiTheme="minorHAnsi" w:cstheme="minorHAnsi"/>
                <w:highlight w:val="cyan"/>
                <w:shd w:val="clear" w:color="000000" w:fill="FFFFFF"/>
              </w:rPr>
              <w:t>The</w:t>
            </w:r>
            <w:r w:rsidR="00002664" w:rsidRPr="00745059">
              <w:rPr>
                <w:rFonts w:asciiTheme="minorHAnsi" w:hAnsiTheme="minorHAnsi" w:cstheme="minorHAnsi"/>
                <w:highlight w:val="cyan"/>
                <w:shd w:val="clear" w:color="000000" w:fill="FFFFFF"/>
              </w:rPr>
              <w:t xml:space="preserve"> government guidance </w:t>
            </w:r>
            <w:r w:rsidRPr="00745059">
              <w:rPr>
                <w:rFonts w:asciiTheme="minorHAnsi" w:hAnsiTheme="minorHAnsi" w:cstheme="minorHAnsi"/>
                <w:highlight w:val="cyan"/>
                <w:shd w:val="clear" w:color="000000" w:fill="FFFFFF"/>
              </w:rPr>
              <w:t xml:space="preserve">for </w:t>
            </w:r>
            <w:hyperlink r:id="rId21" w:history="1">
              <w:r w:rsidRPr="00745059">
                <w:rPr>
                  <w:rStyle w:val="Hyperlink"/>
                  <w:rFonts w:asciiTheme="minorHAnsi" w:hAnsiTheme="minorHAnsi" w:cstheme="minorHAnsi"/>
                  <w:highlight w:val="cyan"/>
                  <w:shd w:val="clear" w:color="000000" w:fill="FFFFFF"/>
                </w:rPr>
                <w:t>cleaning in non-healthcare settings</w:t>
              </w:r>
            </w:hyperlink>
            <w:r w:rsidRPr="00745059">
              <w:rPr>
                <w:rFonts w:asciiTheme="minorHAnsi" w:hAnsiTheme="minorHAnsi" w:cstheme="minorHAnsi"/>
                <w:highlight w:val="cyan"/>
                <w:shd w:val="clear" w:color="000000" w:fill="FFFFFF"/>
              </w:rPr>
              <w:t xml:space="preserve"> is applied </w:t>
            </w:r>
            <w:r w:rsidR="00002664" w:rsidRPr="00745059">
              <w:rPr>
                <w:rFonts w:asciiTheme="minorHAnsi" w:hAnsiTheme="minorHAnsi" w:cstheme="minorHAnsi"/>
                <w:highlight w:val="cyan"/>
                <w:shd w:val="clear" w:color="000000" w:fill="FFFFFF"/>
              </w:rPr>
              <w:t>to ensure appropriate controls are put in place</w:t>
            </w:r>
          </w:p>
          <w:p w14:paraId="359F37BD" w14:textId="3B6D43E1" w:rsidR="00002664" w:rsidRPr="00787D35" w:rsidRDefault="00002664" w:rsidP="00CA673D">
            <w:pPr>
              <w:pStyle w:val="Header"/>
              <w:numPr>
                <w:ilvl w:val="0"/>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787D35">
              <w:rPr>
                <w:rFonts w:asciiTheme="minorHAnsi" w:hAnsiTheme="minorHAnsi" w:cstheme="minorHAnsi"/>
                <w:shd w:val="clear" w:color="000000" w:fill="FFFFFF"/>
              </w:rPr>
              <w:t>A cleaning schedule is in place and includes:</w:t>
            </w:r>
          </w:p>
          <w:p w14:paraId="382A245A" w14:textId="77777777" w:rsidR="00002664" w:rsidRPr="00787D35" w:rsidRDefault="00002664" w:rsidP="00CA673D">
            <w:pPr>
              <w:pStyle w:val="Header"/>
              <w:numPr>
                <w:ilvl w:val="1"/>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hd w:val="clear" w:color="000000" w:fill="FFFFFF"/>
              </w:rPr>
            </w:pPr>
            <w:r w:rsidRPr="00787D35">
              <w:rPr>
                <w:rFonts w:asciiTheme="minorHAnsi" w:hAnsiTheme="minorHAnsi" w:cstheme="minorHAnsi"/>
                <w:shd w:val="clear" w:color="000000" w:fill="FFFFFF"/>
              </w:rPr>
              <w:t>more frequent cleaning of rooms / shared areas that are used by different groups</w:t>
            </w:r>
          </w:p>
          <w:p w14:paraId="43C1709B" w14:textId="4F17FDCB" w:rsidR="00002664" w:rsidRDefault="00002664" w:rsidP="00CA673D">
            <w:pPr>
              <w:pStyle w:val="Header"/>
              <w:numPr>
                <w:ilvl w:val="1"/>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hd w:val="clear" w:color="000000" w:fill="FFFFFF"/>
              </w:rPr>
            </w:pPr>
            <w:r w:rsidRPr="00787D35">
              <w:rPr>
                <w:rFonts w:asciiTheme="minorHAnsi" w:hAnsiTheme="minorHAnsi" w:cstheme="minorHAnsi"/>
                <w:shd w:val="clear" w:color="000000" w:fill="FFFFFF"/>
              </w:rPr>
              <w:t>frequently touched surfaces being cleaned more often than normal</w:t>
            </w:r>
          </w:p>
          <w:p w14:paraId="66704343" w14:textId="7E9D761E" w:rsidR="004E314B" w:rsidRPr="00787D35" w:rsidRDefault="004E314B" w:rsidP="00CA673D">
            <w:pPr>
              <w:pStyle w:val="Header"/>
              <w:numPr>
                <w:ilvl w:val="1"/>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735"/>
              <w:rPr>
                <w:rFonts w:asciiTheme="minorHAnsi" w:hAnsiTheme="minorHAnsi" w:cstheme="minorHAnsi"/>
                <w:shd w:val="clear" w:color="000000" w:fill="FFFFFF"/>
              </w:rPr>
            </w:pPr>
            <w:r>
              <w:rPr>
                <w:rFonts w:asciiTheme="minorHAnsi" w:hAnsiTheme="minorHAnsi" w:cstheme="minorHAnsi"/>
                <w:shd w:val="clear" w:color="000000" w:fill="FFFFFF"/>
              </w:rPr>
              <w:t>records to be kept</w:t>
            </w:r>
          </w:p>
          <w:p w14:paraId="51C01D69" w14:textId="5C3CB159" w:rsidR="00A833AF" w:rsidRPr="00612DE4" w:rsidRDefault="00002664" w:rsidP="00612DE4">
            <w:pPr>
              <w:pStyle w:val="Header"/>
              <w:numPr>
                <w:ilvl w:val="0"/>
                <w:numId w:val="6"/>
              </w:numPr>
              <w:shd w:val="clear" w:color="auto" w:fill="FFFFFF" w:themeFill="background1"/>
              <w:tabs>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787D35">
              <w:rPr>
                <w:rFonts w:asciiTheme="minorHAnsi" w:hAnsiTheme="minorHAnsi" w:cstheme="minorHAnsi"/>
                <w:shd w:val="clear" w:color="000000" w:fill="FFFFFF"/>
              </w:rPr>
              <w:t>Different groups don’t need to be allocated their own toilet blocks, toilets will be cleaned regularly and pupils will be encouraged to clean their hands thoroughly after using the toilet</w:t>
            </w:r>
          </w:p>
        </w:tc>
        <w:tc>
          <w:tcPr>
            <w:tcW w:w="1419" w:type="dxa"/>
          </w:tcPr>
          <w:p w14:paraId="52351F48" w14:textId="3F83A1DA" w:rsidR="00F66F50" w:rsidRPr="00787D35" w:rsidRDefault="0074505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66F50" w:rsidRPr="00787D35" w14:paraId="031A2FC6" w14:textId="77777777" w:rsidTr="00602906">
        <w:tc>
          <w:tcPr>
            <w:tcW w:w="567" w:type="dxa"/>
          </w:tcPr>
          <w:p w14:paraId="5C87944B" w14:textId="591A7AFE"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6</w:t>
            </w:r>
          </w:p>
        </w:tc>
        <w:tc>
          <w:tcPr>
            <w:tcW w:w="2126" w:type="dxa"/>
          </w:tcPr>
          <w:p w14:paraId="5850F755" w14:textId="4BFBDDF4"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Poor social distancing spreads </w:t>
            </w:r>
            <w:r w:rsidR="007B4D60">
              <w:rPr>
                <w:rFonts w:asciiTheme="minorHAnsi" w:hAnsiTheme="minorHAnsi" w:cstheme="minorHAnsi"/>
                <w:shd w:val="clear" w:color="000000" w:fill="FFFFFF"/>
              </w:rPr>
              <w:t>Covid-19</w:t>
            </w:r>
          </w:p>
        </w:tc>
        <w:tc>
          <w:tcPr>
            <w:tcW w:w="1417" w:type="dxa"/>
          </w:tcPr>
          <w:p w14:paraId="352D5BE9" w14:textId="02815537" w:rsidR="00F66F50" w:rsidRPr="00787D35" w:rsidRDefault="00002664"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781" w:type="dxa"/>
          </w:tcPr>
          <w:p w14:paraId="3D6F5D61" w14:textId="4BE0EDBF" w:rsidR="00002664" w:rsidRPr="00787D35" w:rsidRDefault="00EA7722" w:rsidP="00CA673D">
            <w:pPr>
              <w:pStyle w:val="NormalWeb"/>
              <w:numPr>
                <w:ilvl w:val="0"/>
                <w:numId w:val="8"/>
              </w:numPr>
              <w:shd w:val="clear" w:color="auto" w:fill="FFFFFF"/>
              <w:spacing w:before="0" w:beforeAutospacing="0" w:after="0" w:afterAutospacing="0"/>
              <w:ind w:left="306" w:hanging="357"/>
              <w:rPr>
                <w:rFonts w:asciiTheme="minorHAnsi" w:hAnsiTheme="minorHAnsi" w:cstheme="minorHAnsi"/>
                <w:color w:val="0B0C0C"/>
              </w:rPr>
            </w:pPr>
            <w:r w:rsidRPr="00787D35">
              <w:rPr>
                <w:rFonts w:asciiTheme="minorHAnsi" w:hAnsiTheme="minorHAnsi" w:cstheme="minorHAnsi"/>
                <w:color w:val="0B0C0C"/>
              </w:rPr>
              <w:t>G</w:t>
            </w:r>
            <w:r w:rsidR="00002664" w:rsidRPr="00787D35">
              <w:rPr>
                <w:rFonts w:asciiTheme="minorHAnsi" w:hAnsiTheme="minorHAnsi" w:cstheme="minorHAnsi"/>
                <w:color w:val="0B0C0C"/>
              </w:rPr>
              <w:t xml:space="preserve">roups </w:t>
            </w:r>
            <w:r w:rsidRPr="00787D35">
              <w:rPr>
                <w:rFonts w:asciiTheme="minorHAnsi" w:hAnsiTheme="minorHAnsi" w:cstheme="minorHAnsi"/>
                <w:color w:val="0B0C0C"/>
              </w:rPr>
              <w:t xml:space="preserve">or pupils will be kept </w:t>
            </w:r>
            <w:r w:rsidR="00002664" w:rsidRPr="00787D35">
              <w:rPr>
                <w:rFonts w:asciiTheme="minorHAnsi" w:hAnsiTheme="minorHAnsi" w:cstheme="minorHAnsi"/>
                <w:color w:val="0B0C0C"/>
              </w:rPr>
              <w:t xml:space="preserve">separate (in ‘bubbles’) and </w:t>
            </w:r>
            <w:r w:rsidRPr="00787D35">
              <w:rPr>
                <w:rFonts w:asciiTheme="minorHAnsi" w:hAnsiTheme="minorHAnsi" w:cstheme="minorHAnsi"/>
                <w:color w:val="0B0C0C"/>
              </w:rPr>
              <w:t>the layout of rooms will help</w:t>
            </w:r>
            <w:r w:rsidR="00002664" w:rsidRPr="00787D35">
              <w:rPr>
                <w:rFonts w:asciiTheme="minorHAnsi" w:hAnsiTheme="minorHAnsi" w:cstheme="minorHAnsi"/>
                <w:color w:val="0B0C0C"/>
              </w:rPr>
              <w:t xml:space="preserve"> maintaining distance between individuals. </w:t>
            </w:r>
            <w:r w:rsidRPr="00787D35">
              <w:rPr>
                <w:rFonts w:asciiTheme="minorHAnsi" w:hAnsiTheme="minorHAnsi" w:cstheme="minorHAnsi"/>
                <w:color w:val="0B0C0C"/>
              </w:rPr>
              <w:t>The groupings and layout have been developed</w:t>
            </w:r>
            <w:r w:rsidR="00002664" w:rsidRPr="00787D35">
              <w:rPr>
                <w:rFonts w:asciiTheme="minorHAnsi" w:hAnsiTheme="minorHAnsi" w:cstheme="minorHAnsi"/>
                <w:color w:val="0B0C0C"/>
              </w:rPr>
              <w:t xml:space="preserve"> </w:t>
            </w:r>
            <w:r w:rsidRPr="00787D35">
              <w:rPr>
                <w:rFonts w:asciiTheme="minorHAnsi" w:hAnsiTheme="minorHAnsi" w:cstheme="minorHAnsi"/>
                <w:color w:val="0B0C0C"/>
              </w:rPr>
              <w:t>to address</w:t>
            </w:r>
            <w:r w:rsidR="00002664" w:rsidRPr="00787D35">
              <w:rPr>
                <w:rFonts w:asciiTheme="minorHAnsi" w:hAnsiTheme="minorHAnsi" w:cstheme="minorHAnsi"/>
                <w:color w:val="0B0C0C"/>
              </w:rPr>
              <w:t>:</w:t>
            </w:r>
          </w:p>
          <w:p w14:paraId="745E2987" w14:textId="77777777" w:rsidR="00002664" w:rsidRPr="00787D35" w:rsidRDefault="00002664" w:rsidP="00CA673D">
            <w:pPr>
              <w:numPr>
                <w:ilvl w:val="0"/>
                <w:numId w:val="9"/>
              </w:numPr>
              <w:shd w:val="clear" w:color="auto" w:fill="FFFFFF"/>
              <w:ind w:left="735"/>
              <w:rPr>
                <w:rFonts w:asciiTheme="minorHAnsi" w:hAnsiTheme="minorHAnsi" w:cstheme="minorHAnsi"/>
                <w:color w:val="0B0C0C"/>
              </w:rPr>
            </w:pPr>
            <w:r w:rsidRPr="00787D35">
              <w:rPr>
                <w:rFonts w:asciiTheme="minorHAnsi" w:hAnsiTheme="minorHAnsi" w:cstheme="minorHAnsi"/>
                <w:color w:val="0B0C0C"/>
              </w:rPr>
              <w:t>children’s ability to distance</w:t>
            </w:r>
          </w:p>
          <w:p w14:paraId="5B6C1155" w14:textId="77777777" w:rsidR="00002664" w:rsidRPr="00787D35" w:rsidRDefault="00002664" w:rsidP="00CA673D">
            <w:pPr>
              <w:numPr>
                <w:ilvl w:val="0"/>
                <w:numId w:val="9"/>
              </w:numPr>
              <w:shd w:val="clear" w:color="auto" w:fill="FFFFFF"/>
              <w:ind w:left="735"/>
              <w:rPr>
                <w:rFonts w:asciiTheme="minorHAnsi" w:hAnsiTheme="minorHAnsi" w:cstheme="minorHAnsi"/>
                <w:color w:val="0B0C0C"/>
              </w:rPr>
            </w:pPr>
            <w:r w:rsidRPr="00787D35">
              <w:rPr>
                <w:rFonts w:asciiTheme="minorHAnsi" w:hAnsiTheme="minorHAnsi" w:cstheme="minorHAnsi"/>
                <w:color w:val="0B0C0C"/>
              </w:rPr>
              <w:t>the lay out of the school</w:t>
            </w:r>
          </w:p>
          <w:p w14:paraId="5BE1DC4B" w14:textId="77777777" w:rsidR="00002664" w:rsidRPr="00787D35" w:rsidRDefault="00002664" w:rsidP="00CA673D">
            <w:pPr>
              <w:numPr>
                <w:ilvl w:val="0"/>
                <w:numId w:val="9"/>
              </w:numPr>
              <w:shd w:val="clear" w:color="auto" w:fill="FFFFFF"/>
              <w:ind w:left="735"/>
              <w:rPr>
                <w:rFonts w:asciiTheme="minorHAnsi" w:hAnsiTheme="minorHAnsi" w:cstheme="minorHAnsi"/>
                <w:color w:val="0B0C0C"/>
              </w:rPr>
            </w:pPr>
            <w:r w:rsidRPr="00787D35">
              <w:rPr>
                <w:rFonts w:asciiTheme="minorHAnsi" w:hAnsiTheme="minorHAnsi" w:cstheme="minorHAnsi"/>
                <w:color w:val="0B0C0C"/>
              </w:rPr>
              <w:t>the feasibility of keeping distinct groups separate while offering a broad curriculum (especially at secondary)</w:t>
            </w:r>
          </w:p>
          <w:p w14:paraId="282BBFEE" w14:textId="08B1B354" w:rsidR="00A833AF" w:rsidRPr="00F9063F" w:rsidRDefault="00EA7722" w:rsidP="00F9063F">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rPr>
            </w:pPr>
            <w:r w:rsidRPr="002E5A54">
              <w:rPr>
                <w:rFonts w:asciiTheme="minorHAnsi" w:hAnsiTheme="minorHAnsi" w:cstheme="minorHAnsi"/>
                <w:color w:val="0B0C0C"/>
              </w:rPr>
              <w:t>For</w:t>
            </w:r>
            <w:r w:rsidR="00002664" w:rsidRPr="002E5A54">
              <w:rPr>
                <w:rFonts w:asciiTheme="minorHAnsi" w:hAnsiTheme="minorHAnsi" w:cstheme="minorHAnsi"/>
                <w:color w:val="0B0C0C"/>
              </w:rPr>
              <w:t xml:space="preserve"> younger children the emphasis will be on separating groups, and for older children it will be on distancing. For children old enough, they </w:t>
            </w:r>
            <w:r w:rsidRPr="002E5A54">
              <w:rPr>
                <w:rFonts w:asciiTheme="minorHAnsi" w:hAnsiTheme="minorHAnsi" w:cstheme="minorHAnsi"/>
                <w:color w:val="0B0C0C"/>
              </w:rPr>
              <w:t>will</w:t>
            </w:r>
            <w:r w:rsidR="00002664" w:rsidRPr="002E5A54">
              <w:rPr>
                <w:rFonts w:asciiTheme="minorHAnsi" w:hAnsiTheme="minorHAnsi" w:cstheme="minorHAnsi"/>
                <w:color w:val="0B0C0C"/>
              </w:rPr>
              <w:t xml:space="preserve"> be supported to maintain distance and not touch staff where possible.</w:t>
            </w:r>
          </w:p>
        </w:tc>
        <w:tc>
          <w:tcPr>
            <w:tcW w:w="1419" w:type="dxa"/>
          </w:tcPr>
          <w:p w14:paraId="316ECF79" w14:textId="296433EC" w:rsidR="00F66F50" w:rsidRPr="00787D35" w:rsidRDefault="00EA7722"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Medium</w:t>
            </w:r>
          </w:p>
        </w:tc>
      </w:tr>
      <w:tr w:rsidR="00F66F50" w:rsidRPr="00787D35" w14:paraId="53F54A6C" w14:textId="77777777" w:rsidTr="00602906">
        <w:tc>
          <w:tcPr>
            <w:tcW w:w="567" w:type="dxa"/>
          </w:tcPr>
          <w:p w14:paraId="1EA7781A" w14:textId="163856E4"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7</w:t>
            </w:r>
          </w:p>
        </w:tc>
        <w:tc>
          <w:tcPr>
            <w:tcW w:w="2126" w:type="dxa"/>
          </w:tcPr>
          <w:p w14:paraId="19B747A1" w14:textId="04C61BBD" w:rsidR="00F66F50" w:rsidRPr="00787D35" w:rsidRDefault="0012283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Lack of Personal Protective Equipment spreads </w:t>
            </w:r>
            <w:r w:rsidR="007B4D60">
              <w:rPr>
                <w:rFonts w:asciiTheme="minorHAnsi" w:hAnsiTheme="minorHAnsi" w:cstheme="minorHAnsi"/>
                <w:shd w:val="clear" w:color="000000" w:fill="FFFFFF"/>
              </w:rPr>
              <w:t>Covid-19</w:t>
            </w:r>
          </w:p>
        </w:tc>
        <w:tc>
          <w:tcPr>
            <w:tcW w:w="1417" w:type="dxa"/>
          </w:tcPr>
          <w:p w14:paraId="2743AF3A" w14:textId="79D520DD" w:rsidR="00F66F50" w:rsidRPr="00787D35" w:rsidRDefault="0012283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Staff</w:t>
            </w:r>
          </w:p>
        </w:tc>
        <w:tc>
          <w:tcPr>
            <w:tcW w:w="9781" w:type="dxa"/>
          </w:tcPr>
          <w:p w14:paraId="005AA64A" w14:textId="13720AAC" w:rsidR="00122838" w:rsidRPr="00787D35" w:rsidRDefault="00122838" w:rsidP="00CA673D">
            <w:pPr>
              <w:pStyle w:val="NormalWeb"/>
              <w:numPr>
                <w:ilvl w:val="0"/>
                <w:numId w:val="10"/>
              </w:numPr>
              <w:shd w:val="clear" w:color="auto" w:fill="FFFFFF"/>
              <w:tabs>
                <w:tab w:val="clear" w:pos="720"/>
              </w:tabs>
              <w:spacing w:before="0" w:beforeAutospacing="0" w:after="0" w:afterAutospacing="0"/>
              <w:ind w:left="309"/>
              <w:rPr>
                <w:rFonts w:asciiTheme="minorHAnsi" w:hAnsiTheme="minorHAnsi" w:cstheme="minorHAnsi"/>
                <w:color w:val="0B0C0C"/>
              </w:rPr>
            </w:pPr>
            <w:r w:rsidRPr="00787D35">
              <w:rPr>
                <w:rFonts w:asciiTheme="minorHAnsi" w:hAnsiTheme="minorHAnsi" w:cstheme="minorHAnsi"/>
                <w:color w:val="0B0C0C"/>
              </w:rPr>
              <w:t>The majority of staff will not require PPE beyond what they would normally need for their work. PPE is only needed where:</w:t>
            </w:r>
          </w:p>
          <w:p w14:paraId="30AA1CDB" w14:textId="19101D9C" w:rsidR="00122838" w:rsidRPr="00787D35" w:rsidRDefault="00122838" w:rsidP="00CA673D">
            <w:pPr>
              <w:numPr>
                <w:ilvl w:val="1"/>
                <w:numId w:val="11"/>
              </w:numPr>
              <w:shd w:val="clear" w:color="auto" w:fill="FFFFFF"/>
              <w:tabs>
                <w:tab w:val="clear" w:pos="1440"/>
              </w:tabs>
              <w:ind w:left="735"/>
              <w:rPr>
                <w:rFonts w:asciiTheme="minorHAnsi" w:hAnsiTheme="minorHAnsi" w:cstheme="minorHAnsi"/>
                <w:color w:val="0B0C0C"/>
              </w:rPr>
            </w:pPr>
            <w:r w:rsidRPr="00787D35">
              <w:rPr>
                <w:rFonts w:asciiTheme="minorHAnsi" w:hAnsiTheme="minorHAnsi" w:cstheme="minorHAnsi"/>
                <w:color w:val="0B0C0C"/>
              </w:rPr>
              <w:t>an individual child or young person becomes ill with coronavirus (COVID-19) symptoms while at schools, and only then if a distance of 2 metres cannot be maintained</w:t>
            </w:r>
          </w:p>
          <w:p w14:paraId="4A12C569" w14:textId="1A4CBB32" w:rsidR="00122838" w:rsidRPr="00787D35" w:rsidRDefault="00122838" w:rsidP="00CA673D">
            <w:pPr>
              <w:numPr>
                <w:ilvl w:val="1"/>
                <w:numId w:val="11"/>
              </w:numPr>
              <w:shd w:val="clear" w:color="auto" w:fill="FFFFFF"/>
              <w:tabs>
                <w:tab w:val="clear" w:pos="1440"/>
              </w:tabs>
              <w:ind w:left="735"/>
              <w:rPr>
                <w:rFonts w:asciiTheme="minorHAnsi" w:hAnsiTheme="minorHAnsi" w:cstheme="minorHAnsi"/>
                <w:color w:val="0B0C0C"/>
              </w:rPr>
            </w:pPr>
            <w:r w:rsidRPr="00787D35">
              <w:rPr>
                <w:rFonts w:asciiTheme="minorHAnsi" w:hAnsiTheme="minorHAnsi" w:cstheme="minorHAnsi"/>
                <w:color w:val="0B0C0C"/>
              </w:rPr>
              <w:t>a child or young person already has routine intimate care needs that involves the use of PPE, in which case the same PPE should continue to be used</w:t>
            </w:r>
          </w:p>
          <w:p w14:paraId="6AA5FF56" w14:textId="6DE955ED" w:rsidR="008F506D" w:rsidRPr="00787D35" w:rsidRDefault="00122838" w:rsidP="00CA673D">
            <w:pPr>
              <w:numPr>
                <w:ilvl w:val="0"/>
                <w:numId w:val="10"/>
              </w:numPr>
              <w:shd w:val="clear" w:color="auto" w:fill="FFFFFF"/>
              <w:ind w:left="300"/>
              <w:rPr>
                <w:rFonts w:asciiTheme="minorHAnsi" w:hAnsiTheme="minorHAnsi" w:cstheme="minorHAnsi"/>
                <w:color w:val="0B0C0C"/>
              </w:rPr>
            </w:pPr>
            <w:r w:rsidRPr="00787D35">
              <w:rPr>
                <w:rFonts w:asciiTheme="minorHAnsi" w:hAnsiTheme="minorHAnsi" w:cstheme="minorHAnsi"/>
                <w:color w:val="0B0C0C"/>
              </w:rPr>
              <w:t>The guidance on </w:t>
            </w:r>
            <w:hyperlink r:id="rId22" w:history="1">
              <w:r w:rsidRPr="00787D35">
                <w:rPr>
                  <w:rStyle w:val="Hyperlink"/>
                  <w:rFonts w:asciiTheme="minorHAnsi" w:eastAsiaTheme="majorEastAsia" w:hAnsiTheme="minorHAnsi" w:cstheme="minorHAnsi"/>
                  <w:color w:val="4C2C92"/>
                  <w:bdr w:val="none" w:sz="0" w:space="0" w:color="auto" w:frame="1"/>
                </w:rPr>
                <w:t>safe working in education, childcare and children’s social care</w:t>
              </w:r>
            </w:hyperlink>
            <w:r w:rsidRPr="00787D35">
              <w:rPr>
                <w:rFonts w:asciiTheme="minorHAnsi" w:hAnsiTheme="minorHAnsi" w:cstheme="minorHAnsi"/>
                <w:color w:val="0B0C0C"/>
              </w:rPr>
              <w:t> will be followed for when, how PPE should be used, what type of PPE to use, and how to source it.</w:t>
            </w:r>
          </w:p>
        </w:tc>
        <w:tc>
          <w:tcPr>
            <w:tcW w:w="1419" w:type="dxa"/>
          </w:tcPr>
          <w:p w14:paraId="7D417A14" w14:textId="7C76B7CC"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C43F39" w:rsidRPr="00787D35" w14:paraId="02A6F24E" w14:textId="77777777" w:rsidTr="00602906">
        <w:tc>
          <w:tcPr>
            <w:tcW w:w="567" w:type="dxa"/>
          </w:tcPr>
          <w:p w14:paraId="74165DAA" w14:textId="6E5C282E" w:rsidR="00C43F39"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8</w:t>
            </w:r>
          </w:p>
        </w:tc>
        <w:tc>
          <w:tcPr>
            <w:tcW w:w="2126" w:type="dxa"/>
          </w:tcPr>
          <w:p w14:paraId="19142B5C" w14:textId="60E499A7" w:rsidR="00C43F39" w:rsidRPr="00787D35" w:rsidRDefault="00C43F3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Spread of Covid-19 through ventilation system</w:t>
            </w:r>
          </w:p>
        </w:tc>
        <w:tc>
          <w:tcPr>
            <w:tcW w:w="1417" w:type="dxa"/>
          </w:tcPr>
          <w:p w14:paraId="35D031C7" w14:textId="16BD4F14" w:rsidR="00C43F39" w:rsidRPr="00787D35" w:rsidRDefault="00C43F3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0F127277" w14:textId="7CB9245A" w:rsidR="00C43F39" w:rsidRPr="00787D35" w:rsidRDefault="00C43F39" w:rsidP="00CA673D">
            <w:pPr>
              <w:pStyle w:val="NormalWeb"/>
              <w:numPr>
                <w:ilvl w:val="0"/>
                <w:numId w:val="10"/>
              </w:numPr>
              <w:shd w:val="clear" w:color="auto" w:fill="FFFFFF"/>
              <w:tabs>
                <w:tab w:val="clear" w:pos="720"/>
              </w:tabs>
              <w:spacing w:before="0" w:beforeAutospacing="0" w:after="0" w:afterAutospacing="0"/>
              <w:ind w:left="309"/>
              <w:rPr>
                <w:rFonts w:asciiTheme="minorHAnsi" w:hAnsiTheme="minorHAnsi" w:cstheme="minorHAnsi"/>
                <w:color w:val="0B0C0C"/>
              </w:rPr>
            </w:pPr>
            <w:r>
              <w:rPr>
                <w:rFonts w:asciiTheme="minorHAnsi" w:hAnsiTheme="minorHAnsi" w:cstheme="minorHAnsi"/>
                <w:color w:val="0B0C0C"/>
              </w:rPr>
              <w:t xml:space="preserve">The ventilation system has been checked against the </w:t>
            </w:r>
            <w:hyperlink r:id="rId23" w:history="1">
              <w:r w:rsidRPr="00C43F39">
                <w:rPr>
                  <w:rStyle w:val="Hyperlink"/>
                  <w:rFonts w:asciiTheme="minorHAnsi" w:hAnsiTheme="minorHAnsi" w:cstheme="minorHAnsi"/>
                </w:rPr>
                <w:t>CIBSE guidance</w:t>
              </w:r>
            </w:hyperlink>
            <w:r>
              <w:rPr>
                <w:rFonts w:asciiTheme="minorHAnsi" w:hAnsiTheme="minorHAnsi" w:cstheme="minorHAnsi"/>
                <w:color w:val="0B0C0C"/>
              </w:rPr>
              <w:t>.  Where necessary the maintenance company have carried out checks and provided guidance on the safe operation of the ventilation system</w:t>
            </w:r>
          </w:p>
        </w:tc>
        <w:tc>
          <w:tcPr>
            <w:tcW w:w="1419" w:type="dxa"/>
          </w:tcPr>
          <w:p w14:paraId="51BE0A88" w14:textId="3C87EE50" w:rsidR="00C43F39" w:rsidRDefault="00C43F3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66F50" w:rsidRPr="00787D35" w14:paraId="3CD26D80" w14:textId="77777777" w:rsidTr="00602906">
        <w:tc>
          <w:tcPr>
            <w:tcW w:w="567" w:type="dxa"/>
          </w:tcPr>
          <w:p w14:paraId="04350680" w14:textId="6DA39910"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9</w:t>
            </w:r>
          </w:p>
        </w:tc>
        <w:tc>
          <w:tcPr>
            <w:tcW w:w="2126" w:type="dxa"/>
          </w:tcPr>
          <w:p w14:paraId="01471A3F" w14:textId="1B90C20A" w:rsidR="00F66F50" w:rsidRPr="00787D35" w:rsidRDefault="00122838"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 xml:space="preserve">Spread of </w:t>
            </w:r>
            <w:r w:rsidR="007B4D60">
              <w:rPr>
                <w:rFonts w:asciiTheme="minorHAnsi" w:hAnsiTheme="minorHAnsi" w:cstheme="minorHAnsi"/>
                <w:shd w:val="clear" w:color="000000" w:fill="FFFFFF"/>
              </w:rPr>
              <w:t>Covid-19</w:t>
            </w:r>
            <w:r w:rsidRPr="00787D35">
              <w:rPr>
                <w:rFonts w:asciiTheme="minorHAnsi" w:hAnsiTheme="minorHAnsi" w:cstheme="minorHAnsi"/>
                <w:shd w:val="clear" w:color="000000" w:fill="FFFFFF"/>
              </w:rPr>
              <w:t xml:space="preserve"> goes unchecked</w:t>
            </w:r>
          </w:p>
        </w:tc>
        <w:tc>
          <w:tcPr>
            <w:tcW w:w="1417" w:type="dxa"/>
          </w:tcPr>
          <w:p w14:paraId="1FC689C7" w14:textId="0A610774" w:rsidR="00F66F50" w:rsidRPr="00787D35" w:rsidRDefault="00122838" w:rsidP="00CA673D">
            <w:pPr>
              <w:pStyle w:val="Header"/>
              <w:tabs>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Everyone</w:t>
            </w:r>
          </w:p>
        </w:tc>
        <w:tc>
          <w:tcPr>
            <w:tcW w:w="9781" w:type="dxa"/>
          </w:tcPr>
          <w:p w14:paraId="1E990066" w14:textId="77777777" w:rsidR="00787D35" w:rsidRDefault="00122838" w:rsidP="00863252">
            <w:pPr>
              <w:pStyle w:val="Header"/>
              <w:numPr>
                <w:ilvl w:val="0"/>
                <w:numId w:val="13"/>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rPr>
                <w:rFonts w:asciiTheme="minorHAnsi" w:hAnsiTheme="minorHAnsi" w:cstheme="minorHAnsi"/>
                <w:shd w:val="clear" w:color="000000" w:fill="FFFFFF"/>
              </w:rPr>
            </w:pPr>
            <w:r w:rsidRPr="00787D35">
              <w:rPr>
                <w:rFonts w:asciiTheme="minorHAnsi" w:hAnsiTheme="minorHAnsi" w:cstheme="minorHAnsi"/>
                <w:shd w:val="clear" w:color="000000" w:fill="FFFFFF"/>
              </w:rPr>
              <w:t>The school will engage fully with the local authority’s public health team</w:t>
            </w:r>
            <w:r w:rsidR="00787D35" w:rsidRPr="00787D35">
              <w:rPr>
                <w:rFonts w:asciiTheme="minorHAnsi" w:hAnsiTheme="minorHAnsi" w:cstheme="minorHAnsi"/>
                <w:shd w:val="clear" w:color="000000" w:fill="FFFFFF"/>
              </w:rPr>
              <w:t xml:space="preserve">’s </w:t>
            </w:r>
            <w:hyperlink r:id="rId24" w:history="1">
              <w:r w:rsidR="00787D35" w:rsidRPr="00787D35">
                <w:rPr>
                  <w:rStyle w:val="Hyperlink"/>
                  <w:rFonts w:asciiTheme="minorHAnsi" w:hAnsiTheme="minorHAnsi" w:cstheme="minorHAnsi"/>
                  <w:shd w:val="clear" w:color="000000" w:fill="FFFFFF"/>
                </w:rPr>
                <w:t>Local Outbreak Control Plan</w:t>
              </w:r>
            </w:hyperlink>
            <w:r w:rsidRPr="00787D35">
              <w:rPr>
                <w:rFonts w:asciiTheme="minorHAnsi" w:hAnsiTheme="minorHAnsi" w:cstheme="minorHAnsi"/>
                <w:shd w:val="clear" w:color="000000" w:fill="FFFFFF"/>
              </w:rPr>
              <w:t xml:space="preserve"> and the NHS Test and Trace system</w:t>
            </w:r>
          </w:p>
          <w:p w14:paraId="3BA4AAF2" w14:textId="77029AC7" w:rsidR="00787D35" w:rsidRPr="00787D35" w:rsidRDefault="00787D35" w:rsidP="00863252">
            <w:pPr>
              <w:pStyle w:val="Header"/>
              <w:numPr>
                <w:ilvl w:val="0"/>
                <w:numId w:val="13"/>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color w:val="0B0C0C"/>
              </w:rPr>
              <w:t xml:space="preserve">Staff and parents/carers </w:t>
            </w:r>
            <w:r>
              <w:rPr>
                <w:rFonts w:asciiTheme="minorHAnsi" w:hAnsiTheme="minorHAnsi" w:cstheme="minorHAnsi"/>
                <w:color w:val="0B0C0C"/>
              </w:rPr>
              <w:t>have been advised</w:t>
            </w:r>
            <w:r w:rsidRPr="00787D35">
              <w:rPr>
                <w:rFonts w:asciiTheme="minorHAnsi" w:hAnsiTheme="minorHAnsi" w:cstheme="minorHAnsi"/>
                <w:color w:val="0B0C0C"/>
              </w:rPr>
              <w:t xml:space="preserve"> they will need to be ready and willing to:</w:t>
            </w:r>
          </w:p>
          <w:p w14:paraId="373ECF32" w14:textId="1D367B25" w:rsidR="00787D35" w:rsidRPr="00787D35" w:rsidRDefault="005105E5" w:rsidP="00863252">
            <w:pPr>
              <w:numPr>
                <w:ilvl w:val="0"/>
                <w:numId w:val="13"/>
              </w:numPr>
              <w:shd w:val="clear" w:color="auto" w:fill="FFFFFF"/>
              <w:rPr>
                <w:rFonts w:asciiTheme="minorHAnsi" w:hAnsiTheme="minorHAnsi" w:cstheme="minorHAnsi"/>
                <w:color w:val="0B0C0C"/>
              </w:rPr>
            </w:pPr>
            <w:hyperlink r:id="rId25" w:history="1">
              <w:r w:rsidR="00787D35" w:rsidRPr="00787D35">
                <w:rPr>
                  <w:rStyle w:val="Hyperlink"/>
                  <w:rFonts w:asciiTheme="minorHAnsi" w:hAnsiTheme="minorHAnsi" w:cstheme="minorHAnsi"/>
                  <w:color w:val="4C2C92"/>
                  <w:bdr w:val="none" w:sz="0" w:space="0" w:color="auto" w:frame="1"/>
                </w:rPr>
                <w:t>book a test</w:t>
              </w:r>
            </w:hyperlink>
            <w:r w:rsidR="00787D35" w:rsidRPr="00787D35">
              <w:rPr>
                <w:rFonts w:asciiTheme="minorHAnsi" w:hAnsiTheme="minorHAnsi" w:cstheme="minorHAnsi"/>
                <w:color w:val="0B0C0C"/>
              </w:rPr>
              <w:t>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14:paraId="7F9F7D5D" w14:textId="77777777" w:rsidR="00787D35" w:rsidRPr="00787D35" w:rsidRDefault="00787D35" w:rsidP="00863252">
            <w:pPr>
              <w:numPr>
                <w:ilvl w:val="0"/>
                <w:numId w:val="13"/>
              </w:numPr>
              <w:shd w:val="clear" w:color="auto" w:fill="FFFFFF"/>
              <w:rPr>
                <w:rFonts w:asciiTheme="minorHAnsi" w:hAnsiTheme="minorHAnsi" w:cstheme="minorHAnsi"/>
                <w:color w:val="0B0C0C"/>
              </w:rPr>
            </w:pPr>
            <w:r w:rsidRPr="00787D35">
              <w:rPr>
                <w:rFonts w:asciiTheme="minorHAnsi" w:hAnsiTheme="minorHAnsi" w:cstheme="minorHAnsi"/>
                <w:color w:val="0B0C0C"/>
              </w:rPr>
              <w:t>provide details of anyone they have been in close contact with if they were to test positive for coronavirus (COVID-19) or if asked by NHS Test &amp; Trace</w:t>
            </w:r>
          </w:p>
          <w:p w14:paraId="24994E93" w14:textId="6C6983CE" w:rsidR="00787D35" w:rsidRPr="00787D35" w:rsidRDefault="005105E5" w:rsidP="00863252">
            <w:pPr>
              <w:numPr>
                <w:ilvl w:val="0"/>
                <w:numId w:val="13"/>
              </w:numPr>
              <w:shd w:val="clear" w:color="auto" w:fill="FFFFFF"/>
              <w:rPr>
                <w:rFonts w:asciiTheme="minorHAnsi" w:hAnsiTheme="minorHAnsi" w:cstheme="minorHAnsi"/>
                <w:color w:val="0B0C0C"/>
              </w:rPr>
            </w:pPr>
            <w:hyperlink r:id="rId26" w:history="1">
              <w:r w:rsidR="00787D35" w:rsidRPr="00787D35">
                <w:rPr>
                  <w:rStyle w:val="Hyperlink"/>
                  <w:rFonts w:asciiTheme="minorHAnsi" w:hAnsiTheme="minorHAnsi" w:cstheme="minorHAnsi"/>
                  <w:color w:val="4C2C92"/>
                  <w:bdr w:val="none" w:sz="0" w:space="0" w:color="auto" w:frame="1"/>
                </w:rPr>
                <w:t>self-isolate</w:t>
              </w:r>
            </w:hyperlink>
            <w:r w:rsidR="00787D35" w:rsidRPr="00787D35">
              <w:rPr>
                <w:rFonts w:asciiTheme="minorHAnsi" w:hAnsiTheme="minorHAnsi" w:cstheme="minorHAnsi"/>
                <w:color w:val="0B0C0C"/>
              </w:rPr>
              <w:t xml:space="preserve"> if they </w:t>
            </w:r>
            <w:r w:rsidR="00F66A62">
              <w:rPr>
                <w:rFonts w:asciiTheme="minorHAnsi" w:hAnsiTheme="minorHAnsi" w:cstheme="minorHAnsi"/>
                <w:color w:val="0B0C0C"/>
              </w:rPr>
              <w:t>live in a household</w:t>
            </w:r>
            <w:r w:rsidR="00787D35" w:rsidRPr="00787D35">
              <w:rPr>
                <w:rFonts w:asciiTheme="minorHAnsi" w:hAnsiTheme="minorHAnsi" w:cstheme="minorHAnsi"/>
                <w:color w:val="0B0C0C"/>
              </w:rPr>
              <w:t xml:space="preserve"> with someone who develops coronavirus (COVID-19) symptoms or</w:t>
            </w:r>
            <w:r w:rsidR="00F66A62">
              <w:rPr>
                <w:rFonts w:asciiTheme="minorHAnsi" w:hAnsiTheme="minorHAnsi" w:cstheme="minorHAnsi"/>
                <w:color w:val="0B0C0C"/>
              </w:rPr>
              <w:t xml:space="preserve"> they have been in close contact with</w:t>
            </w:r>
            <w:r w:rsidR="00787D35" w:rsidRPr="00787D35">
              <w:rPr>
                <w:rFonts w:asciiTheme="minorHAnsi" w:hAnsiTheme="minorHAnsi" w:cstheme="minorHAnsi"/>
                <w:color w:val="0B0C0C"/>
              </w:rPr>
              <w:t xml:space="preserve"> someone who tests positive for coronavirus (COVID-19)</w:t>
            </w:r>
            <w:r w:rsidR="00F66A62">
              <w:rPr>
                <w:rFonts w:asciiTheme="minorHAnsi" w:hAnsiTheme="minorHAnsi" w:cstheme="minorHAnsi"/>
                <w:color w:val="0B0C0C"/>
              </w:rPr>
              <w:t>, or if asked to do so by NHS Test and Trace</w:t>
            </w:r>
          </w:p>
          <w:p w14:paraId="6017FAA8" w14:textId="43BF67F3" w:rsidR="00863252" w:rsidRPr="006A38FF" w:rsidRDefault="00787D35" w:rsidP="006A38FF">
            <w:pPr>
              <w:pStyle w:val="NormalWeb"/>
              <w:numPr>
                <w:ilvl w:val="0"/>
                <w:numId w:val="13"/>
              </w:numPr>
              <w:shd w:val="clear" w:color="auto" w:fill="FFFFFF"/>
              <w:spacing w:before="0" w:beforeAutospacing="0" w:after="0" w:afterAutospacing="0"/>
              <w:rPr>
                <w:rFonts w:asciiTheme="minorHAnsi" w:hAnsiTheme="minorHAnsi" w:cstheme="minorHAnsi"/>
                <w:color w:val="0B0C0C"/>
              </w:rPr>
            </w:pPr>
            <w:r w:rsidRPr="00787D35">
              <w:rPr>
                <w:rFonts w:asciiTheme="minorHAnsi" w:hAnsiTheme="minorHAnsi" w:cstheme="minorHAnsi"/>
                <w:color w:val="0B0C0C"/>
              </w:rPr>
              <w:t>Tests can be booked online through the NHS </w:t>
            </w:r>
            <w:hyperlink r:id="rId27" w:history="1">
              <w:r w:rsidRPr="00787D35">
                <w:rPr>
                  <w:rStyle w:val="Hyperlink"/>
                  <w:rFonts w:asciiTheme="minorHAnsi" w:eastAsiaTheme="majorEastAsia" w:hAnsiTheme="minorHAnsi" w:cstheme="minorHAnsi"/>
                  <w:color w:val="4C2C92"/>
                  <w:bdr w:val="none" w:sz="0" w:space="0" w:color="auto" w:frame="1"/>
                </w:rPr>
                <w:t>testing and tracing for coronavirus website</w:t>
              </w:r>
            </w:hyperlink>
            <w:r w:rsidRPr="00787D35">
              <w:rPr>
                <w:rFonts w:asciiTheme="minorHAnsi" w:hAnsiTheme="minorHAnsi" w:cstheme="minorHAnsi"/>
                <w:color w:val="0B0C0C"/>
              </w:rPr>
              <w:t xml:space="preserve">, or ordered by telephone via NHS 119 for those without access to the internet. </w:t>
            </w:r>
            <w:r>
              <w:rPr>
                <w:rFonts w:asciiTheme="minorHAnsi" w:hAnsiTheme="minorHAnsi" w:cstheme="minorHAnsi"/>
                <w:color w:val="0B0C0C"/>
              </w:rPr>
              <w:t>Staff, as e</w:t>
            </w:r>
            <w:r w:rsidRPr="00787D35">
              <w:rPr>
                <w:rFonts w:asciiTheme="minorHAnsi" w:hAnsiTheme="minorHAnsi" w:cstheme="minorHAnsi"/>
                <w:color w:val="0B0C0C"/>
              </w:rPr>
              <w:t>ssential workers</w:t>
            </w:r>
            <w:r>
              <w:rPr>
                <w:rFonts w:asciiTheme="minorHAnsi" w:hAnsiTheme="minorHAnsi" w:cstheme="minorHAnsi"/>
                <w:color w:val="0B0C0C"/>
              </w:rPr>
              <w:t xml:space="preserve">, </w:t>
            </w:r>
            <w:r w:rsidRPr="00787D35">
              <w:rPr>
                <w:rFonts w:asciiTheme="minorHAnsi" w:hAnsiTheme="minorHAnsi" w:cstheme="minorHAnsi"/>
                <w:color w:val="0B0C0C"/>
              </w:rPr>
              <w:t>have priority access to testing.</w:t>
            </w:r>
            <w:r w:rsidR="006A38FF" w:rsidRPr="006A38FF">
              <w:rPr>
                <w:rFonts w:asciiTheme="minorHAnsi" w:hAnsiTheme="minorHAnsi" w:cstheme="minorHAnsi"/>
                <w:color w:val="0B0C0C"/>
                <w:highlight w:val="yellow"/>
              </w:rPr>
              <w:t xml:space="preserve"> </w:t>
            </w:r>
          </w:p>
          <w:p w14:paraId="1EA05530" w14:textId="14BFCB3B" w:rsidR="004060DA" w:rsidRPr="00787D35" w:rsidRDefault="004060DA" w:rsidP="00863252">
            <w:pPr>
              <w:pStyle w:val="NormalWeb"/>
              <w:numPr>
                <w:ilvl w:val="0"/>
                <w:numId w:val="13"/>
              </w:numPr>
              <w:shd w:val="clear" w:color="auto" w:fill="FFFFFF"/>
              <w:spacing w:before="0" w:beforeAutospacing="0" w:after="0" w:afterAutospacing="0"/>
              <w:rPr>
                <w:rFonts w:asciiTheme="minorHAnsi" w:hAnsiTheme="minorHAnsi" w:cstheme="minorHAnsi"/>
                <w:color w:val="0B0C0C"/>
              </w:rPr>
            </w:pPr>
            <w:r w:rsidRPr="004060DA">
              <w:rPr>
                <w:rFonts w:asciiTheme="minorHAnsi" w:hAnsiTheme="minorHAnsi" w:cstheme="minorHAnsi"/>
                <w:color w:val="0B0C0C"/>
                <w:highlight w:val="cyan"/>
              </w:rPr>
              <w:t xml:space="preserve">The business continuity plan has been updated </w:t>
            </w:r>
            <w:r w:rsidR="00BD24A2">
              <w:rPr>
                <w:rFonts w:asciiTheme="minorHAnsi" w:hAnsiTheme="minorHAnsi" w:cstheme="minorHAnsi"/>
                <w:color w:val="0B0C0C"/>
                <w:highlight w:val="cyan"/>
              </w:rPr>
              <w:t xml:space="preserve">on actions to take </w:t>
            </w:r>
            <w:r w:rsidRPr="004060DA">
              <w:rPr>
                <w:rFonts w:asciiTheme="minorHAnsi" w:hAnsiTheme="minorHAnsi" w:cstheme="minorHAnsi"/>
                <w:color w:val="0B0C0C"/>
                <w:highlight w:val="cyan"/>
              </w:rPr>
              <w:t xml:space="preserve">to cover the </w:t>
            </w:r>
            <w:r w:rsidRPr="00BD24A2">
              <w:rPr>
                <w:rFonts w:asciiTheme="minorHAnsi" w:hAnsiTheme="minorHAnsi" w:cstheme="minorHAnsi"/>
                <w:color w:val="0B0C0C"/>
                <w:highlight w:val="cyan"/>
              </w:rPr>
              <w:t xml:space="preserve">four tiers of </w:t>
            </w:r>
            <w:r w:rsidR="00BD24A2" w:rsidRPr="00BD24A2">
              <w:rPr>
                <w:rFonts w:asciiTheme="minorHAnsi" w:hAnsiTheme="minorHAnsi" w:cstheme="minorHAnsi"/>
                <w:color w:val="0B0C0C"/>
                <w:highlight w:val="cyan"/>
              </w:rPr>
              <w:t>restriction</w:t>
            </w:r>
            <w:r w:rsidRPr="004060DA">
              <w:rPr>
                <w:rFonts w:asciiTheme="minorHAnsi" w:hAnsiTheme="minorHAnsi" w:cstheme="minorHAnsi"/>
                <w:color w:val="0B0C0C"/>
                <w:highlight w:val="cyan"/>
              </w:rPr>
              <w:t xml:space="preserve"> identified in the government guida</w:t>
            </w:r>
            <w:r w:rsidRPr="00BD24A2">
              <w:rPr>
                <w:rFonts w:asciiTheme="minorHAnsi" w:hAnsiTheme="minorHAnsi" w:cstheme="minorHAnsi"/>
                <w:color w:val="0B0C0C"/>
                <w:highlight w:val="cyan"/>
              </w:rPr>
              <w:t>nce</w:t>
            </w:r>
            <w:r w:rsidR="00BD24A2" w:rsidRPr="00BD24A2">
              <w:rPr>
                <w:rFonts w:asciiTheme="minorHAnsi" w:hAnsiTheme="minorHAnsi" w:cstheme="minorHAnsi"/>
                <w:color w:val="0B0C0C"/>
                <w:highlight w:val="cyan"/>
              </w:rPr>
              <w:t xml:space="preserve"> listed at the end of this risk assessment</w:t>
            </w:r>
          </w:p>
        </w:tc>
        <w:tc>
          <w:tcPr>
            <w:tcW w:w="1419" w:type="dxa"/>
          </w:tcPr>
          <w:p w14:paraId="07F0D2C4" w14:textId="0FAFD40C"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F66F50" w:rsidRPr="00787D35" w14:paraId="4FAD0401" w14:textId="77777777" w:rsidTr="00602906">
        <w:tc>
          <w:tcPr>
            <w:tcW w:w="567" w:type="dxa"/>
          </w:tcPr>
          <w:p w14:paraId="6FBFA3D9" w14:textId="6E9473EA" w:rsidR="00F66F50" w:rsidRPr="00787D35" w:rsidRDefault="00EA4BC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bookmarkStart w:id="0" w:name="_Hlk45007334"/>
            <w:r>
              <w:rPr>
                <w:rFonts w:asciiTheme="minorHAnsi" w:hAnsiTheme="minorHAnsi" w:cstheme="minorHAnsi"/>
                <w:shd w:val="clear" w:color="000000" w:fill="FFFFFF"/>
              </w:rPr>
              <w:t>10</w:t>
            </w:r>
          </w:p>
        </w:tc>
        <w:tc>
          <w:tcPr>
            <w:tcW w:w="2126" w:type="dxa"/>
          </w:tcPr>
          <w:p w14:paraId="25FDA3FC" w14:textId="2E23CCE3" w:rsidR="00F66F50" w:rsidRPr="00787D35" w:rsidRDefault="00787D3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 xml:space="preserve">There is a </w:t>
            </w:r>
            <w:r w:rsidR="00602906">
              <w:rPr>
                <w:rFonts w:asciiTheme="minorHAnsi" w:hAnsiTheme="minorHAnsi" w:cstheme="minorHAnsi"/>
                <w:shd w:val="clear" w:color="000000" w:fill="FFFFFF"/>
              </w:rPr>
              <w:t xml:space="preserve">school </w:t>
            </w:r>
            <w:r>
              <w:rPr>
                <w:rFonts w:asciiTheme="minorHAnsi" w:hAnsiTheme="minorHAnsi" w:cstheme="minorHAnsi"/>
                <w:shd w:val="clear" w:color="000000" w:fill="FFFFFF"/>
              </w:rPr>
              <w:t xml:space="preserve">confirmed case </w:t>
            </w:r>
            <w:r w:rsidR="007B4D60">
              <w:rPr>
                <w:rFonts w:asciiTheme="minorHAnsi" w:hAnsiTheme="minorHAnsi" w:cstheme="minorHAnsi"/>
                <w:shd w:val="clear" w:color="000000" w:fill="FFFFFF"/>
              </w:rPr>
              <w:t>of</w:t>
            </w:r>
            <w:r w:rsidR="00602906">
              <w:rPr>
                <w:rFonts w:asciiTheme="minorHAnsi" w:hAnsiTheme="minorHAnsi" w:cstheme="minorHAnsi"/>
                <w:shd w:val="clear" w:color="000000" w:fill="FFFFFF"/>
              </w:rPr>
              <w:t xml:space="preserve"> </w:t>
            </w:r>
            <w:r w:rsidR="007B4D60">
              <w:rPr>
                <w:rFonts w:asciiTheme="minorHAnsi" w:hAnsiTheme="minorHAnsi" w:cstheme="minorHAnsi"/>
                <w:shd w:val="clear" w:color="000000" w:fill="FFFFFF"/>
              </w:rPr>
              <w:t xml:space="preserve">Covid-19 </w:t>
            </w:r>
          </w:p>
        </w:tc>
        <w:tc>
          <w:tcPr>
            <w:tcW w:w="1417" w:type="dxa"/>
          </w:tcPr>
          <w:p w14:paraId="0E88C09C" w14:textId="0C22498C" w:rsidR="00F66F50" w:rsidRPr="00787D35" w:rsidRDefault="00787D3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129DD303" w14:textId="77777777" w:rsidR="00863252" w:rsidRPr="00863252" w:rsidRDefault="003F0BA6" w:rsidP="00F90A36">
            <w:pPr>
              <w:pStyle w:val="Header"/>
              <w:numPr>
                <w:ilvl w:val="0"/>
                <w:numId w:val="15"/>
              </w:numPr>
              <w:shd w:val="clear" w:color="auto" w:fill="FFFFFF"/>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Style w:val="Hyperlink"/>
                <w:rFonts w:cs="Arial"/>
                <w:color w:val="0B0C0C"/>
                <w:sz w:val="29"/>
                <w:szCs w:val="29"/>
                <w:u w:val="none"/>
                <w:lang w:eastAsia="en-GB"/>
              </w:rPr>
            </w:pPr>
            <w:r w:rsidRPr="00863252">
              <w:rPr>
                <w:rFonts w:asciiTheme="minorHAnsi" w:hAnsiTheme="minorHAnsi" w:cstheme="minorHAnsi"/>
                <w:shd w:val="clear" w:color="000000" w:fill="FFFFFF"/>
              </w:rPr>
              <w:t xml:space="preserve">As set out in the </w:t>
            </w:r>
            <w:hyperlink r:id="rId28" w:history="1">
              <w:r w:rsidRPr="00863252">
                <w:rPr>
                  <w:rStyle w:val="Hyperlink"/>
                  <w:rFonts w:asciiTheme="minorHAnsi" w:hAnsiTheme="minorHAnsi" w:cstheme="minorHAnsi"/>
                  <w:shd w:val="clear" w:color="000000" w:fill="FFFFFF"/>
                </w:rPr>
                <w:t>Local Outbreak Control Plan</w:t>
              </w:r>
            </w:hyperlink>
            <w:r>
              <w:t xml:space="preserve">, </w:t>
            </w:r>
            <w:r w:rsidR="00F66A62" w:rsidRPr="00863252">
              <w:rPr>
                <w:rFonts w:asciiTheme="minorHAnsi" w:hAnsiTheme="minorHAnsi" w:cstheme="minorHAnsi"/>
                <w:shd w:val="clear" w:color="000000" w:fill="FFFFFF"/>
              </w:rPr>
              <w:t xml:space="preserve">if made aware of a positive case in a staff or pupil, </w:t>
            </w:r>
            <w:r w:rsidRPr="00863252">
              <w:rPr>
                <w:rFonts w:asciiTheme="minorHAnsi" w:hAnsiTheme="minorHAnsi" w:cstheme="minorHAnsi"/>
                <w:shd w:val="clear" w:color="000000" w:fill="FFFFFF"/>
              </w:rPr>
              <w:t>t</w:t>
            </w:r>
            <w:r w:rsidR="00787D35" w:rsidRPr="00863252">
              <w:rPr>
                <w:rFonts w:asciiTheme="minorHAnsi" w:hAnsiTheme="minorHAnsi" w:cstheme="minorHAnsi"/>
                <w:shd w:val="clear" w:color="000000" w:fill="FFFFFF"/>
              </w:rPr>
              <w:t xml:space="preserve">he </w:t>
            </w:r>
            <w:r w:rsidR="007B4D60" w:rsidRPr="00863252">
              <w:rPr>
                <w:rFonts w:asciiTheme="minorHAnsi" w:hAnsiTheme="minorHAnsi" w:cstheme="minorHAnsi"/>
                <w:shd w:val="clear" w:color="000000" w:fill="FFFFFF"/>
              </w:rPr>
              <w:t>SBM/Head</w:t>
            </w:r>
            <w:r w:rsidR="00787D35" w:rsidRPr="00863252">
              <w:rPr>
                <w:rFonts w:asciiTheme="minorHAnsi" w:hAnsiTheme="minorHAnsi" w:cstheme="minorHAnsi"/>
                <w:shd w:val="clear" w:color="000000" w:fill="FFFFFF"/>
              </w:rPr>
              <w:t xml:space="preserve"> will </w:t>
            </w:r>
            <w:r w:rsidR="00F66A62" w:rsidRPr="00863252">
              <w:rPr>
                <w:rFonts w:asciiTheme="minorHAnsi" w:hAnsiTheme="minorHAnsi" w:cstheme="minorHAnsi"/>
                <w:shd w:val="clear" w:color="000000" w:fill="FFFFFF"/>
              </w:rPr>
              <w:t xml:space="preserve">immediately </w:t>
            </w:r>
            <w:r w:rsidR="00787D35" w:rsidRPr="00863252">
              <w:rPr>
                <w:rFonts w:asciiTheme="minorHAnsi" w:hAnsiTheme="minorHAnsi" w:cstheme="minorHAnsi"/>
                <w:shd w:val="clear" w:color="000000" w:fill="FFFFFF"/>
              </w:rPr>
              <w:t xml:space="preserve">contact the </w:t>
            </w:r>
            <w:r w:rsidRPr="00863252">
              <w:rPr>
                <w:rFonts w:asciiTheme="minorHAnsi" w:hAnsiTheme="minorHAnsi" w:cstheme="minorHAnsi"/>
                <w:shd w:val="clear" w:color="000000" w:fill="FFFFFF"/>
              </w:rPr>
              <w:t xml:space="preserve">London Coronavirus Response Centre (LCRC) on 0300 303 0450 for advice on isolation of contacts and for a risk assessment to be completed. The SBM / Head will notify the </w:t>
            </w:r>
            <w:hyperlink r:id="rId29" w:history="1">
              <w:r w:rsidR="00787D35" w:rsidRPr="00863252">
                <w:rPr>
                  <w:rStyle w:val="Hyperlink"/>
                  <w:rFonts w:asciiTheme="minorHAnsi" w:hAnsiTheme="minorHAnsi" w:cstheme="minorHAnsi"/>
                  <w:shd w:val="clear" w:color="000000" w:fill="FFFFFF"/>
                </w:rPr>
                <w:t>Public Health Team</w:t>
              </w:r>
            </w:hyperlink>
            <w:r w:rsidRPr="00863252">
              <w:rPr>
                <w:rStyle w:val="Hyperlink"/>
                <w:rFonts w:asciiTheme="minorHAnsi" w:hAnsiTheme="minorHAnsi" w:cstheme="minorHAnsi"/>
                <w:shd w:val="clear" w:color="000000" w:fill="FFFFFF"/>
              </w:rPr>
              <w:t>.</w:t>
            </w:r>
          </w:p>
          <w:p w14:paraId="50268F3F" w14:textId="3DBCDE2C" w:rsidR="003F0BA6" w:rsidRPr="00863252" w:rsidRDefault="003F0BA6" w:rsidP="00863252">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863252">
              <w:rPr>
                <w:rFonts w:asciiTheme="minorHAnsi" w:hAnsiTheme="minorHAnsi" w:cstheme="minorHAnsi"/>
                <w:shd w:val="clear" w:color="000000" w:fill="FFFFFF"/>
              </w:rPr>
              <w:t xml:space="preserve">The LCRC will provide guidance on communications and letter templates for schools to send to staff, parents of contacts, and the wider school community. </w:t>
            </w:r>
          </w:p>
          <w:p w14:paraId="2F51CDC8" w14:textId="42A371B8" w:rsidR="00417037" w:rsidRPr="00787D35" w:rsidRDefault="003F0BA6" w:rsidP="00F90A36">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6" w:hanging="357"/>
              <w:rPr>
                <w:rFonts w:asciiTheme="minorHAnsi" w:hAnsiTheme="minorHAnsi" w:cstheme="minorHAnsi"/>
                <w:shd w:val="clear" w:color="000000" w:fill="FFFFFF"/>
              </w:rPr>
            </w:pPr>
            <w:r>
              <w:rPr>
                <w:rFonts w:asciiTheme="minorHAnsi" w:hAnsiTheme="minorHAnsi" w:cstheme="minorHAnsi"/>
                <w:shd w:val="clear" w:color="000000" w:fill="FFFFFF"/>
              </w:rPr>
              <w:t>Ongoing infection control advice and support will be made available to schools via the Public Health team</w:t>
            </w:r>
          </w:p>
        </w:tc>
        <w:tc>
          <w:tcPr>
            <w:tcW w:w="1419" w:type="dxa"/>
          </w:tcPr>
          <w:p w14:paraId="70503277" w14:textId="446B043D" w:rsidR="00F66F50" w:rsidRPr="00787D35" w:rsidRDefault="00787D35"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bookmarkEnd w:id="0"/>
      <w:tr w:rsidR="00F66F50" w:rsidRPr="00787D35" w14:paraId="7FDEF381" w14:textId="77777777" w:rsidTr="00602906">
        <w:tc>
          <w:tcPr>
            <w:tcW w:w="567" w:type="dxa"/>
          </w:tcPr>
          <w:p w14:paraId="3B7F6F1C" w14:textId="54CBB547" w:rsidR="00F66F50" w:rsidRPr="00787D35" w:rsidRDefault="00C43F3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EA4BC9">
              <w:rPr>
                <w:rFonts w:asciiTheme="minorHAnsi" w:hAnsiTheme="minorHAnsi" w:cstheme="minorHAnsi"/>
                <w:shd w:val="clear" w:color="000000" w:fill="FFFFFF"/>
              </w:rPr>
              <w:t>1</w:t>
            </w:r>
          </w:p>
        </w:tc>
        <w:tc>
          <w:tcPr>
            <w:tcW w:w="2126" w:type="dxa"/>
          </w:tcPr>
          <w:p w14:paraId="22D6495C" w14:textId="5F80DB85"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 xml:space="preserve">Pupils </w:t>
            </w:r>
            <w:r w:rsidR="003F3C83">
              <w:rPr>
                <w:rFonts w:asciiTheme="minorHAnsi" w:hAnsiTheme="minorHAnsi" w:cstheme="minorHAnsi"/>
                <w:shd w:val="clear" w:color="000000" w:fill="FFFFFF"/>
              </w:rPr>
              <w:t xml:space="preserve">and staff </w:t>
            </w:r>
            <w:r>
              <w:rPr>
                <w:rFonts w:asciiTheme="minorHAnsi" w:hAnsiTheme="minorHAnsi" w:cstheme="minorHAnsi"/>
                <w:shd w:val="clear" w:color="000000" w:fill="FFFFFF"/>
              </w:rPr>
              <w:t>use public transport to get to and leave school</w:t>
            </w:r>
          </w:p>
        </w:tc>
        <w:tc>
          <w:tcPr>
            <w:tcW w:w="1417" w:type="dxa"/>
          </w:tcPr>
          <w:p w14:paraId="11C90D24" w14:textId="00D1A0E3" w:rsidR="00F66F50" w:rsidRPr="00787D35" w:rsidRDefault="007B4D60"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5D1FEB97" w14:textId="3B1B9EFF" w:rsidR="00510C10" w:rsidRDefault="007B4D60" w:rsidP="00CA673D">
            <w:pPr>
              <w:pStyle w:val="ListParagraph"/>
              <w:numPr>
                <w:ilvl w:val="0"/>
                <w:numId w:val="16"/>
              </w:numPr>
              <w:tabs>
                <w:tab w:val="clear" w:pos="747"/>
              </w:tabs>
              <w:ind w:left="306" w:hanging="357"/>
              <w:rPr>
                <w:rFonts w:asciiTheme="minorHAnsi" w:hAnsiTheme="minorHAnsi" w:cstheme="minorHAnsi"/>
              </w:rPr>
            </w:pPr>
            <w:r>
              <w:rPr>
                <w:rFonts w:asciiTheme="minorHAnsi" w:hAnsiTheme="minorHAnsi" w:cstheme="minorHAnsi"/>
              </w:rPr>
              <w:t xml:space="preserve">Pupils </w:t>
            </w:r>
            <w:r w:rsidR="003F3C83">
              <w:rPr>
                <w:rFonts w:asciiTheme="minorHAnsi" w:hAnsiTheme="minorHAnsi" w:cstheme="minorHAnsi"/>
              </w:rPr>
              <w:t xml:space="preserve">and staff </w:t>
            </w:r>
            <w:r>
              <w:rPr>
                <w:rFonts w:asciiTheme="minorHAnsi" w:hAnsiTheme="minorHAnsi" w:cstheme="minorHAnsi"/>
              </w:rPr>
              <w:t>have been advised to cycle or walk to school</w:t>
            </w:r>
            <w:r w:rsidR="00022CFB">
              <w:rPr>
                <w:rFonts w:asciiTheme="minorHAnsi" w:hAnsiTheme="minorHAnsi" w:cstheme="minorHAnsi"/>
              </w:rPr>
              <w:t xml:space="preserve">, </w:t>
            </w:r>
          </w:p>
          <w:p w14:paraId="035D920E" w14:textId="16B668F0" w:rsidR="00C43F39" w:rsidRDefault="00C43F39" w:rsidP="00CA673D">
            <w:pPr>
              <w:pStyle w:val="ListParagraph"/>
              <w:numPr>
                <w:ilvl w:val="0"/>
                <w:numId w:val="16"/>
              </w:numPr>
              <w:tabs>
                <w:tab w:val="clear" w:pos="747"/>
              </w:tabs>
              <w:ind w:left="309"/>
              <w:rPr>
                <w:rFonts w:asciiTheme="minorHAnsi" w:hAnsiTheme="minorHAnsi" w:cstheme="minorHAnsi"/>
              </w:rPr>
            </w:pPr>
            <w:r>
              <w:rPr>
                <w:rFonts w:asciiTheme="minorHAnsi" w:hAnsiTheme="minorHAnsi" w:cstheme="minorHAnsi"/>
              </w:rPr>
              <w:t>Extra secure cycle parking has been installed</w:t>
            </w:r>
          </w:p>
          <w:p w14:paraId="4F56EE4F" w14:textId="77777777" w:rsidR="00C43F39" w:rsidRDefault="00C43F39" w:rsidP="00CA673D">
            <w:pPr>
              <w:pStyle w:val="ListParagraph"/>
              <w:numPr>
                <w:ilvl w:val="0"/>
                <w:numId w:val="16"/>
              </w:numPr>
              <w:tabs>
                <w:tab w:val="clear" w:pos="747"/>
              </w:tabs>
              <w:ind w:left="309"/>
              <w:rPr>
                <w:rFonts w:asciiTheme="minorHAnsi" w:hAnsiTheme="minorHAnsi" w:cstheme="minorHAnsi"/>
              </w:rPr>
            </w:pPr>
            <w:r>
              <w:rPr>
                <w:rFonts w:asciiTheme="minorHAnsi" w:hAnsiTheme="minorHAnsi" w:cstheme="minorHAnsi"/>
              </w:rPr>
              <w:t>Where practicable start and finish times have been amended for groups of pupils to reduce the travel risk.</w:t>
            </w:r>
          </w:p>
          <w:p w14:paraId="3BDC65C4" w14:textId="77777777" w:rsidR="00956E33" w:rsidRPr="00A9083B" w:rsidRDefault="00956E33" w:rsidP="00CA673D">
            <w:pPr>
              <w:pStyle w:val="ListParagraph"/>
              <w:numPr>
                <w:ilvl w:val="0"/>
                <w:numId w:val="16"/>
              </w:numPr>
              <w:tabs>
                <w:tab w:val="clear" w:pos="747"/>
              </w:tabs>
              <w:ind w:left="309"/>
              <w:rPr>
                <w:rStyle w:val="Hyperlink"/>
                <w:rFonts w:asciiTheme="minorHAnsi" w:hAnsiTheme="minorHAnsi" w:cstheme="minorHAnsi"/>
                <w:color w:val="auto"/>
                <w:u w:val="none"/>
              </w:rPr>
            </w:pPr>
            <w:r w:rsidRPr="00956E33">
              <w:rPr>
                <w:rFonts w:asciiTheme="minorHAnsi" w:hAnsiTheme="minorHAnsi" w:cstheme="minorHAnsi"/>
                <w:color w:val="0B0C0C"/>
                <w:shd w:val="clear" w:color="auto" w:fill="FFFFFF"/>
              </w:rPr>
              <w:t>Families using public transport should refer to the </w:t>
            </w:r>
            <w:hyperlink r:id="rId30" w:history="1">
              <w:r w:rsidRPr="00956E33">
                <w:rPr>
                  <w:rStyle w:val="Hyperlink"/>
                  <w:rFonts w:asciiTheme="minorHAnsi" w:hAnsiTheme="minorHAnsi" w:cstheme="minorHAnsi"/>
                  <w:color w:val="4C2C92"/>
                  <w:bdr w:val="none" w:sz="0" w:space="0" w:color="auto" w:frame="1"/>
                  <w:shd w:val="clear" w:color="auto" w:fill="FFFFFF"/>
                </w:rPr>
                <w:t>safer travel guidance for passengers</w:t>
              </w:r>
            </w:hyperlink>
          </w:p>
          <w:p w14:paraId="6909D2D3" w14:textId="370BB3A6" w:rsidR="00A9083B" w:rsidRPr="00A9083B" w:rsidRDefault="00A9083B" w:rsidP="00CA673D">
            <w:pPr>
              <w:pStyle w:val="ListParagraph"/>
              <w:numPr>
                <w:ilvl w:val="0"/>
                <w:numId w:val="16"/>
              </w:numPr>
              <w:tabs>
                <w:tab w:val="clear" w:pos="747"/>
              </w:tabs>
              <w:ind w:left="309"/>
              <w:rPr>
                <w:rFonts w:asciiTheme="minorHAnsi" w:hAnsiTheme="minorHAnsi" w:cstheme="minorHAnsi"/>
              </w:rPr>
            </w:pPr>
            <w:r w:rsidRPr="00A9083B">
              <w:rPr>
                <w:rFonts w:asciiTheme="minorHAnsi" w:hAnsiTheme="minorHAnsi" w:cstheme="minorHAnsi"/>
                <w:color w:val="0B0C0C"/>
                <w:shd w:val="clear" w:color="auto" w:fill="FFFFFF"/>
              </w:rPr>
              <w:t>Face coverings are required at all times on public transport, except for children under the age of 11</w:t>
            </w:r>
            <w:r w:rsidR="003A3ACB">
              <w:rPr>
                <w:rFonts w:asciiTheme="minorHAnsi" w:hAnsiTheme="minorHAnsi" w:cstheme="minorHAnsi"/>
                <w:color w:val="0B0C0C"/>
                <w:shd w:val="clear" w:color="auto" w:fill="FFFFFF"/>
              </w:rPr>
              <w:t xml:space="preserve"> </w:t>
            </w:r>
            <w:r w:rsidR="003A3ACB" w:rsidRPr="00AF3CF3">
              <w:rPr>
                <w:rFonts w:asciiTheme="minorHAnsi" w:hAnsiTheme="minorHAnsi" w:cstheme="minorHAnsi"/>
                <w:color w:val="0B0C0C"/>
                <w:highlight w:val="cyan"/>
                <w:shd w:val="clear" w:color="auto" w:fill="FFFFFF"/>
              </w:rPr>
              <w:t>and exempted persons</w:t>
            </w:r>
            <w:r w:rsidRPr="00AF3CF3">
              <w:rPr>
                <w:rFonts w:asciiTheme="minorHAnsi" w:hAnsiTheme="minorHAnsi" w:cstheme="minorHAnsi"/>
                <w:color w:val="0B0C0C"/>
                <w:highlight w:val="cyan"/>
                <w:shd w:val="clear" w:color="auto" w:fill="FFFFFF"/>
              </w:rPr>
              <w:t>.</w:t>
            </w:r>
            <w:r w:rsidRPr="00A9083B">
              <w:rPr>
                <w:rFonts w:asciiTheme="minorHAnsi" w:hAnsiTheme="minorHAnsi" w:cstheme="minorHAnsi"/>
                <w:color w:val="0B0C0C"/>
                <w:shd w:val="clear" w:color="auto" w:fill="FFFFFF"/>
              </w:rPr>
              <w:t xml:space="preserve"> Further information can be found in the </w:t>
            </w:r>
            <w:hyperlink r:id="rId31" w:history="1">
              <w:r w:rsidRPr="00A9083B">
                <w:rPr>
                  <w:rFonts w:asciiTheme="minorHAnsi" w:hAnsiTheme="minorHAnsi" w:cstheme="minorHAnsi"/>
                  <w:color w:val="4C2C92"/>
                  <w:u w:val="single"/>
                  <w:bdr w:val="none" w:sz="0" w:space="0" w:color="auto" w:frame="1"/>
                  <w:shd w:val="clear" w:color="auto" w:fill="FFFFFF"/>
                </w:rPr>
                <w:t>face coverings</w:t>
              </w:r>
            </w:hyperlink>
            <w:r w:rsidRPr="00A9083B">
              <w:rPr>
                <w:rFonts w:asciiTheme="minorHAnsi" w:hAnsiTheme="minorHAnsi" w:cstheme="minorHAnsi"/>
                <w:color w:val="0B0C0C"/>
                <w:shd w:val="clear" w:color="auto" w:fill="FFFFFF"/>
              </w:rPr>
              <w:t> guidance.</w:t>
            </w:r>
          </w:p>
        </w:tc>
        <w:tc>
          <w:tcPr>
            <w:tcW w:w="1419" w:type="dxa"/>
          </w:tcPr>
          <w:p w14:paraId="38E9E40F" w14:textId="7A81C162" w:rsidR="00F66F50" w:rsidRPr="00787D35" w:rsidRDefault="00C43F39"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Medium</w:t>
            </w:r>
          </w:p>
        </w:tc>
      </w:tr>
      <w:tr w:rsidR="00F66F50" w:rsidRPr="00787D35" w14:paraId="773178A8" w14:textId="77777777" w:rsidTr="00AF6772">
        <w:trPr>
          <w:trHeight w:val="770"/>
        </w:trPr>
        <w:tc>
          <w:tcPr>
            <w:tcW w:w="567" w:type="dxa"/>
          </w:tcPr>
          <w:p w14:paraId="273096D3" w14:textId="76E6CF51" w:rsidR="00F66F50" w:rsidRPr="00787D35"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sidR="00EA4BC9">
              <w:rPr>
                <w:rFonts w:asciiTheme="minorHAnsi" w:hAnsiTheme="minorHAnsi" w:cstheme="minorHAnsi"/>
                <w:shd w:val="clear" w:color="000000" w:fill="FFFFFF"/>
              </w:rPr>
              <w:t>2</w:t>
            </w:r>
          </w:p>
        </w:tc>
        <w:tc>
          <w:tcPr>
            <w:tcW w:w="2126" w:type="dxa"/>
          </w:tcPr>
          <w:p w14:paraId="0E16D2FB" w14:textId="352E3200" w:rsidR="00F66F50" w:rsidRPr="00787D35"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Member of school community is clinically vulnerable / extremely clinically vulnerable</w:t>
            </w:r>
          </w:p>
        </w:tc>
        <w:tc>
          <w:tcPr>
            <w:tcW w:w="1417" w:type="dxa"/>
          </w:tcPr>
          <w:p w14:paraId="1CA88EC0" w14:textId="552E24DF" w:rsidR="00F66F50" w:rsidRPr="00787D35"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Extremely clinically vulnerable person</w:t>
            </w:r>
          </w:p>
        </w:tc>
        <w:tc>
          <w:tcPr>
            <w:tcW w:w="9781" w:type="dxa"/>
          </w:tcPr>
          <w:p w14:paraId="66496297" w14:textId="11DB2214" w:rsidR="00F61AB1" w:rsidRPr="00585D1E" w:rsidRDefault="00F61AB1" w:rsidP="00CA673D">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585D1E">
              <w:rPr>
                <w:rFonts w:asciiTheme="minorHAnsi" w:hAnsiTheme="minorHAnsi" w:cstheme="minorHAnsi"/>
                <w:color w:val="0B0C0C"/>
              </w:rPr>
              <w:t>Advice for those who are </w:t>
            </w:r>
            <w:hyperlink r:id="rId32" w:anchor="clinically-vulnerable-people" w:history="1">
              <w:r w:rsidRPr="00585D1E">
                <w:rPr>
                  <w:rStyle w:val="Hyperlink"/>
                  <w:rFonts w:asciiTheme="minorHAnsi" w:eastAsiaTheme="majorEastAsia" w:hAnsiTheme="minorHAnsi" w:cstheme="minorHAnsi"/>
                  <w:color w:val="4C2C92"/>
                  <w:bdr w:val="none" w:sz="0" w:space="0" w:color="auto" w:frame="1"/>
                </w:rPr>
                <w:t>clinically-vulnerable, including pregnant women</w:t>
              </w:r>
            </w:hyperlink>
            <w:r w:rsidRPr="00585D1E">
              <w:rPr>
                <w:rFonts w:asciiTheme="minorHAnsi" w:hAnsiTheme="minorHAnsi" w:cstheme="minorHAnsi"/>
                <w:color w:val="0B0C0C"/>
              </w:rPr>
              <w:t xml:space="preserve">, </w:t>
            </w:r>
            <w:r>
              <w:rPr>
                <w:rFonts w:asciiTheme="minorHAnsi" w:hAnsiTheme="minorHAnsi" w:cstheme="minorHAnsi"/>
                <w:color w:val="0B0C0C"/>
              </w:rPr>
              <w:t>will be followed</w:t>
            </w:r>
            <w:r w:rsidRPr="00585D1E">
              <w:rPr>
                <w:rFonts w:asciiTheme="minorHAnsi" w:hAnsiTheme="minorHAnsi" w:cstheme="minorHAnsi"/>
                <w:color w:val="0B0C0C"/>
              </w:rPr>
              <w:t>.</w:t>
            </w:r>
            <w:r>
              <w:rPr>
                <w:rFonts w:asciiTheme="minorHAnsi" w:hAnsiTheme="minorHAnsi" w:cstheme="minorHAnsi"/>
                <w:color w:val="0B0C0C"/>
              </w:rPr>
              <w:t xml:space="preserve">  A separate Individual Health Assessment has been carried out for those members of staff at higher risk.</w:t>
            </w:r>
          </w:p>
          <w:p w14:paraId="09790BA2" w14:textId="116D7F6D" w:rsidR="00022CFB" w:rsidRPr="00AF6772" w:rsidRDefault="00F61AB1" w:rsidP="00AF6772">
            <w:pPr>
              <w:pStyle w:val="Header"/>
              <w:numPr>
                <w:ilvl w:val="0"/>
                <w:numId w:val="18"/>
              </w:numPr>
              <w:tabs>
                <w:tab w:val="clear" w:pos="747"/>
                <w:tab w:val="clear" w:pos="4153"/>
                <w:tab w:val="clear" w:pos="8306"/>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shd w:val="clear" w:color="000000" w:fill="FFFFFF"/>
              </w:rPr>
            </w:pPr>
            <w:r w:rsidRPr="00585D1E">
              <w:rPr>
                <w:rFonts w:asciiTheme="minorHAnsi" w:hAnsiTheme="minorHAnsi" w:cstheme="minorHAnsi"/>
                <w:color w:val="0B0C0C"/>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w:t>
            </w:r>
            <w:hyperlink r:id="rId33" w:history="1">
              <w:r w:rsidRPr="00585D1E">
                <w:rPr>
                  <w:rStyle w:val="Hyperlink"/>
                  <w:rFonts w:asciiTheme="minorHAnsi" w:eastAsiaTheme="majorEastAsia" w:hAnsiTheme="minorHAnsi" w:cstheme="minorHAnsi"/>
                  <w:color w:val="4C2C92"/>
                  <w:bdr w:val="none" w:sz="0" w:space="0" w:color="auto" w:frame="1"/>
                </w:rPr>
                <w:t>guidance on shielding and protecting people who are clinically extremely vulnerable from COVID-19</w:t>
              </w:r>
            </w:hyperlink>
            <w:r w:rsidR="00745059" w:rsidRPr="00745059">
              <w:rPr>
                <w:rStyle w:val="Hyperlink"/>
                <w:rFonts w:asciiTheme="minorHAnsi" w:eastAsiaTheme="majorEastAsia" w:hAnsiTheme="minorHAnsi" w:cstheme="minorHAnsi"/>
                <w:color w:val="auto"/>
                <w:u w:val="none"/>
                <w:bdr w:val="none" w:sz="0" w:space="0" w:color="auto" w:frame="1"/>
              </w:rPr>
              <w:t xml:space="preserve">, </w:t>
            </w:r>
            <w:r w:rsidR="00745059" w:rsidRPr="00745059">
              <w:rPr>
                <w:rStyle w:val="Hyperlink"/>
                <w:rFonts w:asciiTheme="minorHAnsi" w:eastAsiaTheme="majorEastAsia" w:hAnsiTheme="minorHAnsi" w:cstheme="minorHAnsi"/>
                <w:color w:val="auto"/>
                <w:highlight w:val="cyan"/>
                <w:u w:val="none"/>
                <w:bdr w:val="none" w:sz="0" w:space="0" w:color="auto" w:frame="1"/>
              </w:rPr>
              <w:t xml:space="preserve">along with following the guidance on </w:t>
            </w:r>
            <w:hyperlink r:id="rId34" w:anchor="attendance" w:history="1">
              <w:r w:rsidR="00745059" w:rsidRPr="00745059">
                <w:rPr>
                  <w:rStyle w:val="Hyperlink"/>
                  <w:rFonts w:asciiTheme="minorHAnsi" w:eastAsiaTheme="majorEastAsia" w:hAnsiTheme="minorHAnsi" w:cstheme="minorHAnsi"/>
                  <w:highlight w:val="cyan"/>
                  <w:bdr w:val="none" w:sz="0" w:space="0" w:color="auto" w:frame="1"/>
                </w:rPr>
                <w:t>attendance</w:t>
              </w:r>
            </w:hyperlink>
          </w:p>
        </w:tc>
        <w:tc>
          <w:tcPr>
            <w:tcW w:w="1419" w:type="dxa"/>
          </w:tcPr>
          <w:p w14:paraId="03BFFBF4" w14:textId="00ECBB36" w:rsidR="00F66F50" w:rsidRPr="00787D35" w:rsidRDefault="00F61AB1" w:rsidP="00CA673D">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2AE817F0" w14:textId="77777777" w:rsidTr="00602906">
        <w:tc>
          <w:tcPr>
            <w:tcW w:w="567" w:type="dxa"/>
          </w:tcPr>
          <w:p w14:paraId="20A68EF5" w14:textId="2ED401C5" w:rsidR="00095DF0" w:rsidRPr="00137FFD"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w:t>
            </w:r>
            <w:r>
              <w:rPr>
                <w:rFonts w:asciiTheme="minorHAnsi" w:hAnsiTheme="minorHAnsi" w:cstheme="minorHAnsi"/>
                <w:color w:val="0B0C0C"/>
              </w:rPr>
              <w:t>3</w:t>
            </w:r>
          </w:p>
        </w:tc>
        <w:tc>
          <w:tcPr>
            <w:tcW w:w="2126" w:type="dxa"/>
          </w:tcPr>
          <w:p w14:paraId="30C7044D" w14:textId="575EDDBF" w:rsidR="00095DF0" w:rsidRPr="00AF6772"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cyan"/>
                <w:shd w:val="clear" w:color="000000" w:fill="FFFFFF"/>
              </w:rPr>
            </w:pPr>
            <w:r w:rsidRPr="00AF6772">
              <w:rPr>
                <w:rFonts w:asciiTheme="minorHAnsi" w:hAnsiTheme="minorHAnsi" w:cstheme="minorHAnsi"/>
                <w:highlight w:val="cyan"/>
                <w:shd w:val="clear" w:color="000000" w:fill="FFFFFF"/>
              </w:rPr>
              <w:t>Member of staff has reached 28 weeks into their pregnancy</w:t>
            </w:r>
          </w:p>
        </w:tc>
        <w:tc>
          <w:tcPr>
            <w:tcW w:w="1417" w:type="dxa"/>
          </w:tcPr>
          <w:p w14:paraId="5DFCD9C2" w14:textId="4AA0180E" w:rsidR="00095DF0" w:rsidRPr="00AF6772"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cyan"/>
                <w:shd w:val="clear" w:color="000000" w:fill="FFFFFF"/>
              </w:rPr>
            </w:pPr>
            <w:r w:rsidRPr="00AF6772">
              <w:rPr>
                <w:rFonts w:asciiTheme="minorHAnsi" w:hAnsiTheme="minorHAnsi" w:cstheme="minorHAnsi"/>
                <w:highlight w:val="cyan"/>
                <w:shd w:val="clear" w:color="000000" w:fill="FFFFFF"/>
              </w:rPr>
              <w:t>Pregnant worker</w:t>
            </w:r>
          </w:p>
        </w:tc>
        <w:tc>
          <w:tcPr>
            <w:tcW w:w="9781" w:type="dxa"/>
          </w:tcPr>
          <w:p w14:paraId="483AD4DF" w14:textId="14B273A2" w:rsidR="00095DF0" w:rsidRPr="00AF6772"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highlight w:val="cyan"/>
              </w:rPr>
            </w:pPr>
            <w:r w:rsidRPr="00AF6772">
              <w:rPr>
                <w:rFonts w:asciiTheme="minorHAnsi" w:hAnsiTheme="minorHAnsi" w:cstheme="minorHAnsi"/>
                <w:color w:val="0B0C0C"/>
                <w:highlight w:val="cyan"/>
                <w:shd w:val="clear" w:color="auto" w:fill="FFFFFF"/>
              </w:rPr>
              <w:t xml:space="preserve">The </w:t>
            </w:r>
            <w:r>
              <w:rPr>
                <w:rFonts w:asciiTheme="minorHAnsi" w:hAnsiTheme="minorHAnsi" w:cstheme="minorHAnsi"/>
                <w:color w:val="0B0C0C"/>
                <w:highlight w:val="cyan"/>
                <w:shd w:val="clear" w:color="auto" w:fill="FFFFFF"/>
              </w:rPr>
              <w:t xml:space="preserve">school will follow the </w:t>
            </w:r>
            <w:r w:rsidRPr="00AF6772">
              <w:rPr>
                <w:rFonts w:asciiTheme="minorHAnsi" w:hAnsiTheme="minorHAnsi" w:cstheme="minorHAnsi"/>
                <w:color w:val="0B0C0C"/>
                <w:highlight w:val="cyan"/>
                <w:shd w:val="clear" w:color="auto" w:fill="FFFFFF"/>
              </w:rPr>
              <w:t xml:space="preserve">Royal College of Obstetrics and Gynaecology (RCOG) </w:t>
            </w:r>
            <w:r>
              <w:rPr>
                <w:rFonts w:asciiTheme="minorHAnsi" w:hAnsiTheme="minorHAnsi" w:cstheme="minorHAnsi"/>
                <w:color w:val="0B0C0C"/>
                <w:highlight w:val="cyan"/>
                <w:shd w:val="clear" w:color="auto" w:fill="FFFFFF"/>
              </w:rPr>
              <w:t>advice</w:t>
            </w:r>
            <w:r w:rsidRPr="00AF6772">
              <w:rPr>
                <w:rFonts w:asciiTheme="minorHAnsi" w:hAnsiTheme="minorHAnsi" w:cstheme="minorHAnsi"/>
                <w:color w:val="0B0C0C"/>
                <w:highlight w:val="cyan"/>
                <w:shd w:val="clear" w:color="auto" w:fill="FFFFFF"/>
              </w:rPr>
              <w:t> </w:t>
            </w:r>
            <w:hyperlink r:id="rId35" w:history="1">
              <w:r w:rsidRPr="00AF6772">
                <w:rPr>
                  <w:rFonts w:asciiTheme="minorHAnsi" w:hAnsiTheme="minorHAnsi" w:cstheme="minorHAnsi"/>
                  <w:color w:val="4C2C92"/>
                  <w:highlight w:val="cyan"/>
                  <w:u w:val="single"/>
                  <w:bdr w:val="none" w:sz="0" w:space="0" w:color="auto" w:frame="1"/>
                  <w:shd w:val="clear" w:color="auto" w:fill="FFFFFF"/>
                </w:rPr>
                <w:t>occupational health advice for employers and pregnant women</w:t>
              </w:r>
            </w:hyperlink>
            <w:r>
              <w:rPr>
                <w:rFonts w:asciiTheme="minorHAnsi" w:hAnsiTheme="minorHAnsi" w:cstheme="minorHAnsi"/>
                <w:highlight w:val="cyan"/>
              </w:rPr>
              <w:t>.</w:t>
            </w:r>
          </w:p>
        </w:tc>
        <w:tc>
          <w:tcPr>
            <w:tcW w:w="1419" w:type="dxa"/>
          </w:tcPr>
          <w:p w14:paraId="14055059" w14:textId="756F219C"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798F7EE8" w14:textId="77777777" w:rsidTr="00602906">
        <w:tc>
          <w:tcPr>
            <w:tcW w:w="567" w:type="dxa"/>
          </w:tcPr>
          <w:p w14:paraId="4DC7CC40" w14:textId="1654AB6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14</w:t>
            </w:r>
          </w:p>
        </w:tc>
        <w:tc>
          <w:tcPr>
            <w:tcW w:w="2126" w:type="dxa"/>
          </w:tcPr>
          <w:p w14:paraId="04F395B6" w14:textId="4F648BB1"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Staff at an increased risk from Covid-19</w:t>
            </w:r>
          </w:p>
        </w:tc>
        <w:tc>
          <w:tcPr>
            <w:tcW w:w="1417" w:type="dxa"/>
          </w:tcPr>
          <w:p w14:paraId="0FC30E28" w14:textId="4BEC2AC0"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Staff</w:t>
            </w:r>
          </w:p>
        </w:tc>
        <w:tc>
          <w:tcPr>
            <w:tcW w:w="9781" w:type="dxa"/>
          </w:tcPr>
          <w:p w14:paraId="4902E05C" w14:textId="1975ADB2" w:rsidR="00095DF0" w:rsidRPr="00183D0C" w:rsidRDefault="00095DF0" w:rsidP="00183D0C">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A separate Individual Health Assessment has been carried out for those members of staff at higher risk.</w:t>
            </w:r>
          </w:p>
        </w:tc>
        <w:tc>
          <w:tcPr>
            <w:tcW w:w="1419" w:type="dxa"/>
          </w:tcPr>
          <w:p w14:paraId="0E65FC5F" w14:textId="77777777"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p>
        </w:tc>
      </w:tr>
      <w:tr w:rsidR="00095DF0" w:rsidRPr="00787D35" w14:paraId="01963AB0" w14:textId="77777777" w:rsidTr="00602906">
        <w:tc>
          <w:tcPr>
            <w:tcW w:w="567" w:type="dxa"/>
          </w:tcPr>
          <w:p w14:paraId="0176F578" w14:textId="494030CF"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15</w:t>
            </w:r>
          </w:p>
        </w:tc>
        <w:tc>
          <w:tcPr>
            <w:tcW w:w="2126" w:type="dxa"/>
          </w:tcPr>
          <w:p w14:paraId="4BB3A4E8" w14:textId="007EEBAA"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Pupils and staff at increased risk of mental ill-health</w:t>
            </w:r>
          </w:p>
        </w:tc>
        <w:tc>
          <w:tcPr>
            <w:tcW w:w="1417" w:type="dxa"/>
          </w:tcPr>
          <w:p w14:paraId="45CA277B" w14:textId="6C330144"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Pupils and Staff</w:t>
            </w:r>
          </w:p>
        </w:tc>
        <w:tc>
          <w:tcPr>
            <w:tcW w:w="9781" w:type="dxa"/>
          </w:tcPr>
          <w:p w14:paraId="5013F949" w14:textId="77777777" w:rsidR="00095DF0" w:rsidRPr="00585D1E"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585D1E">
              <w:rPr>
                <w:rFonts w:asciiTheme="minorHAnsi" w:hAnsiTheme="minorHAnsi" w:cstheme="minorHAnsi"/>
                <w:color w:val="0B0C0C"/>
              </w:rPr>
              <w:t>The Department for Education is providing additional support for both pupil and staff wellbeing in the current situation. Information about the </w:t>
            </w:r>
            <w:hyperlink r:id="rId36" w:history="1">
              <w:r w:rsidRPr="00585D1E">
                <w:rPr>
                  <w:rStyle w:val="Hyperlink"/>
                  <w:rFonts w:asciiTheme="minorHAnsi" w:eastAsiaTheme="majorEastAsia" w:hAnsiTheme="minorHAnsi" w:cstheme="minorHAnsi"/>
                  <w:color w:val="4C2C92"/>
                  <w:bdr w:val="none" w:sz="0" w:space="0" w:color="auto" w:frame="1"/>
                </w:rPr>
                <w:t>extra mental health support for pupils and teachers</w:t>
              </w:r>
            </w:hyperlink>
            <w:r w:rsidRPr="00585D1E">
              <w:rPr>
                <w:rFonts w:asciiTheme="minorHAnsi" w:hAnsiTheme="minorHAnsi" w:cstheme="minorHAnsi"/>
                <w:color w:val="0B0C0C"/>
              </w:rPr>
              <w:t> is available.</w:t>
            </w:r>
          </w:p>
          <w:p w14:paraId="3AEB9CD0" w14:textId="0DEE340A" w:rsidR="00095DF0" w:rsidRPr="008771A8"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585D1E">
              <w:rPr>
                <w:rFonts w:asciiTheme="minorHAnsi" w:hAnsiTheme="minorHAnsi" w:cstheme="minorHAnsi"/>
                <w:color w:val="0B0C0C"/>
              </w:rPr>
              <w:t>The </w:t>
            </w:r>
            <w:hyperlink r:id="rId37" w:history="1">
              <w:r w:rsidRPr="00585D1E">
                <w:rPr>
                  <w:rStyle w:val="Hyperlink"/>
                  <w:rFonts w:asciiTheme="minorHAnsi" w:eastAsiaTheme="majorEastAsia" w:hAnsiTheme="minorHAnsi" w:cstheme="minorHAnsi"/>
                  <w:color w:val="4C2C92"/>
                  <w:bdr w:val="none" w:sz="0" w:space="0" w:color="auto" w:frame="1"/>
                </w:rPr>
                <w:t>Education Support Partnership</w:t>
              </w:r>
            </w:hyperlink>
            <w:r w:rsidRPr="00585D1E">
              <w:rPr>
                <w:rFonts w:asciiTheme="minorHAnsi" w:hAnsiTheme="minorHAnsi" w:cstheme="minorHAnsi"/>
                <w:color w:val="0B0C0C"/>
              </w:rPr>
              <w:t> provides a free helpline for school staff and targeted support for mental health and wellbeing.</w:t>
            </w:r>
          </w:p>
          <w:p w14:paraId="259203B0" w14:textId="5677D22E"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The school</w:t>
            </w:r>
            <w:bookmarkStart w:id="1" w:name="_GoBack"/>
            <w:bookmarkEnd w:id="1"/>
            <w:r>
              <w:rPr>
                <w:rFonts w:asciiTheme="minorHAnsi" w:hAnsiTheme="minorHAnsi" w:cstheme="minorHAnsi"/>
                <w:color w:val="0B0C0C"/>
              </w:rPr>
              <w:t xml:space="preserve"> has an employee assistance provider with the following free phone number 0800 </w:t>
            </w:r>
            <w:r w:rsidRPr="000D5538">
              <w:rPr>
                <w:rFonts w:asciiTheme="minorHAnsi" w:hAnsiTheme="minorHAnsi" w:cstheme="minorHAnsi"/>
                <w:color w:val="FF0000"/>
              </w:rPr>
              <w:t>xxx xxxx</w:t>
            </w:r>
            <w:r>
              <w:rPr>
                <w:rFonts w:asciiTheme="minorHAnsi" w:hAnsiTheme="minorHAnsi" w:cstheme="minorHAnsi"/>
                <w:color w:val="0B0C0C"/>
              </w:rPr>
              <w:t xml:space="preserve"> and this has been promoted to all staff</w:t>
            </w:r>
          </w:p>
          <w:p w14:paraId="2D91985B" w14:textId="064CAC00" w:rsidR="00095DF0" w:rsidRPr="004C283D"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2C55FA">
              <w:rPr>
                <w:rFonts w:asciiTheme="minorHAnsi" w:hAnsiTheme="minorHAnsi" w:cstheme="minorHAnsi"/>
                <w:color w:val="0B0C0C"/>
                <w:shd w:val="clear" w:color="auto" w:fill="FFFFFF"/>
              </w:rPr>
              <w:t>Teachers may wish to access the free MindEd learning platform for professionals, which includes a </w:t>
            </w:r>
            <w:hyperlink r:id="rId38" w:history="1">
              <w:r w:rsidRPr="002C55FA">
                <w:rPr>
                  <w:rStyle w:val="Hyperlink"/>
                  <w:rFonts w:asciiTheme="minorHAnsi" w:hAnsiTheme="minorHAnsi" w:cstheme="minorHAnsi"/>
                  <w:color w:val="4C2C92"/>
                  <w:bdr w:val="none" w:sz="0" w:space="0" w:color="auto" w:frame="1"/>
                  <w:shd w:val="clear" w:color="auto" w:fill="FFFFFF"/>
                </w:rPr>
                <w:t>coronavirus (COVID-19) staff resilience hub</w:t>
              </w:r>
            </w:hyperlink>
            <w:r w:rsidRPr="002C55FA">
              <w:rPr>
                <w:rFonts w:asciiTheme="minorHAnsi" w:hAnsiTheme="minorHAnsi" w:cstheme="minorHAnsi"/>
                <w:color w:val="0B0C0C"/>
                <w:shd w:val="clear" w:color="auto" w:fill="FFFFFF"/>
              </w:rPr>
              <w:t> with materials on peer support, stress, fear and trauma and bereavement.</w:t>
            </w:r>
          </w:p>
          <w:p w14:paraId="5B55541B" w14:textId="1A8AC455" w:rsidR="00095DF0" w:rsidRPr="00FB7602"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highlight w:val="cyan"/>
              </w:rPr>
            </w:pPr>
            <w:r w:rsidRPr="00FB7602">
              <w:rPr>
                <w:rFonts w:asciiTheme="minorHAnsi" w:hAnsiTheme="minorHAnsi" w:cstheme="minorHAnsi"/>
                <w:highlight w:val="cyan"/>
                <w:lang w:eastAsia="en-US"/>
              </w:rPr>
              <w:t xml:space="preserve">School nurses can assist in line with this programme: </w:t>
            </w:r>
            <w:hyperlink r:id="rId39" w:history="1">
              <w:r w:rsidRPr="00FB7602">
                <w:rPr>
                  <w:rFonts w:asciiTheme="minorHAnsi" w:hAnsiTheme="minorHAnsi" w:cstheme="minorHAnsi"/>
                  <w:color w:val="0B0C0C"/>
                  <w:highlight w:val="cyan"/>
                  <w:u w:val="single"/>
                  <w:bdr w:val="none" w:sz="0" w:space="0" w:color="auto" w:frame="1"/>
                  <w:shd w:val="clear" w:color="auto" w:fill="FFDD00"/>
                  <w:lang w:eastAsia="en-US"/>
                </w:rPr>
                <w:t>healthy child programme</w:t>
              </w:r>
            </w:hyperlink>
            <w:r w:rsidRPr="00FB7602">
              <w:rPr>
                <w:rFonts w:asciiTheme="minorHAnsi" w:hAnsiTheme="minorHAnsi" w:cstheme="minorHAnsi"/>
                <w:color w:val="0B0C0C"/>
                <w:highlight w:val="cyan"/>
                <w:shd w:val="clear" w:color="auto" w:fill="FFFFFF"/>
                <w:lang w:eastAsia="en-US"/>
              </w:rPr>
              <w:t> </w:t>
            </w:r>
          </w:p>
          <w:p w14:paraId="77597EC2" w14:textId="717D919A" w:rsidR="00095DF0" w:rsidRPr="00FB7602" w:rsidRDefault="00095DF0" w:rsidP="00FB7602">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highlight w:val="cyan"/>
              </w:rPr>
            </w:pPr>
            <w:r w:rsidRPr="00FB7602">
              <w:rPr>
                <w:rFonts w:asciiTheme="minorHAnsi" w:hAnsiTheme="minorHAnsi" w:cstheme="minorHAnsi"/>
                <w:highlight w:val="cyan"/>
                <w:lang w:eastAsia="en-US"/>
              </w:rPr>
              <w:t xml:space="preserve">Additional resources for SEND pupils are here: </w:t>
            </w:r>
            <w:r w:rsidRPr="00FB7602">
              <w:rPr>
                <w:rFonts w:asciiTheme="minorHAnsi" w:hAnsiTheme="minorHAnsi" w:cstheme="minorHAnsi"/>
                <w:color w:val="0B0C0C"/>
                <w:highlight w:val="cyan"/>
              </w:rPr>
              <w:t> </w:t>
            </w:r>
            <w:hyperlink r:id="rId40" w:history="1">
              <w:r w:rsidRPr="00FB7602">
                <w:rPr>
                  <w:rFonts w:asciiTheme="minorHAnsi" w:hAnsiTheme="minorHAnsi" w:cstheme="minorHAnsi"/>
                  <w:color w:val="4C2C92"/>
                  <w:highlight w:val="cyan"/>
                  <w:u w:val="single"/>
                  <w:bdr w:val="none" w:sz="0" w:space="0" w:color="auto" w:frame="1"/>
                </w:rPr>
                <w:t>successful returns following a period of absence</w:t>
              </w:r>
            </w:hyperlink>
            <w:r w:rsidRPr="00FB7602">
              <w:rPr>
                <w:rFonts w:asciiTheme="minorHAnsi" w:hAnsiTheme="minorHAnsi" w:cstheme="minorHAnsi"/>
                <w:color w:val="0B0C0C"/>
                <w:highlight w:val="cyan"/>
              </w:rPr>
              <w:t xml:space="preserve">; </w:t>
            </w:r>
            <w:hyperlink r:id="rId41" w:history="1">
              <w:r w:rsidRPr="00FB7602">
                <w:rPr>
                  <w:rFonts w:asciiTheme="minorHAnsi" w:hAnsiTheme="minorHAnsi" w:cstheme="minorHAnsi"/>
                  <w:color w:val="0B0C0C"/>
                  <w:highlight w:val="cyan"/>
                  <w:u w:val="single"/>
                  <w:bdr w:val="none" w:sz="0" w:space="0" w:color="auto" w:frame="1"/>
                  <w:shd w:val="clear" w:color="auto" w:fill="FFDD00"/>
                </w:rPr>
                <w:t>transition planning for post-year 11 destinations</w:t>
              </w:r>
            </w:hyperlink>
            <w:r w:rsidRPr="00FB7602">
              <w:rPr>
                <w:rFonts w:asciiTheme="minorHAnsi" w:hAnsiTheme="minorHAnsi" w:cstheme="minorHAnsi"/>
                <w:color w:val="0B0C0C"/>
                <w:highlight w:val="cyan"/>
              </w:rPr>
              <w:t xml:space="preserve">; </w:t>
            </w:r>
            <w:hyperlink r:id="rId42" w:history="1">
              <w:r w:rsidRPr="00FB7602">
                <w:rPr>
                  <w:rFonts w:asciiTheme="minorHAnsi" w:hAnsiTheme="minorHAnsi" w:cstheme="minorHAnsi"/>
                  <w:color w:val="4C2C92"/>
                  <w:highlight w:val="cyan"/>
                  <w:u w:val="single"/>
                  <w:bdr w:val="none" w:sz="0" w:space="0" w:color="auto" w:frame="1"/>
                </w:rPr>
                <w:t>COVID-19 SEND review guide</w:t>
              </w:r>
            </w:hyperlink>
            <w:r w:rsidRPr="00FB7602">
              <w:rPr>
                <w:rFonts w:asciiTheme="minorHAnsi" w:hAnsiTheme="minorHAnsi" w:cstheme="minorHAnsi"/>
                <w:color w:val="0B0C0C"/>
                <w:highlight w:val="cyan"/>
              </w:rPr>
              <w:t xml:space="preserve">; </w:t>
            </w:r>
            <w:hyperlink r:id="rId43" w:history="1">
              <w:r w:rsidRPr="00FB7602">
                <w:rPr>
                  <w:rFonts w:asciiTheme="minorHAnsi" w:hAnsiTheme="minorHAnsi" w:cstheme="minorHAnsi"/>
                  <w:color w:val="4C2C92"/>
                  <w:highlight w:val="cyan"/>
                  <w:u w:val="single"/>
                  <w:bdr w:val="none" w:sz="0" w:space="0" w:color="auto" w:frame="1"/>
                </w:rPr>
                <w:t>handbook</w:t>
              </w:r>
            </w:hyperlink>
            <w:r w:rsidRPr="00FB7602">
              <w:rPr>
                <w:rFonts w:asciiTheme="minorHAnsi" w:hAnsiTheme="minorHAnsi" w:cstheme="minorHAnsi"/>
                <w:color w:val="0B0C0C"/>
                <w:highlight w:val="cyan"/>
              </w:rPr>
              <w:t xml:space="preserve">; </w:t>
            </w:r>
            <w:hyperlink r:id="rId44" w:history="1">
              <w:r w:rsidRPr="00FB7602">
                <w:rPr>
                  <w:rFonts w:asciiTheme="minorHAnsi" w:hAnsiTheme="minorHAnsi" w:cstheme="minorHAnsi"/>
                  <w:color w:val="4C2C92"/>
                  <w:highlight w:val="cyan"/>
                  <w:u w:val="single"/>
                  <w:bdr w:val="none" w:sz="0" w:space="0" w:color="auto" w:frame="1"/>
                </w:rPr>
                <w:t>Whole School SEND Resource page</w:t>
              </w:r>
            </w:hyperlink>
          </w:p>
        </w:tc>
        <w:tc>
          <w:tcPr>
            <w:tcW w:w="1419" w:type="dxa"/>
          </w:tcPr>
          <w:p w14:paraId="3F60D9F4" w14:textId="41F646EA"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1D7E5FB0" w14:textId="77777777" w:rsidTr="00602906">
        <w:tc>
          <w:tcPr>
            <w:tcW w:w="567" w:type="dxa"/>
          </w:tcPr>
          <w:p w14:paraId="25131D8C" w14:textId="3E9D5D5A"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16</w:t>
            </w:r>
          </w:p>
        </w:tc>
        <w:tc>
          <w:tcPr>
            <w:tcW w:w="2126" w:type="dxa"/>
          </w:tcPr>
          <w:p w14:paraId="69614379" w14:textId="652E38E2"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Lack of staff resources increases risk from Covid-19</w:t>
            </w:r>
          </w:p>
        </w:tc>
        <w:tc>
          <w:tcPr>
            <w:tcW w:w="1417" w:type="dxa"/>
          </w:tcPr>
          <w:p w14:paraId="53665AF6" w14:textId="7EFF20EA"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22EFA47E" w14:textId="77777777"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Staff have been asked to work as flexibly as possible. Managers have discussed and agreed any changed before they have been put in place.</w:t>
            </w:r>
          </w:p>
          <w:p w14:paraId="660B67C1" w14:textId="376CADAE" w:rsidR="00095DF0" w:rsidRPr="006755BE"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6755BE">
              <w:rPr>
                <w:rFonts w:asciiTheme="minorHAnsi" w:hAnsiTheme="minorHAnsi" w:cstheme="minorHAnsi"/>
                <w:color w:val="0B0C0C"/>
              </w:rPr>
              <w:t>The school has review</w:t>
            </w:r>
            <w:r>
              <w:rPr>
                <w:rFonts w:asciiTheme="minorHAnsi" w:hAnsiTheme="minorHAnsi" w:cstheme="minorHAnsi"/>
                <w:color w:val="0B0C0C"/>
              </w:rPr>
              <w:t>ed</w:t>
            </w:r>
            <w:r w:rsidRPr="006755BE">
              <w:rPr>
                <w:rFonts w:asciiTheme="minorHAnsi" w:hAnsiTheme="minorHAnsi" w:cstheme="minorHAnsi"/>
                <w:color w:val="0B0C0C"/>
              </w:rPr>
              <w:t xml:space="preserve"> existing practices </w:t>
            </w:r>
            <w:r>
              <w:rPr>
                <w:rFonts w:asciiTheme="minorHAnsi" w:hAnsiTheme="minorHAnsi" w:cstheme="minorHAnsi"/>
                <w:color w:val="0B0C0C"/>
              </w:rPr>
              <w:t xml:space="preserve">and have </w:t>
            </w:r>
            <w:r w:rsidRPr="006755BE">
              <w:rPr>
                <w:rFonts w:asciiTheme="minorHAnsi" w:hAnsiTheme="minorHAnsi" w:cstheme="minorHAnsi"/>
                <w:color w:val="0B0C0C"/>
              </w:rPr>
              <w:t xml:space="preserve"> </w:t>
            </w:r>
            <w:r>
              <w:rPr>
                <w:rFonts w:asciiTheme="minorHAnsi" w:hAnsiTheme="minorHAnsi" w:cstheme="minorHAnsi"/>
                <w:color w:val="0B0C0C"/>
              </w:rPr>
              <w:t>used</w:t>
            </w:r>
            <w:r w:rsidRPr="006755BE">
              <w:rPr>
                <w:rFonts w:asciiTheme="minorHAnsi" w:hAnsiTheme="minorHAnsi" w:cstheme="minorHAnsi"/>
                <w:color w:val="0B0C0C"/>
              </w:rPr>
              <w:t xml:space="preserve"> </w:t>
            </w:r>
            <w:r>
              <w:rPr>
                <w:rFonts w:asciiTheme="minorHAnsi" w:hAnsiTheme="minorHAnsi" w:cstheme="minorHAnsi"/>
                <w:color w:val="0B0C0C"/>
              </w:rPr>
              <w:t>the</w:t>
            </w:r>
            <w:r w:rsidRPr="006755BE">
              <w:rPr>
                <w:rFonts w:asciiTheme="minorHAnsi" w:hAnsiTheme="minorHAnsi" w:cstheme="minorHAnsi"/>
                <w:color w:val="0B0C0C"/>
              </w:rPr>
              <w:t> DfE’s </w:t>
            </w:r>
            <w:hyperlink r:id="rId45" w:history="1">
              <w:r w:rsidRPr="006755BE">
                <w:rPr>
                  <w:rStyle w:val="Hyperlink"/>
                  <w:rFonts w:asciiTheme="minorHAnsi" w:eastAsiaTheme="majorEastAsia" w:hAnsiTheme="minorHAnsi" w:cstheme="minorHAnsi"/>
                  <w:color w:val="4C2C92"/>
                  <w:bdr w:val="none" w:sz="0" w:space="0" w:color="auto" w:frame="1"/>
                </w:rPr>
                <w:t>workload reduction toolkit</w:t>
              </w:r>
            </w:hyperlink>
            <w:r w:rsidRPr="006755BE">
              <w:rPr>
                <w:rFonts w:asciiTheme="minorHAnsi" w:hAnsiTheme="minorHAnsi" w:cstheme="minorHAnsi"/>
                <w:color w:val="0B0C0C"/>
              </w:rPr>
              <w:t>.</w:t>
            </w:r>
          </w:p>
          <w:p w14:paraId="18BC7FB0" w14:textId="644B6FF9" w:rsidR="00095DF0" w:rsidRPr="00585D1E"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 xml:space="preserve">Staff have been made aware of the </w:t>
            </w:r>
            <w:r w:rsidRPr="00585D1E">
              <w:rPr>
                <w:rFonts w:asciiTheme="minorHAnsi" w:hAnsiTheme="minorHAnsi" w:cstheme="minorHAnsi"/>
                <w:color w:val="0B0C0C"/>
              </w:rPr>
              <w:t>DfE range of resources, including </w:t>
            </w:r>
            <w:hyperlink r:id="rId46" w:history="1">
              <w:r w:rsidRPr="00585D1E">
                <w:rPr>
                  <w:rStyle w:val="Hyperlink"/>
                  <w:rFonts w:asciiTheme="minorHAnsi" w:eastAsiaTheme="majorEastAsia" w:hAnsiTheme="minorHAnsi" w:cstheme="minorHAnsi"/>
                  <w:color w:val="4C2C92"/>
                  <w:bdr w:val="none" w:sz="0" w:space="0" w:color="auto" w:frame="1"/>
                </w:rPr>
                <w:t>case studies to support remote education</w:t>
              </w:r>
            </w:hyperlink>
            <w:r w:rsidRPr="00585D1E">
              <w:rPr>
                <w:rFonts w:asciiTheme="minorHAnsi" w:hAnsiTheme="minorHAnsi" w:cstheme="minorHAnsi"/>
                <w:color w:val="0B0C0C"/>
              </w:rPr>
              <w:t> and help address workload</w:t>
            </w:r>
            <w:r>
              <w:rPr>
                <w:rFonts w:asciiTheme="minorHAnsi" w:hAnsiTheme="minorHAnsi" w:cstheme="minorHAnsi"/>
                <w:color w:val="0B0C0C"/>
              </w:rPr>
              <w:t>.</w:t>
            </w:r>
          </w:p>
        </w:tc>
        <w:tc>
          <w:tcPr>
            <w:tcW w:w="1419" w:type="dxa"/>
          </w:tcPr>
          <w:p w14:paraId="127B4122" w14:textId="7B939F99"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00636175" w14:textId="77777777" w:rsidTr="00602906">
        <w:tc>
          <w:tcPr>
            <w:tcW w:w="567" w:type="dxa"/>
          </w:tcPr>
          <w:p w14:paraId="4716F219" w14:textId="36130B9B"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17</w:t>
            </w:r>
          </w:p>
        </w:tc>
        <w:tc>
          <w:tcPr>
            <w:tcW w:w="2126" w:type="dxa"/>
          </w:tcPr>
          <w:p w14:paraId="56527249" w14:textId="0901AADC"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Peripatetic / supply staff increase risk of Covid-19</w:t>
            </w:r>
          </w:p>
        </w:tc>
        <w:tc>
          <w:tcPr>
            <w:tcW w:w="1417" w:type="dxa"/>
          </w:tcPr>
          <w:p w14:paraId="33F7461E" w14:textId="64F2D168"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34C7DE65" w14:textId="77777777"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All peripatetic and supply staff have confirmed they are not suffering any Covid-19 symptoms (</w:t>
            </w:r>
            <w:r w:rsidRPr="00787D35">
              <w:rPr>
                <w:rFonts w:asciiTheme="minorHAnsi" w:hAnsiTheme="minorHAnsi" w:cstheme="minorHAnsi"/>
                <w:color w:val="0B0C0C"/>
              </w:rPr>
              <w:t>new, continuous cough or a high temperature, or has a loss of, or change in, their normal sense of taste or smell</w:t>
            </w:r>
            <w:r>
              <w:rPr>
                <w:rFonts w:asciiTheme="minorHAnsi" w:hAnsiTheme="minorHAnsi" w:cstheme="minorHAnsi"/>
                <w:color w:val="0B0C0C"/>
              </w:rPr>
              <w:t>) before arriving on site.</w:t>
            </w:r>
          </w:p>
          <w:p w14:paraId="288C1425" w14:textId="77777777" w:rsidR="00FB7602" w:rsidRDefault="00095DF0" w:rsidP="00FB7602">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Records of peripatetic and supply teachers are kept for 21 days after their arrival and will be available for any Test and Trace purposes.</w:t>
            </w:r>
          </w:p>
          <w:p w14:paraId="6CFDB625" w14:textId="77777777" w:rsidR="00FB7602" w:rsidRDefault="00FB7602" w:rsidP="00FB7602">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FB7602">
              <w:rPr>
                <w:rFonts w:asciiTheme="minorHAnsi" w:hAnsiTheme="minorHAnsi" w:cstheme="minorHAnsi"/>
                <w:color w:val="0B0C0C"/>
              </w:rPr>
              <w:t xml:space="preserve">The </w:t>
            </w:r>
            <w:hyperlink r:id="rId47" w:anchor="school-workforce" w:history="1">
              <w:r w:rsidRPr="00FB7602">
                <w:rPr>
                  <w:rStyle w:val="Hyperlink"/>
                  <w:rFonts w:asciiTheme="minorHAnsi" w:hAnsiTheme="minorHAnsi" w:cstheme="minorHAnsi"/>
                  <w:highlight w:val="cyan"/>
                </w:rPr>
                <w:t>DfE guidance</w:t>
              </w:r>
            </w:hyperlink>
            <w:r w:rsidRPr="00FB7602">
              <w:rPr>
                <w:rFonts w:asciiTheme="minorHAnsi" w:hAnsiTheme="minorHAnsi" w:cstheme="minorHAnsi"/>
                <w:color w:val="0B0C0C"/>
              </w:rPr>
              <w:t xml:space="preserve"> will be followed.</w:t>
            </w:r>
          </w:p>
          <w:p w14:paraId="3049C072" w14:textId="1AD809D3" w:rsidR="00095DF0" w:rsidRPr="00FB7602" w:rsidRDefault="00095DF0" w:rsidP="00FB7602">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FB7602">
              <w:rPr>
                <w:rFonts w:asciiTheme="minorHAnsi" w:hAnsiTheme="minorHAnsi" w:cstheme="minorHAnsi"/>
                <w:color w:val="0B0C0C"/>
                <w:highlight w:val="cyan"/>
                <w:shd w:val="clear" w:color="auto" w:fill="FFFFFF"/>
                <w:lang w:eastAsia="en-US"/>
              </w:rPr>
              <w:t>The Education Endowment Foundation (EEF) has published guidance on </w:t>
            </w:r>
            <w:hyperlink r:id="rId48" w:history="1">
              <w:r w:rsidRPr="00FB7602">
                <w:rPr>
                  <w:rFonts w:asciiTheme="minorHAnsi" w:hAnsiTheme="minorHAnsi" w:cstheme="minorHAnsi"/>
                  <w:color w:val="4C2C92"/>
                  <w:highlight w:val="cyan"/>
                  <w:u w:val="single"/>
                  <w:bdr w:val="none" w:sz="0" w:space="0" w:color="auto" w:frame="1"/>
                  <w:shd w:val="clear" w:color="auto" w:fill="FFFFFF"/>
                  <w:lang w:eastAsia="en-US"/>
                </w:rPr>
                <w:t>making the best use of teaching assistants</w:t>
              </w:r>
            </w:hyperlink>
            <w:r w:rsidRPr="00FB7602">
              <w:rPr>
                <w:rFonts w:asciiTheme="minorHAnsi" w:hAnsiTheme="minorHAnsi" w:cstheme="minorHAnsi"/>
                <w:color w:val="0B0C0C"/>
                <w:highlight w:val="cyan"/>
                <w:shd w:val="clear" w:color="auto" w:fill="FFFFFF"/>
                <w:lang w:eastAsia="en-US"/>
              </w:rPr>
              <w:t> to help primary and secondary schools. Employers should follow part 3 of </w:t>
            </w:r>
            <w:hyperlink r:id="rId49" w:history="1">
              <w:r w:rsidRPr="00FB7602">
                <w:rPr>
                  <w:rFonts w:asciiTheme="minorHAnsi" w:hAnsiTheme="minorHAnsi" w:cstheme="minorHAnsi"/>
                  <w:color w:val="4C2C92"/>
                  <w:highlight w:val="cyan"/>
                  <w:u w:val="single"/>
                  <w:bdr w:val="none" w:sz="0" w:space="0" w:color="auto" w:frame="1"/>
                  <w:shd w:val="clear" w:color="auto" w:fill="FFFFFF"/>
                  <w:lang w:eastAsia="en-US"/>
                </w:rPr>
                <w:t>keeping children safe in education</w:t>
              </w:r>
            </w:hyperlink>
            <w:r w:rsidRPr="00FB7602">
              <w:rPr>
                <w:rFonts w:asciiTheme="minorHAnsi" w:hAnsiTheme="minorHAnsi" w:cstheme="minorHAnsi"/>
                <w:color w:val="0B0C0C"/>
                <w:highlight w:val="cyan"/>
                <w:shd w:val="clear" w:color="auto" w:fill="FFFFFF"/>
                <w:lang w:eastAsia="en-US"/>
              </w:rPr>
              <w:t>.</w:t>
            </w:r>
          </w:p>
        </w:tc>
        <w:tc>
          <w:tcPr>
            <w:tcW w:w="1419" w:type="dxa"/>
          </w:tcPr>
          <w:p w14:paraId="18689D33" w14:textId="399C101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0A7DBEA1" w14:textId="77777777" w:rsidTr="00602906">
        <w:tc>
          <w:tcPr>
            <w:tcW w:w="567" w:type="dxa"/>
          </w:tcPr>
          <w:p w14:paraId="2F3E928D" w14:textId="13B0FED8"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18</w:t>
            </w:r>
          </w:p>
        </w:tc>
        <w:tc>
          <w:tcPr>
            <w:tcW w:w="2126" w:type="dxa"/>
          </w:tcPr>
          <w:p w14:paraId="0E88E5F8" w14:textId="708D8EA1"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Pupil behaviour increased risk of Covid-19</w:t>
            </w:r>
          </w:p>
        </w:tc>
        <w:tc>
          <w:tcPr>
            <w:tcW w:w="1417" w:type="dxa"/>
          </w:tcPr>
          <w:p w14:paraId="34EB1E28" w14:textId="6893ABAF"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43B03DC5" w14:textId="77777777"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The behaviour policy has been updated to reflect the requirements of minimising Covid-19 spread and have been made available to pupils and parents before the start of term</w:t>
            </w:r>
          </w:p>
          <w:p w14:paraId="3AF0ADD0" w14:textId="3D188E0D" w:rsidR="00095DF0" w:rsidRPr="004C283D"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280E97">
              <w:rPr>
                <w:rFonts w:asciiTheme="minorHAnsi" w:hAnsiTheme="minorHAnsi" w:cstheme="minorHAnsi"/>
                <w:color w:val="0B0C0C"/>
                <w:highlight w:val="cyan"/>
                <w:shd w:val="clear" w:color="auto" w:fill="FFFFFF"/>
                <w:lang w:eastAsia="en-US"/>
              </w:rPr>
              <w:t>Guidance on </w:t>
            </w:r>
            <w:hyperlink r:id="rId50" w:history="1">
              <w:r w:rsidRPr="00280E97">
                <w:rPr>
                  <w:rFonts w:asciiTheme="minorHAnsi" w:hAnsiTheme="minorHAnsi" w:cstheme="minorHAnsi"/>
                  <w:color w:val="4C2C92"/>
                  <w:highlight w:val="cyan"/>
                  <w:u w:val="single"/>
                  <w:bdr w:val="none" w:sz="0" w:space="0" w:color="auto" w:frame="1"/>
                  <w:shd w:val="clear" w:color="auto" w:fill="FFFFFF"/>
                  <w:lang w:eastAsia="en-US"/>
                </w:rPr>
                <w:t>behaviour and discipline in schools</w:t>
              </w:r>
            </w:hyperlink>
          </w:p>
        </w:tc>
        <w:tc>
          <w:tcPr>
            <w:tcW w:w="1419" w:type="dxa"/>
          </w:tcPr>
          <w:p w14:paraId="3E48D0C4" w14:textId="5F9F348C"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643CF7D1" w14:textId="77777777" w:rsidTr="00602906">
        <w:tc>
          <w:tcPr>
            <w:tcW w:w="567" w:type="dxa"/>
          </w:tcPr>
          <w:p w14:paraId="0A4E1146" w14:textId="082D6D87"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19</w:t>
            </w:r>
          </w:p>
        </w:tc>
        <w:tc>
          <w:tcPr>
            <w:tcW w:w="2126" w:type="dxa"/>
          </w:tcPr>
          <w:p w14:paraId="6FF95B6E" w14:textId="3B0E2AC0"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Students behaviour in alternative provision may increase risk of Covid -19</w:t>
            </w:r>
          </w:p>
        </w:tc>
        <w:tc>
          <w:tcPr>
            <w:tcW w:w="1417" w:type="dxa"/>
          </w:tcPr>
          <w:p w14:paraId="4C358338" w14:textId="7BB8C639"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056A2D87" w14:textId="77777777"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None</w:t>
            </w:r>
          </w:p>
          <w:p w14:paraId="3BF7E9B7" w14:textId="193254BD" w:rsidR="00095DF0" w:rsidRDefault="00095DF0" w:rsidP="00095DF0">
            <w:pPr>
              <w:pStyle w:val="NormalWeb"/>
              <w:shd w:val="clear" w:color="auto" w:fill="FFFFFF"/>
              <w:spacing w:before="0" w:beforeAutospacing="0" w:after="0" w:afterAutospacing="0"/>
              <w:ind w:left="306"/>
              <w:rPr>
                <w:rFonts w:asciiTheme="minorHAnsi" w:hAnsiTheme="minorHAnsi" w:cstheme="minorHAnsi"/>
                <w:color w:val="0B0C0C"/>
              </w:rPr>
            </w:pPr>
          </w:p>
        </w:tc>
        <w:tc>
          <w:tcPr>
            <w:tcW w:w="1419" w:type="dxa"/>
          </w:tcPr>
          <w:p w14:paraId="30CDDA50" w14:textId="4895DDF9"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High</w:t>
            </w:r>
          </w:p>
        </w:tc>
      </w:tr>
      <w:tr w:rsidR="00095DF0" w:rsidRPr="00787D35" w14:paraId="37B4DBB3" w14:textId="77777777" w:rsidTr="00602906">
        <w:tc>
          <w:tcPr>
            <w:tcW w:w="567" w:type="dxa"/>
          </w:tcPr>
          <w:p w14:paraId="0500E979" w14:textId="51CF8B57"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20</w:t>
            </w:r>
          </w:p>
        </w:tc>
        <w:tc>
          <w:tcPr>
            <w:tcW w:w="2126" w:type="dxa"/>
          </w:tcPr>
          <w:p w14:paraId="0F0971F8" w14:textId="2D6D577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Teaching requires close supervision, e.g. power tools in D&amp;T</w:t>
            </w:r>
          </w:p>
        </w:tc>
        <w:tc>
          <w:tcPr>
            <w:tcW w:w="1417" w:type="dxa"/>
          </w:tcPr>
          <w:p w14:paraId="7865F49B" w14:textId="69BAC2F1"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Teacher and pupil</w:t>
            </w:r>
          </w:p>
        </w:tc>
        <w:tc>
          <w:tcPr>
            <w:tcW w:w="9781" w:type="dxa"/>
          </w:tcPr>
          <w:p w14:paraId="7A65E361" w14:textId="47AAB2A9"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Guidance from CLEAPSS will be followed on how to use power tools safely during the Covid-19 Pandemic</w:t>
            </w:r>
          </w:p>
        </w:tc>
        <w:tc>
          <w:tcPr>
            <w:tcW w:w="1419" w:type="dxa"/>
          </w:tcPr>
          <w:p w14:paraId="31D0F0DB" w14:textId="29A94232"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23BFD1E8" w14:textId="77777777" w:rsidTr="00602906">
        <w:tc>
          <w:tcPr>
            <w:tcW w:w="567" w:type="dxa"/>
          </w:tcPr>
          <w:p w14:paraId="28A78101" w14:textId="22216465"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21</w:t>
            </w:r>
          </w:p>
        </w:tc>
        <w:tc>
          <w:tcPr>
            <w:tcW w:w="2126" w:type="dxa"/>
          </w:tcPr>
          <w:p w14:paraId="3D0CD87B" w14:textId="3518D0C0"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Exposure to Covid-19 during educational visits</w:t>
            </w:r>
          </w:p>
        </w:tc>
        <w:tc>
          <w:tcPr>
            <w:tcW w:w="1417" w:type="dxa"/>
          </w:tcPr>
          <w:p w14:paraId="30D9CDB6" w14:textId="4675D8BC"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Staff and pupils on visit</w:t>
            </w:r>
          </w:p>
        </w:tc>
        <w:tc>
          <w:tcPr>
            <w:tcW w:w="9781" w:type="dxa"/>
          </w:tcPr>
          <w:p w14:paraId="38B222DC" w14:textId="1ECE9294"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 xml:space="preserve">The </w:t>
            </w:r>
            <w:hyperlink r:id="rId51" w:anchor="educational-visits" w:history="1">
              <w:r w:rsidRPr="00745059">
                <w:rPr>
                  <w:rStyle w:val="Hyperlink"/>
                  <w:rFonts w:asciiTheme="minorHAnsi" w:hAnsiTheme="minorHAnsi" w:cstheme="minorHAnsi"/>
                  <w:highlight w:val="cyan"/>
                </w:rPr>
                <w:t>DfE guidance</w:t>
              </w:r>
            </w:hyperlink>
            <w:r>
              <w:rPr>
                <w:rFonts w:asciiTheme="minorHAnsi" w:hAnsiTheme="minorHAnsi" w:cstheme="minorHAnsi"/>
                <w:color w:val="0B0C0C"/>
              </w:rPr>
              <w:t xml:space="preserve"> on trips is being followed.</w:t>
            </w:r>
          </w:p>
          <w:p w14:paraId="2EB58F97" w14:textId="46438597" w:rsidR="00095DF0" w:rsidRPr="00280E97" w:rsidRDefault="00095DF0" w:rsidP="00280E97">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Only non-residential day trips are currently allowed to Covid-19 secure location</w:t>
            </w:r>
            <w:r w:rsidR="00280E97">
              <w:rPr>
                <w:rFonts w:asciiTheme="minorHAnsi" w:hAnsiTheme="minorHAnsi" w:cstheme="minorHAnsi"/>
                <w:color w:val="0B0C0C"/>
              </w:rPr>
              <w:t>s</w:t>
            </w:r>
          </w:p>
        </w:tc>
        <w:tc>
          <w:tcPr>
            <w:tcW w:w="1419" w:type="dxa"/>
          </w:tcPr>
          <w:p w14:paraId="065270D8" w14:textId="6726810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40AA0F53" w14:textId="77777777" w:rsidTr="00602906">
        <w:tc>
          <w:tcPr>
            <w:tcW w:w="567" w:type="dxa"/>
          </w:tcPr>
          <w:p w14:paraId="4C02F55A" w14:textId="76153DB8"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2</w:t>
            </w:r>
            <w:r>
              <w:rPr>
                <w:rFonts w:asciiTheme="minorHAnsi" w:hAnsiTheme="minorHAnsi" w:cstheme="minorHAnsi"/>
                <w:shd w:val="clear" w:color="000000" w:fill="FFFFFF"/>
              </w:rPr>
              <w:t>2</w:t>
            </w:r>
          </w:p>
        </w:tc>
        <w:tc>
          <w:tcPr>
            <w:tcW w:w="2126" w:type="dxa"/>
          </w:tcPr>
          <w:p w14:paraId="288B4BB3" w14:textId="30959892"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Exposure to Covid-19 during PE</w:t>
            </w:r>
          </w:p>
        </w:tc>
        <w:tc>
          <w:tcPr>
            <w:tcW w:w="1417" w:type="dxa"/>
          </w:tcPr>
          <w:p w14:paraId="02E3C8E1" w14:textId="78086EC1"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PE Staff and pupils</w:t>
            </w:r>
          </w:p>
        </w:tc>
        <w:tc>
          <w:tcPr>
            <w:tcW w:w="9781" w:type="dxa"/>
          </w:tcPr>
          <w:p w14:paraId="59F9D5C5" w14:textId="7B6149FA" w:rsidR="00095DF0" w:rsidRPr="00745059" w:rsidRDefault="00095DF0" w:rsidP="00095DF0">
            <w:pPr>
              <w:pStyle w:val="NormalWeb"/>
              <w:shd w:val="clear" w:color="auto" w:fill="FFFFFF"/>
              <w:spacing w:before="0" w:beforeAutospacing="0" w:after="0" w:afterAutospacing="0"/>
              <w:rPr>
                <w:rFonts w:asciiTheme="minorHAnsi" w:hAnsiTheme="minorHAnsi" w:cstheme="minorHAnsi"/>
                <w:color w:val="0B0C0C"/>
              </w:rPr>
            </w:pPr>
            <w:r w:rsidRPr="00745059">
              <w:rPr>
                <w:rFonts w:asciiTheme="minorHAnsi" w:hAnsiTheme="minorHAnsi" w:cstheme="minorHAnsi"/>
                <w:color w:val="0B0C0C"/>
                <w:highlight w:val="cyan"/>
              </w:rPr>
              <w:t xml:space="preserve">Only team sports identified in the governments </w:t>
            </w:r>
            <w:hyperlink r:id="rId52" w:history="1">
              <w:r w:rsidRPr="00745059">
                <w:rPr>
                  <w:rStyle w:val="Hyperlink"/>
                  <w:rFonts w:asciiTheme="minorHAnsi" w:hAnsiTheme="minorHAnsi" w:cstheme="minorHAnsi"/>
                  <w:highlight w:val="cyan"/>
                </w:rPr>
                <w:t>Teams Sports Framework</w:t>
              </w:r>
            </w:hyperlink>
            <w:r w:rsidRPr="00745059">
              <w:rPr>
                <w:rFonts w:asciiTheme="minorHAnsi" w:hAnsiTheme="minorHAnsi" w:cstheme="minorHAnsi"/>
                <w:color w:val="0B0C0C"/>
                <w:highlight w:val="cyan"/>
              </w:rPr>
              <w:t xml:space="preserve"> </w:t>
            </w:r>
            <w:r w:rsidRPr="00745059">
              <w:rPr>
                <w:rFonts w:asciiTheme="minorHAnsi" w:hAnsiTheme="minorHAnsi" w:cstheme="minorHAnsi"/>
                <w:highlight w:val="cyan"/>
              </w:rPr>
              <w:t>will be allowed at school</w:t>
            </w:r>
            <w:r w:rsidRPr="00745059">
              <w:rPr>
                <w:rFonts w:asciiTheme="minorHAnsi" w:hAnsiTheme="minorHAnsi" w:cstheme="minorHAnsi"/>
              </w:rPr>
              <w:t xml:space="preserve"> </w:t>
            </w:r>
          </w:p>
          <w:p w14:paraId="184AABE5" w14:textId="1CB15440" w:rsidR="00095DF0" w:rsidRDefault="00095DF0" w:rsidP="00095DF0">
            <w:pPr>
              <w:pStyle w:val="NormalWeb"/>
              <w:numPr>
                <w:ilvl w:val="0"/>
                <w:numId w:val="18"/>
              </w:numPr>
              <w:shd w:val="clear" w:color="auto" w:fill="FFFFFF"/>
              <w:tabs>
                <w:tab w:val="clear" w:pos="747"/>
              </w:tabs>
              <w:spacing w:before="0" w:beforeAutospacing="0" w:after="0" w:afterAutospacing="0"/>
              <w:ind w:left="309"/>
              <w:rPr>
                <w:rFonts w:asciiTheme="minorHAnsi" w:hAnsiTheme="minorHAnsi" w:cstheme="minorHAnsi"/>
                <w:color w:val="0B0C0C"/>
              </w:rPr>
            </w:pPr>
            <w:r>
              <w:rPr>
                <w:rFonts w:asciiTheme="minorHAnsi" w:hAnsiTheme="minorHAnsi" w:cstheme="minorHAnsi"/>
                <w:color w:val="0B0C0C"/>
              </w:rPr>
              <w:t xml:space="preserve">The </w:t>
            </w:r>
            <w:hyperlink r:id="rId53" w:history="1">
              <w:r w:rsidRPr="00716DF9">
                <w:rPr>
                  <w:rStyle w:val="Hyperlink"/>
                  <w:rFonts w:asciiTheme="minorHAnsi" w:hAnsiTheme="minorHAnsi" w:cstheme="minorHAnsi"/>
                </w:rPr>
                <w:t>DfE guidance</w:t>
              </w:r>
            </w:hyperlink>
            <w:r>
              <w:rPr>
                <w:rFonts w:asciiTheme="minorHAnsi" w:hAnsiTheme="minorHAnsi" w:cstheme="minorHAnsi"/>
                <w:color w:val="0B0C0C"/>
              </w:rPr>
              <w:t xml:space="preserve"> will be followed.</w:t>
            </w:r>
          </w:p>
          <w:p w14:paraId="03B13CB2" w14:textId="70CA70C7" w:rsidR="00095DF0" w:rsidRPr="00585E85" w:rsidRDefault="00095DF0" w:rsidP="00095DF0">
            <w:pPr>
              <w:pStyle w:val="NormalWeb"/>
              <w:numPr>
                <w:ilvl w:val="0"/>
                <w:numId w:val="18"/>
              </w:numPr>
              <w:shd w:val="clear" w:color="auto" w:fill="FFFFFF"/>
              <w:tabs>
                <w:tab w:val="clear" w:pos="747"/>
              </w:tabs>
              <w:spacing w:before="0" w:beforeAutospacing="0" w:after="0" w:afterAutospacing="0"/>
              <w:ind w:left="309"/>
              <w:rPr>
                <w:rFonts w:asciiTheme="minorHAnsi" w:hAnsiTheme="minorHAnsi" w:cstheme="minorHAnsi"/>
                <w:color w:val="0B0C0C"/>
              </w:rPr>
            </w:pPr>
            <w:r>
              <w:rPr>
                <w:rFonts w:asciiTheme="minorHAnsi" w:hAnsiTheme="minorHAnsi" w:cstheme="minorHAnsi"/>
                <w:color w:val="0B0C0C"/>
              </w:rPr>
              <w:t xml:space="preserve">The following advice has been </w:t>
            </w:r>
            <w:r w:rsidRPr="00585E85">
              <w:rPr>
                <w:rFonts w:asciiTheme="minorHAnsi" w:hAnsiTheme="minorHAnsi" w:cstheme="minorHAnsi"/>
                <w:color w:val="0B0C0C"/>
              </w:rPr>
              <w:t>follow</w:t>
            </w:r>
            <w:r>
              <w:rPr>
                <w:rFonts w:asciiTheme="minorHAnsi" w:hAnsiTheme="minorHAnsi" w:cstheme="minorHAnsi"/>
                <w:color w:val="0B0C0C"/>
              </w:rPr>
              <w:t>ed:</w:t>
            </w:r>
          </w:p>
          <w:p w14:paraId="41723D99" w14:textId="07E41B4C" w:rsidR="00095DF0" w:rsidRPr="00585E85" w:rsidRDefault="00095DF0" w:rsidP="00095DF0">
            <w:pPr>
              <w:numPr>
                <w:ilvl w:val="1"/>
                <w:numId w:val="19"/>
              </w:numPr>
              <w:shd w:val="clear" w:color="auto" w:fill="FFFFFF"/>
              <w:tabs>
                <w:tab w:val="clear" w:pos="1467"/>
              </w:tabs>
              <w:ind w:left="735"/>
              <w:rPr>
                <w:rFonts w:asciiTheme="minorHAnsi" w:hAnsiTheme="minorHAnsi" w:cstheme="minorHAnsi"/>
                <w:color w:val="0B0C0C"/>
              </w:rPr>
            </w:pPr>
            <w:hyperlink r:id="rId54" w:history="1">
              <w:r w:rsidRPr="00585E85">
                <w:rPr>
                  <w:rStyle w:val="Hyperlink"/>
                  <w:rFonts w:asciiTheme="minorHAnsi" w:hAnsiTheme="minorHAnsi" w:cstheme="minorHAnsi"/>
                  <w:color w:val="4C2C92"/>
                  <w:bdr w:val="none" w:sz="0" w:space="0" w:color="auto" w:frame="1"/>
                </w:rPr>
                <w:t>guidance on the phased return of sport and recreation</w:t>
              </w:r>
            </w:hyperlink>
            <w:r w:rsidRPr="00585E85">
              <w:rPr>
                <w:rFonts w:asciiTheme="minorHAnsi" w:hAnsiTheme="minorHAnsi" w:cstheme="minorHAnsi"/>
                <w:color w:val="0B0C0C"/>
              </w:rPr>
              <w:t> and guidance from </w:t>
            </w:r>
            <w:hyperlink r:id="rId55" w:history="1">
              <w:r w:rsidRPr="00585E85">
                <w:rPr>
                  <w:rStyle w:val="Hyperlink"/>
                  <w:rFonts w:asciiTheme="minorHAnsi" w:hAnsiTheme="minorHAnsi" w:cstheme="minorHAnsi"/>
                  <w:color w:val="4C2C92"/>
                  <w:bdr w:val="none" w:sz="0" w:space="0" w:color="auto" w:frame="1"/>
                </w:rPr>
                <w:t>Sport England</w:t>
              </w:r>
            </w:hyperlink>
            <w:r w:rsidRPr="00585E85">
              <w:rPr>
                <w:rFonts w:asciiTheme="minorHAnsi" w:hAnsiTheme="minorHAnsi" w:cstheme="minorHAnsi"/>
                <w:color w:val="0B0C0C"/>
              </w:rPr>
              <w:t> for grassroot</w:t>
            </w:r>
            <w:r>
              <w:rPr>
                <w:rFonts w:asciiTheme="minorHAnsi" w:hAnsiTheme="minorHAnsi" w:cstheme="minorHAnsi"/>
                <w:color w:val="0B0C0C"/>
              </w:rPr>
              <w:t>s</w:t>
            </w:r>
            <w:r w:rsidRPr="00585E85">
              <w:rPr>
                <w:rFonts w:asciiTheme="minorHAnsi" w:hAnsiTheme="minorHAnsi" w:cstheme="minorHAnsi"/>
                <w:color w:val="0B0C0C"/>
              </w:rPr>
              <w:t xml:space="preserve"> sport</w:t>
            </w:r>
          </w:p>
          <w:p w14:paraId="5E629B13" w14:textId="77777777" w:rsidR="00095DF0" w:rsidRDefault="00095DF0" w:rsidP="00095DF0">
            <w:pPr>
              <w:numPr>
                <w:ilvl w:val="1"/>
                <w:numId w:val="19"/>
              </w:numPr>
              <w:shd w:val="clear" w:color="auto" w:fill="FFFFFF"/>
              <w:tabs>
                <w:tab w:val="clear" w:pos="1467"/>
              </w:tabs>
              <w:ind w:left="735"/>
              <w:rPr>
                <w:rStyle w:val="Hyperlink"/>
                <w:rFonts w:asciiTheme="minorHAnsi" w:hAnsiTheme="minorHAnsi" w:cstheme="minorHAnsi"/>
                <w:color w:val="0B0C0C"/>
                <w:u w:val="none"/>
              </w:rPr>
            </w:pPr>
            <w:r w:rsidRPr="00585E85">
              <w:rPr>
                <w:rFonts w:asciiTheme="minorHAnsi" w:hAnsiTheme="minorHAnsi" w:cstheme="minorHAnsi"/>
                <w:color w:val="0B0C0C"/>
              </w:rPr>
              <w:t>advice from organisations such as the </w:t>
            </w:r>
            <w:hyperlink r:id="rId56" w:history="1">
              <w:r w:rsidRPr="00585E85">
                <w:rPr>
                  <w:rStyle w:val="Hyperlink"/>
                  <w:rFonts w:asciiTheme="minorHAnsi" w:hAnsiTheme="minorHAnsi" w:cstheme="minorHAnsi"/>
                  <w:color w:val="4C2C92"/>
                  <w:bdr w:val="none" w:sz="0" w:space="0" w:color="auto" w:frame="1"/>
                </w:rPr>
                <w:t>Association for Physical Education</w:t>
              </w:r>
            </w:hyperlink>
            <w:r w:rsidRPr="00585E85">
              <w:rPr>
                <w:rFonts w:asciiTheme="minorHAnsi" w:hAnsiTheme="minorHAnsi" w:cstheme="minorHAnsi"/>
                <w:color w:val="0B0C0C"/>
              </w:rPr>
              <w:t> and the </w:t>
            </w:r>
            <w:hyperlink r:id="rId57" w:history="1">
              <w:r w:rsidRPr="00585E85">
                <w:rPr>
                  <w:rStyle w:val="Hyperlink"/>
                  <w:rFonts w:asciiTheme="minorHAnsi" w:hAnsiTheme="minorHAnsi" w:cstheme="minorHAnsi"/>
                  <w:color w:val="4C2C92"/>
                  <w:bdr w:val="none" w:sz="0" w:space="0" w:color="auto" w:frame="1"/>
                </w:rPr>
                <w:t>Youth Sport Trust</w:t>
              </w:r>
            </w:hyperlink>
          </w:p>
          <w:p w14:paraId="22B71ABB" w14:textId="12583E81" w:rsidR="00095DF0" w:rsidRPr="00280E97" w:rsidRDefault="00095DF0" w:rsidP="00095DF0">
            <w:pPr>
              <w:numPr>
                <w:ilvl w:val="1"/>
                <w:numId w:val="19"/>
              </w:numPr>
              <w:shd w:val="clear" w:color="auto" w:fill="FFFFFF"/>
              <w:tabs>
                <w:tab w:val="clear" w:pos="1467"/>
              </w:tabs>
              <w:ind w:left="735"/>
              <w:rPr>
                <w:rFonts w:asciiTheme="minorHAnsi" w:hAnsiTheme="minorHAnsi" w:cstheme="minorHAnsi"/>
                <w:color w:val="0B0C0C"/>
                <w:highlight w:val="cyan"/>
              </w:rPr>
            </w:pPr>
            <w:r w:rsidRPr="00280E97">
              <w:rPr>
                <w:rFonts w:asciiTheme="minorHAnsi" w:hAnsiTheme="minorHAnsi" w:cstheme="minorHAnsi"/>
                <w:color w:val="0B0C0C"/>
                <w:highlight w:val="cyan"/>
                <w:lang w:eastAsia="en-GB"/>
              </w:rPr>
              <w:t>guidance from Swim England on school swimming and water safety lessons available at </w:t>
            </w:r>
            <w:hyperlink r:id="rId58" w:history="1">
              <w:r w:rsidRPr="00280E97">
                <w:rPr>
                  <w:rFonts w:asciiTheme="minorHAnsi" w:hAnsiTheme="minorHAnsi" w:cstheme="minorHAnsi"/>
                  <w:color w:val="4C2C92"/>
                  <w:highlight w:val="cyan"/>
                  <w:u w:val="single"/>
                  <w:bdr w:val="none" w:sz="0" w:space="0" w:color="auto" w:frame="1"/>
                  <w:lang w:eastAsia="en-GB"/>
                </w:rPr>
                <w:t>returning to pools guidance documents</w:t>
              </w:r>
            </w:hyperlink>
          </w:p>
          <w:p w14:paraId="27C89B64" w14:textId="55FE22D8" w:rsidR="00095DF0" w:rsidRPr="004C283D" w:rsidRDefault="00095DF0" w:rsidP="00095DF0">
            <w:pPr>
              <w:shd w:val="clear" w:color="auto" w:fill="FFFFFF"/>
              <w:rPr>
                <w:rFonts w:asciiTheme="minorHAnsi" w:hAnsiTheme="minorHAnsi" w:cstheme="minorHAnsi"/>
                <w:color w:val="0B0C0C"/>
              </w:rPr>
            </w:pPr>
          </w:p>
          <w:p w14:paraId="040229AB" w14:textId="3378C9EE" w:rsidR="00095DF0" w:rsidRPr="00D3175E" w:rsidRDefault="00095DF0" w:rsidP="00095DF0">
            <w:pPr>
              <w:numPr>
                <w:ilvl w:val="0"/>
                <w:numId w:val="18"/>
              </w:numPr>
              <w:shd w:val="clear" w:color="auto" w:fill="FFFFFF"/>
              <w:tabs>
                <w:tab w:val="clear" w:pos="747"/>
              </w:tabs>
              <w:ind w:left="309"/>
              <w:rPr>
                <w:rFonts w:asciiTheme="minorHAnsi" w:hAnsiTheme="minorHAnsi" w:cstheme="minorHAnsi"/>
                <w:color w:val="0B0C0C"/>
              </w:rPr>
            </w:pPr>
            <w:r>
              <w:rPr>
                <w:rFonts w:asciiTheme="minorHAnsi" w:hAnsiTheme="minorHAnsi" w:cstheme="minorHAnsi"/>
                <w:color w:val="0B0C0C"/>
              </w:rPr>
              <w:t>The work with</w:t>
            </w:r>
            <w:r w:rsidRPr="00585E85">
              <w:rPr>
                <w:rFonts w:asciiTheme="minorHAnsi" w:hAnsiTheme="minorHAnsi" w:cstheme="minorHAnsi"/>
                <w:color w:val="0B0C0C"/>
              </w:rPr>
              <w:t xml:space="preserve"> external coaches, clubs and organisations for curricular and extra-curricular activities </w:t>
            </w:r>
            <w:r>
              <w:rPr>
                <w:rFonts w:asciiTheme="minorHAnsi" w:hAnsiTheme="minorHAnsi" w:cstheme="minorHAnsi"/>
                <w:color w:val="0B0C0C"/>
              </w:rPr>
              <w:t>have been</w:t>
            </w:r>
            <w:r w:rsidRPr="00585E85">
              <w:rPr>
                <w:rFonts w:asciiTheme="minorHAnsi" w:hAnsiTheme="minorHAnsi" w:cstheme="minorHAnsi"/>
                <w:color w:val="0B0C0C"/>
              </w:rPr>
              <w:t xml:space="preserve"> carefully </w:t>
            </w:r>
            <w:r>
              <w:rPr>
                <w:rFonts w:asciiTheme="minorHAnsi" w:hAnsiTheme="minorHAnsi" w:cstheme="minorHAnsi"/>
                <w:color w:val="0B0C0C"/>
              </w:rPr>
              <w:t xml:space="preserve">considered and </w:t>
            </w:r>
            <w:r w:rsidRPr="00D3175E">
              <w:rPr>
                <w:rFonts w:asciiTheme="minorHAnsi" w:hAnsiTheme="minorHAnsi" w:cstheme="minorHAnsi"/>
                <w:color w:val="0B0C0C"/>
              </w:rPr>
              <w:t xml:space="preserve">operate within </w:t>
            </w:r>
            <w:r>
              <w:rPr>
                <w:rFonts w:asciiTheme="minorHAnsi" w:hAnsiTheme="minorHAnsi" w:cstheme="minorHAnsi"/>
                <w:color w:val="0B0C0C"/>
              </w:rPr>
              <w:t>the school’s</w:t>
            </w:r>
            <w:r w:rsidRPr="00D3175E">
              <w:rPr>
                <w:rFonts w:asciiTheme="minorHAnsi" w:hAnsiTheme="minorHAnsi" w:cstheme="minorHAnsi"/>
                <w:color w:val="0B0C0C"/>
              </w:rPr>
              <w:t xml:space="preserve"> wider protective measures</w:t>
            </w:r>
            <w:r>
              <w:rPr>
                <w:rFonts w:asciiTheme="minorHAnsi" w:hAnsiTheme="minorHAnsi" w:cstheme="minorHAnsi"/>
                <w:color w:val="0B0C0C"/>
              </w:rPr>
              <w:t xml:space="preserve"> in this risk assessment</w:t>
            </w:r>
            <w:r w:rsidRPr="00D3175E">
              <w:rPr>
                <w:rFonts w:asciiTheme="minorHAnsi" w:hAnsiTheme="minorHAnsi" w:cstheme="minorHAnsi"/>
                <w:color w:val="0B0C0C"/>
              </w:rPr>
              <w:t>.</w:t>
            </w:r>
          </w:p>
          <w:p w14:paraId="779E11B6" w14:textId="6205378C" w:rsidR="00095DF0" w:rsidRDefault="00095DF0" w:rsidP="00095DF0">
            <w:pPr>
              <w:pStyle w:val="NormalWeb"/>
              <w:numPr>
                <w:ilvl w:val="0"/>
                <w:numId w:val="18"/>
              </w:numPr>
              <w:shd w:val="clear" w:color="auto" w:fill="FFFFFF"/>
              <w:tabs>
                <w:tab w:val="clear" w:pos="747"/>
              </w:tabs>
              <w:spacing w:before="0" w:beforeAutospacing="0" w:after="0" w:afterAutospacing="0"/>
              <w:ind w:left="309"/>
              <w:rPr>
                <w:rFonts w:asciiTheme="minorHAnsi" w:hAnsiTheme="minorHAnsi" w:cstheme="minorHAnsi"/>
                <w:color w:val="0B0C0C"/>
              </w:rPr>
            </w:pPr>
            <w:r w:rsidRPr="00585E85">
              <w:rPr>
                <w:rFonts w:asciiTheme="minorHAnsi" w:hAnsiTheme="minorHAnsi" w:cstheme="minorHAnsi"/>
                <w:color w:val="0B0C0C"/>
              </w:rPr>
              <w:t>Activities such as active miles, making break times and lessons active and encouraging active travel</w:t>
            </w:r>
            <w:r w:rsidRPr="00585D1E">
              <w:rPr>
                <w:rFonts w:asciiTheme="minorHAnsi" w:hAnsiTheme="minorHAnsi" w:cstheme="minorHAnsi"/>
                <w:color w:val="0B0C0C"/>
              </w:rPr>
              <w:t xml:space="preserve"> help enable pupils to be physically active while encouraging physical distancing</w:t>
            </w:r>
          </w:p>
        </w:tc>
        <w:tc>
          <w:tcPr>
            <w:tcW w:w="1419" w:type="dxa"/>
          </w:tcPr>
          <w:p w14:paraId="061A793F" w14:textId="6E0E137B"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0F4DAC1C" w14:textId="77777777" w:rsidTr="00602906">
        <w:tc>
          <w:tcPr>
            <w:tcW w:w="567" w:type="dxa"/>
          </w:tcPr>
          <w:p w14:paraId="74DD363D" w14:textId="27EDC38A"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23</w:t>
            </w:r>
          </w:p>
        </w:tc>
        <w:tc>
          <w:tcPr>
            <w:tcW w:w="2126" w:type="dxa"/>
          </w:tcPr>
          <w:p w14:paraId="6576CB5A" w14:textId="3B1297C0"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Exposure to Covid-19 during music</w:t>
            </w:r>
            <w:r>
              <w:rPr>
                <w:rFonts w:asciiTheme="minorHAnsi" w:hAnsiTheme="minorHAnsi" w:cstheme="minorHAnsi"/>
                <w:shd w:val="clear" w:color="000000" w:fill="FFFFFF"/>
              </w:rPr>
              <w:t>, dance and drama</w:t>
            </w:r>
          </w:p>
        </w:tc>
        <w:tc>
          <w:tcPr>
            <w:tcW w:w="1417" w:type="dxa"/>
          </w:tcPr>
          <w:p w14:paraId="19642C04" w14:textId="4A8BBAD5"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Music staff and pupils</w:t>
            </w:r>
          </w:p>
        </w:tc>
        <w:tc>
          <w:tcPr>
            <w:tcW w:w="9781" w:type="dxa"/>
          </w:tcPr>
          <w:p w14:paraId="69043AA4" w14:textId="5380E3F8" w:rsidR="00095DF0" w:rsidRDefault="00095DF0" w:rsidP="0062277D">
            <w:pPr>
              <w:pStyle w:val="NormalWeb"/>
              <w:numPr>
                <w:ilvl w:val="0"/>
                <w:numId w:val="33"/>
              </w:numPr>
              <w:shd w:val="clear" w:color="auto" w:fill="FFFFFF"/>
              <w:tabs>
                <w:tab w:val="clear" w:pos="747"/>
              </w:tabs>
              <w:spacing w:before="0" w:beforeAutospacing="0" w:after="0" w:afterAutospacing="0"/>
              <w:ind w:left="301"/>
              <w:rPr>
                <w:rFonts w:asciiTheme="minorHAnsi" w:hAnsiTheme="minorHAnsi" w:cstheme="minorHAnsi"/>
              </w:rPr>
            </w:pPr>
            <w:r w:rsidRPr="00A02126">
              <w:rPr>
                <w:rFonts w:asciiTheme="minorHAnsi" w:hAnsiTheme="minorHAnsi" w:cstheme="minorHAnsi"/>
                <w:color w:val="0B0C0C"/>
                <w:highlight w:val="cyan"/>
              </w:rPr>
              <w:t>For specialist Music Dance and Drama schools the government guidance</w:t>
            </w:r>
            <w:r w:rsidRPr="00A02126">
              <w:rPr>
                <w:rFonts w:ascii="Arial" w:hAnsi="Arial" w:cs="Arial"/>
                <w:color w:val="0B0C0C"/>
                <w:sz w:val="29"/>
                <w:szCs w:val="29"/>
                <w:highlight w:val="cyan"/>
                <w:shd w:val="clear" w:color="auto" w:fill="FFFFFF"/>
              </w:rPr>
              <w:t> </w:t>
            </w:r>
            <w:hyperlink r:id="rId59" w:history="1">
              <w:r w:rsidRPr="00A02126">
                <w:rPr>
                  <w:rStyle w:val="Hyperlink"/>
                  <w:rFonts w:asciiTheme="minorHAnsi" w:hAnsiTheme="minorHAnsi" w:cstheme="minorHAnsi"/>
                  <w:color w:val="4C2C92"/>
                  <w:highlight w:val="cyan"/>
                  <w:bdr w:val="none" w:sz="0" w:space="0" w:color="auto" w:frame="1"/>
                  <w:shd w:val="clear" w:color="auto" w:fill="FFFFFF"/>
                </w:rPr>
                <w:t>working safely during coronavirus (COVID-19): performing arts</w:t>
              </w:r>
            </w:hyperlink>
            <w:r w:rsidRPr="00A02126">
              <w:rPr>
                <w:rFonts w:asciiTheme="minorHAnsi" w:hAnsiTheme="minorHAnsi" w:cstheme="minorHAnsi"/>
                <w:highlight w:val="cyan"/>
              </w:rPr>
              <w:t xml:space="preserve"> will be followed, where reasonably practicable</w:t>
            </w:r>
          </w:p>
          <w:p w14:paraId="12B686A0" w14:textId="729D47E9" w:rsidR="00095DF0" w:rsidRPr="00353B29" w:rsidRDefault="00EF50AC" w:rsidP="0062277D">
            <w:pPr>
              <w:pStyle w:val="NormalWeb"/>
              <w:numPr>
                <w:ilvl w:val="0"/>
                <w:numId w:val="30"/>
              </w:numPr>
              <w:shd w:val="clear" w:color="auto" w:fill="FFFFFF"/>
              <w:tabs>
                <w:tab w:val="clear" w:pos="747"/>
              </w:tabs>
              <w:spacing w:before="0" w:beforeAutospacing="0" w:after="0" w:afterAutospacing="0"/>
              <w:ind w:left="301"/>
              <w:rPr>
                <w:rFonts w:asciiTheme="minorHAnsi" w:hAnsiTheme="minorHAnsi" w:cstheme="minorHAnsi"/>
                <w:highlight w:val="cyan"/>
              </w:rPr>
            </w:pPr>
            <w:r w:rsidRPr="00353B29">
              <w:rPr>
                <w:rFonts w:asciiTheme="minorHAnsi" w:hAnsiTheme="minorHAnsi" w:cstheme="minorHAnsi"/>
                <w:highlight w:val="cyan"/>
              </w:rPr>
              <w:t>Reference to the g</w:t>
            </w:r>
            <w:r w:rsidR="00980D28" w:rsidRPr="00353B29">
              <w:rPr>
                <w:rFonts w:asciiTheme="minorHAnsi" w:hAnsiTheme="minorHAnsi" w:cstheme="minorHAnsi"/>
                <w:highlight w:val="cyan"/>
              </w:rPr>
              <w:t xml:space="preserve">uidance </w:t>
            </w:r>
            <w:r w:rsidR="00932E70" w:rsidRPr="00353B29">
              <w:rPr>
                <w:rFonts w:asciiTheme="minorHAnsi" w:hAnsiTheme="minorHAnsi" w:cstheme="minorHAnsi"/>
                <w:highlight w:val="cyan"/>
              </w:rPr>
              <w:t xml:space="preserve">from the </w:t>
            </w:r>
            <w:hyperlink r:id="rId60" w:history="1">
              <w:r w:rsidR="00932E70" w:rsidRPr="00353B29">
                <w:rPr>
                  <w:rStyle w:val="Hyperlink"/>
                  <w:rFonts w:asciiTheme="minorHAnsi" w:hAnsiTheme="minorHAnsi" w:cstheme="minorHAnsi"/>
                  <w:highlight w:val="cyan"/>
                </w:rPr>
                <w:t>Events Industry</w:t>
              </w:r>
            </w:hyperlink>
            <w:r w:rsidR="00932E70" w:rsidRPr="00353B29">
              <w:rPr>
                <w:rFonts w:asciiTheme="minorHAnsi" w:hAnsiTheme="minorHAnsi" w:cstheme="minorHAnsi"/>
                <w:highlight w:val="cyan"/>
              </w:rPr>
              <w:t xml:space="preserve"> on </w:t>
            </w:r>
            <w:r w:rsidRPr="00353B29">
              <w:rPr>
                <w:rFonts w:asciiTheme="minorHAnsi" w:hAnsiTheme="minorHAnsi" w:cstheme="minorHAnsi"/>
                <w:highlight w:val="cyan"/>
              </w:rPr>
              <w:t xml:space="preserve">live outdoor events will be </w:t>
            </w:r>
            <w:r w:rsidR="00F55D68" w:rsidRPr="00353B29">
              <w:rPr>
                <w:rFonts w:asciiTheme="minorHAnsi" w:hAnsiTheme="minorHAnsi" w:cstheme="minorHAnsi"/>
                <w:highlight w:val="cyan"/>
              </w:rPr>
              <w:t>checked</w:t>
            </w:r>
            <w:r w:rsidR="00AD174E">
              <w:rPr>
                <w:rFonts w:asciiTheme="minorHAnsi" w:hAnsiTheme="minorHAnsi" w:cstheme="minorHAnsi"/>
                <w:highlight w:val="cyan"/>
              </w:rPr>
              <w:t xml:space="preserve"> and followed where reasonably practicable</w:t>
            </w:r>
          </w:p>
          <w:p w14:paraId="5A021EEC" w14:textId="77777777" w:rsidR="0062277D" w:rsidRPr="0062277D" w:rsidRDefault="00095DF0" w:rsidP="0062277D">
            <w:pPr>
              <w:pStyle w:val="NormalWeb"/>
              <w:numPr>
                <w:ilvl w:val="0"/>
                <w:numId w:val="30"/>
              </w:numPr>
              <w:shd w:val="clear" w:color="auto" w:fill="FFFFFF"/>
              <w:tabs>
                <w:tab w:val="clear" w:pos="747"/>
              </w:tabs>
              <w:spacing w:before="0" w:beforeAutospacing="0" w:after="0" w:afterAutospacing="0"/>
              <w:ind w:left="301"/>
              <w:rPr>
                <w:rFonts w:asciiTheme="minorHAnsi" w:hAnsiTheme="minorHAnsi" w:cstheme="minorHAnsi"/>
                <w:highlight w:val="cyan"/>
              </w:rPr>
            </w:pPr>
            <w:r w:rsidRPr="00353B29">
              <w:rPr>
                <w:rFonts w:asciiTheme="minorHAnsi" w:hAnsiTheme="minorHAnsi" w:cstheme="minorHAnsi"/>
                <w:highlight w:val="cyan"/>
              </w:rPr>
              <w:t xml:space="preserve">Microphones should be used to prevent the need for shouting, loud speaking or singing, but, if possible, microphones should not be shared </w:t>
            </w:r>
          </w:p>
          <w:p w14:paraId="5264A1A7" w14:textId="593ED1C4" w:rsidR="00095DF0" w:rsidRPr="0062277D" w:rsidRDefault="00095DF0" w:rsidP="0062277D">
            <w:pPr>
              <w:pStyle w:val="NormalWeb"/>
              <w:numPr>
                <w:ilvl w:val="0"/>
                <w:numId w:val="30"/>
              </w:numPr>
              <w:shd w:val="clear" w:color="auto" w:fill="FFFFFF"/>
              <w:tabs>
                <w:tab w:val="clear" w:pos="747"/>
              </w:tabs>
              <w:spacing w:before="0" w:beforeAutospacing="0" w:after="0" w:afterAutospacing="0"/>
              <w:ind w:left="301"/>
              <w:rPr>
                <w:rFonts w:asciiTheme="minorHAnsi" w:hAnsiTheme="minorHAnsi" w:cstheme="minorHAnsi"/>
                <w:highlight w:val="cyan"/>
              </w:rPr>
            </w:pPr>
            <w:r w:rsidRPr="0062277D">
              <w:rPr>
                <w:rFonts w:asciiTheme="minorHAnsi" w:hAnsiTheme="minorHAnsi" w:cstheme="minorHAnsi"/>
                <w:color w:val="0B0C0C"/>
                <w:shd w:val="clear" w:color="auto" w:fill="FFFFFF"/>
              </w:rPr>
              <w:t xml:space="preserve">Pupils will be physically distanced </w:t>
            </w:r>
            <w:r w:rsidRPr="0062277D">
              <w:rPr>
                <w:rFonts w:asciiTheme="minorHAnsi" w:hAnsiTheme="minorHAnsi" w:cstheme="minorHAnsi"/>
                <w:color w:val="0B0C0C"/>
                <w:highlight w:val="cyan"/>
                <w:shd w:val="clear" w:color="auto" w:fill="FFFFFF"/>
              </w:rPr>
              <w:t>(2m)</w:t>
            </w:r>
            <w:r w:rsidRPr="0062277D">
              <w:rPr>
                <w:rFonts w:asciiTheme="minorHAnsi" w:hAnsiTheme="minorHAnsi" w:cstheme="minorHAnsi"/>
                <w:color w:val="0B0C0C"/>
                <w:shd w:val="clear" w:color="auto" w:fill="FFFFFF"/>
              </w:rPr>
              <w:t xml:space="preserve"> during lesson, where possible the lesson will be undertaken outside; </w:t>
            </w:r>
            <w:r w:rsidRPr="0062277D">
              <w:rPr>
                <w:rFonts w:asciiTheme="minorHAnsi" w:hAnsiTheme="minorHAnsi" w:cstheme="minorHAnsi"/>
                <w:color w:val="0B0C0C"/>
                <w:highlight w:val="cyan"/>
                <w:shd w:val="clear" w:color="auto" w:fill="FFFFFF"/>
              </w:rPr>
              <w:t xml:space="preserve">no </w:t>
            </w:r>
            <w:r w:rsidR="0062277D" w:rsidRPr="0062277D">
              <w:rPr>
                <w:rFonts w:asciiTheme="minorHAnsi" w:hAnsiTheme="minorHAnsi" w:cstheme="minorHAnsi"/>
                <w:color w:val="0B0C0C"/>
                <w:highlight w:val="cyan"/>
                <w:shd w:val="clear" w:color="auto" w:fill="FFFFFF"/>
              </w:rPr>
              <w:t xml:space="preserve">close </w:t>
            </w:r>
            <w:r w:rsidRPr="0062277D">
              <w:rPr>
                <w:rFonts w:asciiTheme="minorHAnsi" w:hAnsiTheme="minorHAnsi" w:cstheme="minorHAnsi"/>
                <w:color w:val="0B0C0C"/>
                <w:highlight w:val="cyan"/>
                <w:shd w:val="clear" w:color="auto" w:fill="FFFFFF"/>
              </w:rPr>
              <w:t xml:space="preserve">physical correction </w:t>
            </w:r>
            <w:r w:rsidR="0062277D" w:rsidRPr="0062277D">
              <w:rPr>
                <w:rFonts w:asciiTheme="minorHAnsi" w:hAnsiTheme="minorHAnsi" w:cstheme="minorHAnsi"/>
                <w:color w:val="0B0C0C"/>
                <w:highlight w:val="cyan"/>
                <w:shd w:val="clear" w:color="auto" w:fill="FFFFFF"/>
              </w:rPr>
              <w:t>will</w:t>
            </w:r>
            <w:r w:rsidRPr="0062277D">
              <w:rPr>
                <w:rFonts w:asciiTheme="minorHAnsi" w:hAnsiTheme="minorHAnsi" w:cstheme="minorHAnsi"/>
                <w:color w:val="0B0C0C"/>
                <w:highlight w:val="cyan"/>
                <w:shd w:val="clear" w:color="auto" w:fill="FFFFFF"/>
              </w:rPr>
              <w:t xml:space="preserve"> take place in music, dance or drama</w:t>
            </w:r>
          </w:p>
          <w:p w14:paraId="1631F2F5" w14:textId="20F33B2E" w:rsidR="00095DF0" w:rsidRPr="002F0214"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z w:val="20"/>
                <w:szCs w:val="20"/>
                <w:highlight w:val="cyan"/>
              </w:rPr>
            </w:pPr>
            <w:r w:rsidRPr="002F0214">
              <w:rPr>
                <w:rFonts w:asciiTheme="minorHAnsi" w:hAnsiTheme="minorHAnsi" w:cstheme="minorHAnsi"/>
                <w:color w:val="0B0C0C"/>
                <w:highlight w:val="cyan"/>
                <w:shd w:val="clear" w:color="auto" w:fill="FFFFFF"/>
              </w:rPr>
              <w:t>Music lessons will be limited to groups of pupils from the same bubble to minimise contacts and mixing</w:t>
            </w:r>
          </w:p>
          <w:p w14:paraId="5F4D8642" w14:textId="2D91DE14" w:rsidR="00095DF0" w:rsidRPr="00264C48"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z w:val="20"/>
                <w:szCs w:val="20"/>
              </w:rPr>
            </w:pPr>
            <w:r w:rsidRPr="00264C48">
              <w:rPr>
                <w:rFonts w:asciiTheme="minorHAnsi" w:hAnsiTheme="minorHAnsi" w:cstheme="minorHAnsi"/>
                <w:color w:val="0B0C0C"/>
                <w:shd w:val="clear" w:color="auto" w:fill="FFFFFF"/>
              </w:rPr>
              <w:t>Pupils will be positioned back-to-back or side-to-side</w:t>
            </w:r>
          </w:p>
          <w:p w14:paraId="3DE2EC44" w14:textId="12CB8155" w:rsidR="00095DF0" w:rsidRPr="00264C48"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z w:val="20"/>
                <w:szCs w:val="20"/>
              </w:rPr>
            </w:pPr>
            <w:r w:rsidRPr="00264C48">
              <w:rPr>
                <w:rFonts w:asciiTheme="minorHAnsi" w:hAnsiTheme="minorHAnsi" w:cstheme="minorHAnsi"/>
                <w:color w:val="0B0C0C"/>
                <w:shd w:val="clear" w:color="auto" w:fill="FFFFFF"/>
              </w:rPr>
              <w:t>Instruments are not to be shared</w:t>
            </w:r>
            <w:r>
              <w:rPr>
                <w:rFonts w:asciiTheme="minorHAnsi" w:hAnsiTheme="minorHAnsi" w:cstheme="minorHAnsi"/>
                <w:color w:val="0B0C0C"/>
                <w:shd w:val="clear" w:color="auto" w:fill="FFFFFF"/>
              </w:rPr>
              <w:t xml:space="preserve"> during a lesson</w:t>
            </w:r>
          </w:p>
          <w:p w14:paraId="5B742B35" w14:textId="77777777" w:rsidR="00095DF0" w:rsidRPr="00264C48"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sz w:val="20"/>
                <w:szCs w:val="20"/>
              </w:rPr>
            </w:pPr>
            <w:r w:rsidRPr="00264C48">
              <w:rPr>
                <w:rFonts w:asciiTheme="minorHAnsi" w:hAnsiTheme="minorHAnsi" w:cstheme="minorHAnsi"/>
                <w:color w:val="0B0C0C"/>
                <w:shd w:val="clear" w:color="auto" w:fill="FFFFFF"/>
              </w:rPr>
              <w:t>Singing, wind and brass playing will not take place in larger groups such as school choirs and ensembles, or school assemblies.</w:t>
            </w:r>
          </w:p>
          <w:p w14:paraId="0CBE688E" w14:textId="3684290F" w:rsidR="00095DF0" w:rsidRPr="00264C48"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264C48">
              <w:rPr>
                <w:rFonts w:asciiTheme="minorHAnsi" w:hAnsiTheme="minorHAnsi" w:cstheme="minorHAnsi"/>
                <w:color w:val="0B0C0C"/>
                <w:shd w:val="clear" w:color="auto" w:fill="FFFFFF"/>
              </w:rPr>
              <w:t xml:space="preserve">The schools will keep up to date with </w:t>
            </w:r>
            <w:hyperlink r:id="rId61" w:anchor="music-dance-and-drama-in-school" w:history="1">
              <w:r w:rsidRPr="002F0214">
                <w:rPr>
                  <w:rStyle w:val="Hyperlink"/>
                  <w:rFonts w:asciiTheme="minorHAnsi" w:hAnsiTheme="minorHAnsi" w:cstheme="minorHAnsi"/>
                  <w:highlight w:val="cyan"/>
                  <w:shd w:val="clear" w:color="auto" w:fill="FFFFFF"/>
                </w:rPr>
                <w:t>DfE guidance</w:t>
              </w:r>
            </w:hyperlink>
          </w:p>
          <w:p w14:paraId="3E785D7C" w14:textId="77777777" w:rsidR="00095DF0" w:rsidRPr="00586DE2"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264C48">
              <w:rPr>
                <w:rFonts w:asciiTheme="minorHAnsi" w:hAnsiTheme="minorHAnsi" w:cstheme="minorHAnsi"/>
                <w:color w:val="0B0C0C"/>
                <w:shd w:val="clear" w:color="auto" w:fill="FFFFFF"/>
              </w:rPr>
              <w:t>All music equipment will be cleaned before a different bubble uses it</w:t>
            </w:r>
          </w:p>
          <w:p w14:paraId="32F953A5" w14:textId="6A768BB4" w:rsidR="00095DF0" w:rsidRPr="00264C48" w:rsidRDefault="00095DF0" w:rsidP="00736BBC">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sidRPr="00A02126">
              <w:rPr>
                <w:rFonts w:asciiTheme="minorHAnsi" w:hAnsiTheme="minorHAnsi" w:cstheme="minorHAnsi"/>
                <w:color w:val="0B0C0C"/>
                <w:highlight w:val="cyan"/>
                <w:shd w:val="clear" w:color="auto" w:fill="FFFFFF"/>
              </w:rPr>
              <w:t>Members of staff moving across bubbles are required to remain 2m away from other adults and pupils at all times</w:t>
            </w:r>
          </w:p>
        </w:tc>
        <w:tc>
          <w:tcPr>
            <w:tcW w:w="1419" w:type="dxa"/>
          </w:tcPr>
          <w:p w14:paraId="220AB1A4" w14:textId="6F12297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79885B2B" w14:textId="77777777" w:rsidTr="00602906">
        <w:tc>
          <w:tcPr>
            <w:tcW w:w="567" w:type="dxa"/>
          </w:tcPr>
          <w:p w14:paraId="08B70772" w14:textId="67735D2C"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2</w:t>
            </w:r>
            <w:r>
              <w:rPr>
                <w:rFonts w:asciiTheme="minorHAnsi" w:hAnsiTheme="minorHAnsi" w:cstheme="minorHAnsi"/>
                <w:shd w:val="clear" w:color="000000" w:fill="FFFFFF"/>
              </w:rPr>
              <w:t>4</w:t>
            </w:r>
          </w:p>
        </w:tc>
        <w:tc>
          <w:tcPr>
            <w:tcW w:w="2126" w:type="dxa"/>
          </w:tcPr>
          <w:p w14:paraId="70A54FEA" w14:textId="3C93C042"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Extra-curricular activities increase risk of Covid-19</w:t>
            </w:r>
          </w:p>
        </w:tc>
        <w:tc>
          <w:tcPr>
            <w:tcW w:w="1417" w:type="dxa"/>
          </w:tcPr>
          <w:p w14:paraId="10F7CA5C" w14:textId="77777777"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p>
        </w:tc>
        <w:tc>
          <w:tcPr>
            <w:tcW w:w="9781" w:type="dxa"/>
          </w:tcPr>
          <w:p w14:paraId="30B0FCDF" w14:textId="4C901460"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 xml:space="preserve">The </w:t>
            </w:r>
            <w:hyperlink r:id="rId62" w:anchor="wraparound-provision-and-extra-curricular-activity" w:history="1">
              <w:r w:rsidRPr="00745059">
                <w:rPr>
                  <w:rStyle w:val="Hyperlink"/>
                  <w:rFonts w:asciiTheme="minorHAnsi" w:hAnsiTheme="minorHAnsi" w:cstheme="minorHAnsi"/>
                  <w:highlight w:val="cyan"/>
                </w:rPr>
                <w:t>DfE guidance</w:t>
              </w:r>
            </w:hyperlink>
            <w:r>
              <w:rPr>
                <w:rFonts w:asciiTheme="minorHAnsi" w:hAnsiTheme="minorHAnsi" w:cstheme="minorHAnsi"/>
                <w:color w:val="0B0C0C"/>
              </w:rPr>
              <w:t xml:space="preserve"> will be followed.</w:t>
            </w:r>
          </w:p>
          <w:p w14:paraId="4E6A8F66" w14:textId="2AADC446" w:rsidR="00095DF0" w:rsidRPr="00BE1239"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Calibri" w:hAnsi="Calibri" w:cs="Calibri"/>
                <w:color w:val="0B0C0C"/>
                <w:highlight w:val="cyan"/>
              </w:rPr>
            </w:pPr>
            <w:r w:rsidRPr="00BE1239">
              <w:rPr>
                <w:rFonts w:ascii="Calibri" w:hAnsi="Calibri" w:cs="Calibri"/>
                <w:color w:val="0B0C0C"/>
                <w:highlight w:val="cyan"/>
                <w:shd w:val="clear" w:color="auto" w:fill="FFFFFF"/>
              </w:rPr>
              <w:t xml:space="preserve">As far as possible, children should be kept in a group with other children from the same bubble they are in during the school day, or if impractical, within small, consistent groups. </w:t>
            </w:r>
          </w:p>
          <w:p w14:paraId="0D1AD2C3" w14:textId="412465E4"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Guidance followed includes</w:t>
            </w:r>
            <w:r w:rsidRPr="00585D1E">
              <w:rPr>
                <w:rFonts w:asciiTheme="minorHAnsi" w:hAnsiTheme="minorHAnsi" w:cstheme="minorHAnsi"/>
                <w:color w:val="0B0C0C"/>
              </w:rPr>
              <w:t> </w:t>
            </w:r>
            <w:hyperlink r:id="rId63" w:history="1">
              <w:r w:rsidRPr="00585D1E">
                <w:rPr>
                  <w:rStyle w:val="Hyperlink"/>
                  <w:rFonts w:asciiTheme="minorHAnsi" w:eastAsiaTheme="majorEastAsia" w:hAnsiTheme="minorHAnsi" w:cstheme="minorHAnsi"/>
                  <w:color w:val="4C2C92"/>
                  <w:bdr w:val="none" w:sz="0" w:space="0" w:color="auto" w:frame="1"/>
                </w:rPr>
                <w:t>Protective measures for out-of-school settings during the coronavirus (COVID-19) outbreak</w:t>
              </w:r>
            </w:hyperlink>
          </w:p>
        </w:tc>
        <w:tc>
          <w:tcPr>
            <w:tcW w:w="1419" w:type="dxa"/>
          </w:tcPr>
          <w:p w14:paraId="5914442D" w14:textId="74B9698A"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2B29E86F" w14:textId="77777777" w:rsidTr="00602906">
        <w:tc>
          <w:tcPr>
            <w:tcW w:w="567" w:type="dxa"/>
          </w:tcPr>
          <w:p w14:paraId="69083F9B" w14:textId="4FCA4B3B"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25</w:t>
            </w:r>
          </w:p>
        </w:tc>
        <w:tc>
          <w:tcPr>
            <w:tcW w:w="2126" w:type="dxa"/>
          </w:tcPr>
          <w:p w14:paraId="7C7D1EA2" w14:textId="2B097C5A"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Dedicated school transport increases the risk of Covid-19</w:t>
            </w:r>
          </w:p>
        </w:tc>
        <w:tc>
          <w:tcPr>
            <w:tcW w:w="1417" w:type="dxa"/>
          </w:tcPr>
          <w:p w14:paraId="670D3153" w14:textId="7913B096"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 xml:space="preserve">Pupils </w:t>
            </w:r>
          </w:p>
        </w:tc>
        <w:tc>
          <w:tcPr>
            <w:tcW w:w="9781" w:type="dxa"/>
          </w:tcPr>
          <w:p w14:paraId="69A18B95" w14:textId="103015F0" w:rsidR="00095DF0" w:rsidRPr="00763A66" w:rsidRDefault="00095DF0" w:rsidP="00095DF0">
            <w:pPr>
              <w:pStyle w:val="NormalWeb"/>
              <w:numPr>
                <w:ilvl w:val="0"/>
                <w:numId w:val="18"/>
              </w:numPr>
              <w:shd w:val="clear" w:color="auto" w:fill="FFFFFF"/>
              <w:spacing w:before="0" w:beforeAutospacing="0" w:after="0" w:afterAutospacing="0"/>
              <w:rPr>
                <w:rFonts w:asciiTheme="minorHAnsi" w:hAnsiTheme="minorHAnsi" w:cstheme="minorHAnsi"/>
                <w:color w:val="0B0C0C"/>
                <w:highlight w:val="cyan"/>
              </w:rPr>
            </w:pPr>
            <w:r w:rsidRPr="00A02126">
              <w:rPr>
                <w:rFonts w:asciiTheme="minorHAnsi" w:hAnsiTheme="minorHAnsi" w:cstheme="minorHAnsi"/>
                <w:color w:val="0B0C0C"/>
                <w:highlight w:val="cyan"/>
              </w:rPr>
              <w:t xml:space="preserve">Schools will follow the </w:t>
            </w:r>
            <w:hyperlink r:id="rId64" w:history="1">
              <w:r w:rsidRPr="00A02126">
                <w:rPr>
                  <w:rStyle w:val="Hyperlink"/>
                  <w:rFonts w:asciiTheme="minorHAnsi" w:hAnsiTheme="minorHAnsi" w:cstheme="minorHAnsi"/>
                  <w:color w:val="4C2C92"/>
                  <w:highlight w:val="cyan"/>
                  <w:bdr w:val="none" w:sz="0" w:space="0" w:color="auto" w:frame="1"/>
                  <w:shd w:val="clear" w:color="auto" w:fill="FFFFFF"/>
                </w:rPr>
                <w:t>transport to school and other places of education: autumn term 2020</w:t>
              </w:r>
            </w:hyperlink>
            <w:r w:rsidRPr="00A02126">
              <w:rPr>
                <w:rFonts w:asciiTheme="minorHAnsi" w:hAnsiTheme="minorHAnsi" w:cstheme="minorHAnsi"/>
                <w:color w:val="0B0C0C"/>
                <w:highlight w:val="cyan"/>
                <w:shd w:val="clear" w:color="auto" w:fill="FFFFFF"/>
              </w:rPr>
              <w:t> guidance</w:t>
            </w:r>
          </w:p>
          <w:p w14:paraId="0A07540F" w14:textId="77777777" w:rsidR="00095DF0" w:rsidRPr="00376A6C" w:rsidRDefault="00095DF0" w:rsidP="00095DF0">
            <w:pPr>
              <w:pStyle w:val="NormalWeb"/>
              <w:numPr>
                <w:ilvl w:val="0"/>
                <w:numId w:val="18"/>
              </w:numPr>
              <w:shd w:val="clear" w:color="auto" w:fill="FFFFFF"/>
              <w:spacing w:before="0" w:beforeAutospacing="0" w:after="0" w:afterAutospacing="0"/>
              <w:rPr>
                <w:rFonts w:asciiTheme="minorHAnsi" w:hAnsiTheme="minorHAnsi" w:cstheme="minorHAnsi"/>
                <w:color w:val="0B0C0C"/>
                <w:highlight w:val="cyan"/>
              </w:rPr>
            </w:pPr>
            <w:r w:rsidRPr="00BE1239">
              <w:rPr>
                <w:rFonts w:asciiTheme="minorHAnsi" w:hAnsiTheme="minorHAnsi" w:cstheme="minorHAnsi"/>
                <w:color w:val="0B0C0C"/>
                <w:highlight w:val="cyan"/>
                <w:shd w:val="clear" w:color="auto" w:fill="FFFFFF"/>
              </w:rPr>
              <w:t>Nobody with Covid symptoms should board vehicles</w:t>
            </w:r>
            <w:r w:rsidRPr="00376A6C">
              <w:rPr>
                <w:rFonts w:asciiTheme="minorHAnsi" w:hAnsiTheme="minorHAnsi" w:cstheme="minorHAnsi"/>
                <w:color w:val="0B0C0C"/>
                <w:highlight w:val="cyan"/>
                <w:shd w:val="clear" w:color="auto" w:fill="FFFFFF"/>
              </w:rPr>
              <w:t xml:space="preserve"> </w:t>
            </w:r>
          </w:p>
          <w:p w14:paraId="5DD6E1CA" w14:textId="521949EE" w:rsidR="00095DF0" w:rsidRPr="00376A6C" w:rsidRDefault="00095DF0" w:rsidP="00376A6C">
            <w:pPr>
              <w:pStyle w:val="NormalWeb"/>
              <w:numPr>
                <w:ilvl w:val="0"/>
                <w:numId w:val="18"/>
              </w:numPr>
              <w:shd w:val="clear" w:color="auto" w:fill="FFFFFF"/>
              <w:spacing w:before="0" w:beforeAutospacing="0" w:after="0" w:afterAutospacing="0"/>
              <w:rPr>
                <w:rFonts w:asciiTheme="minorHAnsi" w:hAnsiTheme="minorHAnsi" w:cstheme="minorHAnsi"/>
                <w:color w:val="0B0C0C"/>
                <w:highlight w:val="cyan"/>
              </w:rPr>
            </w:pPr>
            <w:r w:rsidRPr="00376A6C">
              <w:rPr>
                <w:rFonts w:asciiTheme="minorHAnsi" w:hAnsiTheme="minorHAnsi" w:cstheme="minorHAnsi"/>
                <w:color w:val="0B0C0C"/>
                <w:highlight w:val="cyan"/>
                <w:shd w:val="clear" w:color="auto" w:fill="FFFFFF"/>
              </w:rPr>
              <w:t>All non-exempt children aged 11 and over should wear a face covering on the vehicle</w:t>
            </w:r>
          </w:p>
          <w:p w14:paraId="0879DDD6" w14:textId="33BCB611" w:rsidR="00095DF0" w:rsidRPr="00264C48" w:rsidRDefault="00095DF0" w:rsidP="00095DF0">
            <w:pPr>
              <w:pStyle w:val="NormalWeb"/>
              <w:numPr>
                <w:ilvl w:val="0"/>
                <w:numId w:val="18"/>
              </w:numPr>
              <w:shd w:val="clear" w:color="auto" w:fill="FFFFFF"/>
              <w:spacing w:before="0" w:beforeAutospacing="0" w:after="0" w:afterAutospacing="0"/>
              <w:rPr>
                <w:rFonts w:asciiTheme="minorHAnsi" w:hAnsiTheme="minorHAnsi" w:cstheme="minorHAnsi"/>
                <w:color w:val="0B0C0C"/>
              </w:rPr>
            </w:pPr>
            <w:r w:rsidRPr="00264C48">
              <w:rPr>
                <w:rFonts w:asciiTheme="minorHAnsi" w:hAnsiTheme="minorHAnsi" w:cstheme="minorHAnsi"/>
                <w:color w:val="0B0C0C"/>
                <w:shd w:val="clear" w:color="auto" w:fill="FFFFFF"/>
              </w:rPr>
              <w:t xml:space="preserve">dedicated transport providers will be asked for their risk assessments to ensure the </w:t>
            </w:r>
            <w:hyperlink r:id="rId65" w:history="1">
              <w:r w:rsidRPr="00264C48">
                <w:rPr>
                  <w:rStyle w:val="Hyperlink"/>
                  <w:rFonts w:asciiTheme="minorHAnsi" w:hAnsiTheme="minorHAnsi" w:cstheme="minorHAnsi"/>
                  <w:shd w:val="clear" w:color="auto" w:fill="FFFFFF"/>
                </w:rPr>
                <w:t>DfE guidance</w:t>
              </w:r>
            </w:hyperlink>
            <w:r w:rsidRPr="00264C48">
              <w:rPr>
                <w:rFonts w:asciiTheme="minorHAnsi" w:hAnsiTheme="minorHAnsi" w:cstheme="minorHAnsi"/>
                <w:color w:val="0B0C0C"/>
                <w:shd w:val="clear" w:color="auto" w:fill="FFFFFF"/>
              </w:rPr>
              <w:t xml:space="preserve"> is being followed</w:t>
            </w:r>
          </w:p>
          <w:p w14:paraId="002A1C64" w14:textId="25ABED0B" w:rsidR="00095DF0" w:rsidRPr="00264C48" w:rsidRDefault="00095DF0" w:rsidP="00095DF0">
            <w:pPr>
              <w:pStyle w:val="NormalWeb"/>
              <w:numPr>
                <w:ilvl w:val="0"/>
                <w:numId w:val="18"/>
              </w:numPr>
              <w:shd w:val="clear" w:color="auto" w:fill="FFFFFF"/>
              <w:spacing w:before="0" w:beforeAutospacing="0" w:after="0" w:afterAutospacing="0"/>
              <w:rPr>
                <w:rFonts w:asciiTheme="minorHAnsi" w:hAnsiTheme="minorHAnsi" w:cstheme="minorHAnsi"/>
                <w:color w:val="0B0C0C"/>
              </w:rPr>
            </w:pPr>
            <w:r w:rsidRPr="00264C48">
              <w:rPr>
                <w:rFonts w:asciiTheme="minorHAnsi" w:hAnsiTheme="minorHAnsi" w:cstheme="minorHAnsi"/>
                <w:color w:val="0B0C0C"/>
                <w:shd w:val="clear" w:color="auto" w:fill="FFFFFF"/>
              </w:rPr>
              <w:t>The school and local authority will work closely and in partnership together to ensure the school bus service is safe and sufficient.</w:t>
            </w:r>
          </w:p>
        </w:tc>
        <w:tc>
          <w:tcPr>
            <w:tcW w:w="1419" w:type="dxa"/>
          </w:tcPr>
          <w:p w14:paraId="6A8FD6A2" w14:textId="1443AAA4"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201EDF0A" w14:textId="77777777" w:rsidTr="00602906">
        <w:tc>
          <w:tcPr>
            <w:tcW w:w="567" w:type="dxa"/>
          </w:tcPr>
          <w:p w14:paraId="76FFE014" w14:textId="1EB50601"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26</w:t>
            </w:r>
          </w:p>
        </w:tc>
        <w:tc>
          <w:tcPr>
            <w:tcW w:w="2126" w:type="dxa"/>
          </w:tcPr>
          <w:p w14:paraId="5144617E" w14:textId="7440F0A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Catering staff increase the risk of Covid-19</w:t>
            </w:r>
          </w:p>
        </w:tc>
        <w:tc>
          <w:tcPr>
            <w:tcW w:w="1417" w:type="dxa"/>
          </w:tcPr>
          <w:p w14:paraId="475CECEC" w14:textId="56DBE71E"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tcPr>
          <w:p w14:paraId="52FA04E2" w14:textId="3C9BDE1F" w:rsidR="00095DF0" w:rsidRDefault="00095DF0" w:rsidP="00095DF0">
            <w:pPr>
              <w:pStyle w:val="NormalWeb"/>
              <w:numPr>
                <w:ilvl w:val="0"/>
                <w:numId w:val="18"/>
              </w:numPr>
              <w:shd w:val="clear" w:color="auto" w:fill="FFFFFF"/>
              <w:tabs>
                <w:tab w:val="clear" w:pos="747"/>
              </w:tabs>
              <w:spacing w:before="0" w:beforeAutospacing="0" w:after="0" w:afterAutospacing="0"/>
              <w:ind w:left="306" w:hanging="357"/>
              <w:rPr>
                <w:rFonts w:asciiTheme="minorHAnsi" w:hAnsiTheme="minorHAnsi" w:cstheme="minorHAnsi"/>
                <w:color w:val="0B0C0C"/>
              </w:rPr>
            </w:pPr>
            <w:r>
              <w:rPr>
                <w:rFonts w:asciiTheme="minorHAnsi" w:hAnsiTheme="minorHAnsi" w:cstheme="minorHAnsi"/>
                <w:color w:val="0B0C0C"/>
              </w:rPr>
              <w:t>The catering provider has confirmed they are working to</w:t>
            </w:r>
            <w:r w:rsidRPr="00585D1E">
              <w:rPr>
                <w:rFonts w:asciiTheme="minorHAnsi" w:hAnsiTheme="minorHAnsi" w:cstheme="minorHAnsi"/>
                <w:color w:val="0B0C0C"/>
              </w:rPr>
              <w:t xml:space="preserve"> the </w:t>
            </w:r>
            <w:hyperlink r:id="rId66" w:history="1">
              <w:r w:rsidRPr="00585D1E">
                <w:rPr>
                  <w:rStyle w:val="Hyperlink"/>
                  <w:rFonts w:asciiTheme="minorHAnsi" w:eastAsiaTheme="majorEastAsia" w:hAnsiTheme="minorHAnsi" w:cstheme="minorHAnsi"/>
                  <w:color w:val="4C2C92"/>
                  <w:bdr w:val="none" w:sz="0" w:space="0" w:color="auto" w:frame="1"/>
                </w:rPr>
                <w:t>guidance for food businesses on coronavirus (COVID-19)</w:t>
              </w:r>
            </w:hyperlink>
            <w:r>
              <w:rPr>
                <w:rFonts w:asciiTheme="minorHAnsi" w:hAnsiTheme="minorHAnsi" w:cstheme="minorHAnsi"/>
                <w:color w:val="0B0C0C"/>
              </w:rPr>
              <w:t xml:space="preserve"> as a minimum standard.</w:t>
            </w:r>
          </w:p>
        </w:tc>
        <w:tc>
          <w:tcPr>
            <w:tcW w:w="1419" w:type="dxa"/>
          </w:tcPr>
          <w:p w14:paraId="5C9A2233" w14:textId="702B6756"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428AFC9D" w14:textId="77777777" w:rsidTr="00602906">
        <w:tc>
          <w:tcPr>
            <w:tcW w:w="567" w:type="dxa"/>
            <w:shd w:val="clear" w:color="auto" w:fill="FFFFFF" w:themeFill="background1"/>
          </w:tcPr>
          <w:p w14:paraId="67729C2C" w14:textId="21B41999" w:rsidR="00095DF0" w:rsidRPr="00787D35"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2</w:t>
            </w:r>
            <w:r>
              <w:rPr>
                <w:rFonts w:asciiTheme="minorHAnsi" w:hAnsiTheme="minorHAnsi" w:cstheme="minorHAnsi"/>
                <w:shd w:val="clear" w:color="000000" w:fill="FFFFFF"/>
              </w:rPr>
              <w:t>7</w:t>
            </w:r>
          </w:p>
        </w:tc>
        <w:tc>
          <w:tcPr>
            <w:tcW w:w="2126" w:type="dxa"/>
            <w:shd w:val="clear" w:color="auto" w:fill="FFFFFF" w:themeFill="background1"/>
          </w:tcPr>
          <w:p w14:paraId="32DE42EA" w14:textId="5994F035" w:rsidR="00095DF0" w:rsidRPr="00787D35"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787D35">
              <w:rPr>
                <w:rFonts w:asciiTheme="minorHAnsi" w:hAnsiTheme="minorHAnsi" w:cstheme="minorHAnsi"/>
                <w:shd w:val="clear" w:color="000000" w:fill="FFFFFF"/>
              </w:rPr>
              <w:t>Building not maintained/used without maintenance undertaken</w:t>
            </w:r>
          </w:p>
        </w:tc>
        <w:tc>
          <w:tcPr>
            <w:tcW w:w="1417" w:type="dxa"/>
            <w:shd w:val="clear" w:color="auto" w:fill="FFFFFF" w:themeFill="background1"/>
          </w:tcPr>
          <w:p w14:paraId="13B9D950" w14:textId="45A20E61" w:rsidR="00095DF0" w:rsidRPr="00787D35"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Everyone</w:t>
            </w:r>
          </w:p>
        </w:tc>
        <w:tc>
          <w:tcPr>
            <w:tcW w:w="9781" w:type="dxa"/>
            <w:shd w:val="clear" w:color="auto" w:fill="FFFFFF" w:themeFill="background1"/>
          </w:tcPr>
          <w:p w14:paraId="330F4801" w14:textId="1947B873" w:rsidR="00095DF0" w:rsidRPr="00585D1E" w:rsidRDefault="00095DF0" w:rsidP="00095DF0">
            <w:pPr>
              <w:pStyle w:val="NormalWeb"/>
              <w:numPr>
                <w:ilvl w:val="0"/>
                <w:numId w:val="18"/>
              </w:numPr>
              <w:shd w:val="clear" w:color="auto" w:fill="FFFFFF"/>
              <w:tabs>
                <w:tab w:val="clear" w:pos="747"/>
              </w:tabs>
              <w:spacing w:before="0" w:beforeAutospacing="0" w:after="0" w:afterAutospacing="0"/>
              <w:ind w:left="309"/>
              <w:rPr>
                <w:rFonts w:asciiTheme="minorHAnsi" w:hAnsiTheme="minorHAnsi" w:cstheme="minorHAnsi"/>
                <w:color w:val="0B0C0C"/>
              </w:rPr>
            </w:pPr>
            <w:r w:rsidRPr="00585D1E">
              <w:rPr>
                <w:rFonts w:asciiTheme="minorHAnsi" w:hAnsiTheme="minorHAnsi" w:cstheme="minorHAnsi"/>
                <w:color w:val="0B0C0C"/>
              </w:rPr>
              <w:t xml:space="preserve">all the usual pre-term building checks </w:t>
            </w:r>
            <w:r>
              <w:rPr>
                <w:rFonts w:asciiTheme="minorHAnsi" w:hAnsiTheme="minorHAnsi" w:cstheme="minorHAnsi"/>
                <w:color w:val="0B0C0C"/>
              </w:rPr>
              <w:t>have been</w:t>
            </w:r>
            <w:r w:rsidRPr="00585D1E">
              <w:rPr>
                <w:rFonts w:asciiTheme="minorHAnsi" w:hAnsiTheme="minorHAnsi" w:cstheme="minorHAnsi"/>
                <w:color w:val="0B0C0C"/>
              </w:rPr>
              <w:t xml:space="preserve"> undertaken to make the school safe</w:t>
            </w:r>
            <w:r>
              <w:rPr>
                <w:rFonts w:asciiTheme="minorHAnsi" w:hAnsiTheme="minorHAnsi" w:cstheme="minorHAnsi"/>
                <w:color w:val="0B0C0C"/>
              </w:rPr>
              <w:t>,</w:t>
            </w:r>
            <w:r w:rsidRPr="00585D1E">
              <w:rPr>
                <w:rFonts w:asciiTheme="minorHAnsi" w:hAnsiTheme="minorHAnsi" w:cstheme="minorHAnsi"/>
                <w:color w:val="0B0C0C"/>
              </w:rPr>
              <w:t xml:space="preserve"> </w:t>
            </w:r>
            <w:r>
              <w:rPr>
                <w:rFonts w:asciiTheme="minorHAnsi" w:hAnsiTheme="minorHAnsi" w:cstheme="minorHAnsi"/>
                <w:color w:val="0B0C0C"/>
              </w:rPr>
              <w:t>including</w:t>
            </w:r>
            <w:r w:rsidRPr="00585D1E">
              <w:rPr>
                <w:rFonts w:asciiTheme="minorHAnsi" w:hAnsiTheme="minorHAnsi" w:cstheme="minorHAnsi"/>
                <w:color w:val="0B0C0C"/>
              </w:rPr>
              <w:t xml:space="preserve"> </w:t>
            </w:r>
            <w:r>
              <w:rPr>
                <w:rFonts w:asciiTheme="minorHAnsi" w:hAnsiTheme="minorHAnsi" w:cstheme="minorHAnsi"/>
                <w:color w:val="0B0C0C"/>
              </w:rPr>
              <w:t xml:space="preserve">managing the </w:t>
            </w:r>
            <w:r w:rsidRPr="00585D1E">
              <w:rPr>
                <w:rFonts w:asciiTheme="minorHAnsi" w:hAnsiTheme="minorHAnsi" w:cstheme="minorHAnsi"/>
                <w:color w:val="0B0C0C"/>
              </w:rPr>
              <w:t xml:space="preserve">risks of Legionnaires’ disease. </w:t>
            </w:r>
            <w:r>
              <w:rPr>
                <w:rFonts w:asciiTheme="minorHAnsi" w:hAnsiTheme="minorHAnsi" w:cstheme="minorHAnsi"/>
                <w:color w:val="0B0C0C"/>
              </w:rPr>
              <w:t>The following guidance has been followed</w:t>
            </w:r>
            <w:r w:rsidRPr="00585D1E">
              <w:rPr>
                <w:rFonts w:asciiTheme="minorHAnsi" w:hAnsiTheme="minorHAnsi" w:cstheme="minorHAnsi"/>
                <w:color w:val="0B0C0C"/>
              </w:rPr>
              <w:t> </w:t>
            </w:r>
            <w:hyperlink r:id="rId67" w:history="1">
              <w:r w:rsidRPr="00585D1E">
                <w:rPr>
                  <w:rStyle w:val="Hyperlink"/>
                  <w:rFonts w:asciiTheme="minorHAnsi" w:eastAsiaTheme="majorEastAsia" w:hAnsiTheme="minorHAnsi" w:cstheme="minorHAnsi"/>
                  <w:color w:val="4C2C92"/>
                  <w:bdr w:val="none" w:sz="0" w:space="0" w:color="auto" w:frame="1"/>
                </w:rPr>
                <w:t>Legionella risks during the coronavirus outbreak</w:t>
              </w:r>
            </w:hyperlink>
            <w:r w:rsidRPr="00585D1E">
              <w:rPr>
                <w:rFonts w:asciiTheme="minorHAnsi" w:hAnsiTheme="minorHAnsi" w:cstheme="minorHAnsi"/>
                <w:color w:val="0B0C0C"/>
              </w:rPr>
              <w:t>.</w:t>
            </w:r>
          </w:p>
          <w:p w14:paraId="5BD27E6B" w14:textId="19062F79" w:rsidR="00095DF0" w:rsidRPr="00716DF9" w:rsidRDefault="00095DF0" w:rsidP="00095DF0">
            <w:pPr>
              <w:pStyle w:val="ListParagraph"/>
              <w:numPr>
                <w:ilvl w:val="0"/>
                <w:numId w:val="18"/>
              </w:numPr>
              <w:tabs>
                <w:tab w:val="clear" w:pos="747"/>
                <w:tab w:val="left" w:pos="3969"/>
              </w:tabs>
              <w:ind w:left="309"/>
              <w:rPr>
                <w:rFonts w:asciiTheme="minorHAnsi" w:hAnsiTheme="minorHAnsi" w:cstheme="minorHAnsi"/>
                <w:bCs/>
                <w:u w:val="single"/>
                <w:shd w:val="clear" w:color="000000" w:fill="FFFFFF"/>
              </w:rPr>
            </w:pPr>
            <w:r>
              <w:rPr>
                <w:rFonts w:asciiTheme="minorHAnsi" w:hAnsiTheme="minorHAnsi" w:cstheme="minorHAnsi"/>
                <w:color w:val="0B0C0C"/>
              </w:rPr>
              <w:t>The</w:t>
            </w:r>
            <w:r w:rsidRPr="00585D1E">
              <w:rPr>
                <w:rFonts w:asciiTheme="minorHAnsi" w:hAnsiTheme="minorHAnsi" w:cstheme="minorHAnsi"/>
                <w:color w:val="0B0C0C"/>
              </w:rPr>
              <w:t xml:space="preserve"> advice on safely reoccupying buildings </w:t>
            </w:r>
            <w:r>
              <w:rPr>
                <w:rFonts w:asciiTheme="minorHAnsi" w:hAnsiTheme="minorHAnsi" w:cstheme="minorHAnsi"/>
                <w:color w:val="0B0C0C"/>
              </w:rPr>
              <w:t>from the</w:t>
            </w:r>
            <w:r w:rsidRPr="00585D1E">
              <w:rPr>
                <w:rFonts w:asciiTheme="minorHAnsi" w:hAnsiTheme="minorHAnsi" w:cstheme="minorHAnsi"/>
                <w:color w:val="0B0C0C"/>
              </w:rPr>
              <w:t xml:space="preserve"> Chartered Institute of Building Services Engineers’ guidance on </w:t>
            </w:r>
            <w:hyperlink r:id="rId68" w:history="1">
              <w:r w:rsidRPr="00585D1E">
                <w:rPr>
                  <w:rStyle w:val="Hyperlink"/>
                  <w:rFonts w:asciiTheme="minorHAnsi" w:eastAsiaTheme="majorEastAsia" w:hAnsiTheme="minorHAnsi" w:cstheme="minorHAnsi"/>
                  <w:color w:val="4C2C92"/>
                  <w:bdr w:val="none" w:sz="0" w:space="0" w:color="auto" w:frame="1"/>
                </w:rPr>
                <w:t>emerging from lockdown</w:t>
              </w:r>
            </w:hyperlink>
            <w:r>
              <w:rPr>
                <w:rFonts w:asciiTheme="minorHAnsi" w:hAnsiTheme="minorHAnsi" w:cstheme="minorHAnsi"/>
                <w:color w:val="0B0C0C"/>
              </w:rPr>
              <w:t xml:space="preserve"> has also been followed.</w:t>
            </w:r>
          </w:p>
        </w:tc>
        <w:tc>
          <w:tcPr>
            <w:tcW w:w="1419" w:type="dxa"/>
            <w:shd w:val="clear" w:color="auto" w:fill="FFFFFF" w:themeFill="background1"/>
          </w:tcPr>
          <w:p w14:paraId="3548BD17" w14:textId="69570142" w:rsidR="00095DF0" w:rsidRPr="00787D35"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5F78428E" w14:textId="77777777" w:rsidTr="00602906">
        <w:tc>
          <w:tcPr>
            <w:tcW w:w="567" w:type="dxa"/>
            <w:shd w:val="clear" w:color="auto" w:fill="FFFFFF" w:themeFill="background1"/>
          </w:tcPr>
          <w:p w14:paraId="4A5C08BD" w14:textId="41DFFFB2" w:rsidR="00095DF0" w:rsidRPr="00264C48" w:rsidRDefault="00A6009F"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28</w:t>
            </w:r>
          </w:p>
        </w:tc>
        <w:tc>
          <w:tcPr>
            <w:tcW w:w="2126" w:type="dxa"/>
            <w:shd w:val="clear" w:color="auto" w:fill="FFFFFF" w:themeFill="background1"/>
          </w:tcPr>
          <w:p w14:paraId="47C81B3E" w14:textId="298AEA6F"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Staff and parents unsure what to do in the event of a</w:t>
            </w:r>
            <w:r>
              <w:rPr>
                <w:rFonts w:asciiTheme="minorHAnsi" w:hAnsiTheme="minorHAnsi" w:cstheme="minorHAnsi"/>
                <w:shd w:val="clear" w:color="000000" w:fill="FFFFFF"/>
              </w:rPr>
              <w:t xml:space="preserve"> local lockdown due to a </w:t>
            </w:r>
            <w:r w:rsidRPr="00264C48">
              <w:rPr>
                <w:rFonts w:asciiTheme="minorHAnsi" w:hAnsiTheme="minorHAnsi" w:cstheme="minorHAnsi"/>
                <w:shd w:val="clear" w:color="000000" w:fill="FFFFFF"/>
              </w:rPr>
              <w:t>local outbreak of Covid-19</w:t>
            </w:r>
          </w:p>
        </w:tc>
        <w:tc>
          <w:tcPr>
            <w:tcW w:w="1417" w:type="dxa"/>
            <w:shd w:val="clear" w:color="auto" w:fill="FFFFFF" w:themeFill="background1"/>
          </w:tcPr>
          <w:p w14:paraId="62C9F888" w14:textId="2F6B2CD0" w:rsidR="00095DF0" w:rsidRPr="00264C48"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264C48">
              <w:rPr>
                <w:rFonts w:asciiTheme="minorHAnsi" w:hAnsiTheme="minorHAnsi" w:cstheme="minorHAnsi"/>
                <w:shd w:val="clear" w:color="000000" w:fill="FFFFFF"/>
              </w:rPr>
              <w:t>Everyone</w:t>
            </w:r>
          </w:p>
        </w:tc>
        <w:tc>
          <w:tcPr>
            <w:tcW w:w="9781" w:type="dxa"/>
            <w:shd w:val="clear" w:color="auto" w:fill="FFFFFF" w:themeFill="background1"/>
          </w:tcPr>
          <w:p w14:paraId="4FBBCFD2" w14:textId="713BC05D" w:rsidR="00095DF0" w:rsidRDefault="00095DF0" w:rsidP="00095DF0">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Pr>
                <w:rFonts w:asciiTheme="minorHAnsi" w:hAnsiTheme="minorHAnsi" w:cstheme="minorHAnsi"/>
                <w:shd w:val="clear" w:color="000000" w:fill="FFFFFF"/>
              </w:rPr>
              <w:t>The school business continuity plan has been updated to include procedures to follow in the event of a local lockdown</w:t>
            </w:r>
          </w:p>
          <w:p w14:paraId="2F22E611" w14:textId="78124F51" w:rsidR="00095DF0" w:rsidRDefault="00095DF0" w:rsidP="00095DF0">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264C48">
              <w:rPr>
                <w:rFonts w:asciiTheme="minorHAnsi" w:hAnsiTheme="minorHAnsi" w:cstheme="minorHAnsi"/>
                <w:shd w:val="clear" w:color="000000" w:fill="FFFFFF"/>
              </w:rPr>
              <w:t xml:space="preserve">The SBM/Head will contact the </w:t>
            </w:r>
            <w:hyperlink r:id="rId69" w:history="1">
              <w:r w:rsidRPr="00264C48">
                <w:rPr>
                  <w:rStyle w:val="Hyperlink"/>
                  <w:rFonts w:asciiTheme="minorHAnsi" w:hAnsiTheme="minorHAnsi" w:cstheme="minorHAnsi"/>
                  <w:shd w:val="clear" w:color="000000" w:fill="FFFFFF"/>
                </w:rPr>
                <w:t>Public Health Team</w:t>
              </w:r>
            </w:hyperlink>
            <w:r w:rsidRPr="00264C48">
              <w:rPr>
                <w:rFonts w:asciiTheme="minorHAnsi" w:hAnsiTheme="minorHAnsi" w:cstheme="minorHAnsi"/>
                <w:shd w:val="clear" w:color="000000" w:fill="FFFFFF"/>
              </w:rPr>
              <w:t xml:space="preserve"> and follow their advice, including what is in the </w:t>
            </w:r>
            <w:hyperlink r:id="rId70" w:history="1">
              <w:r w:rsidRPr="00264C48">
                <w:rPr>
                  <w:rStyle w:val="Hyperlink"/>
                  <w:rFonts w:asciiTheme="minorHAnsi" w:hAnsiTheme="minorHAnsi" w:cstheme="minorHAnsi"/>
                  <w:shd w:val="clear" w:color="000000" w:fill="FFFFFF"/>
                </w:rPr>
                <w:t>Local Outbreak Control Plan</w:t>
              </w:r>
            </w:hyperlink>
            <w:r>
              <w:rPr>
                <w:rFonts w:asciiTheme="minorHAnsi" w:hAnsiTheme="minorHAnsi" w:cstheme="minorHAnsi"/>
                <w:shd w:val="clear" w:color="000000" w:fill="FFFFFF"/>
              </w:rPr>
              <w:t>, and share with staff and parents.</w:t>
            </w:r>
          </w:p>
          <w:p w14:paraId="23B6C919" w14:textId="77777777" w:rsidR="00095DF0" w:rsidRDefault="00095DF0" w:rsidP="00095DF0">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Pr>
                <w:rFonts w:asciiTheme="minorHAnsi" w:hAnsiTheme="minorHAnsi" w:cstheme="minorHAnsi"/>
                <w:shd w:val="clear" w:color="000000" w:fill="FFFFFF"/>
              </w:rPr>
              <w:t>Guidance on communications and letter templates for schools to send to parents and staff will be shared via LCRC (London Coronavirus Response Centre)</w:t>
            </w:r>
          </w:p>
          <w:p w14:paraId="79505F88" w14:textId="1F15D5C6" w:rsidR="00095DF0" w:rsidRPr="00CA673D" w:rsidRDefault="00095DF0" w:rsidP="00095DF0">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Fonts w:asciiTheme="minorHAnsi" w:hAnsiTheme="minorHAnsi" w:cstheme="minorHAnsi"/>
                <w:shd w:val="clear" w:color="000000" w:fill="FFFFFF"/>
              </w:rPr>
            </w:pPr>
            <w:r w:rsidRPr="00CA673D">
              <w:rPr>
                <w:rFonts w:asciiTheme="minorHAnsi" w:hAnsiTheme="minorHAnsi" w:cstheme="minorHAnsi"/>
                <w:shd w:val="clear" w:color="000000" w:fill="FFFFFF"/>
              </w:rPr>
              <w:t>Infection control support and training will be made available to staff via Public Health</w:t>
            </w:r>
          </w:p>
        </w:tc>
        <w:tc>
          <w:tcPr>
            <w:tcW w:w="1419" w:type="dxa"/>
            <w:shd w:val="clear" w:color="auto" w:fill="FFFFFF" w:themeFill="background1"/>
          </w:tcPr>
          <w:p w14:paraId="1B6DD45A" w14:textId="7046DFCD" w:rsidR="00095DF0"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Pr>
                <w:rFonts w:asciiTheme="minorHAnsi" w:hAnsiTheme="minorHAnsi" w:cstheme="minorHAnsi"/>
                <w:shd w:val="clear" w:color="000000" w:fill="FFFFFF"/>
              </w:rPr>
              <w:t>Low</w:t>
            </w:r>
          </w:p>
        </w:tc>
      </w:tr>
      <w:tr w:rsidR="00095DF0" w:rsidRPr="00787D35" w14:paraId="412D4CAD" w14:textId="77777777" w:rsidTr="00F9063F">
        <w:tc>
          <w:tcPr>
            <w:tcW w:w="567" w:type="dxa"/>
            <w:tcBorders>
              <w:top w:val="single" w:sz="6" w:space="0" w:color="auto"/>
              <w:left w:val="double" w:sz="6" w:space="0" w:color="auto"/>
              <w:bottom w:val="double" w:sz="6" w:space="0" w:color="auto"/>
              <w:right w:val="single" w:sz="6" w:space="0" w:color="auto"/>
            </w:tcBorders>
            <w:shd w:val="clear" w:color="auto" w:fill="FFFFFF" w:themeFill="background1"/>
          </w:tcPr>
          <w:p w14:paraId="19D4044E" w14:textId="49613651" w:rsidR="00095DF0" w:rsidRPr="00957A69"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cyan"/>
                <w:shd w:val="clear" w:color="000000" w:fill="FFFFFF"/>
              </w:rPr>
            </w:pPr>
            <w:r w:rsidRPr="00957A69">
              <w:rPr>
                <w:rFonts w:asciiTheme="minorHAnsi" w:hAnsiTheme="minorHAnsi" w:cstheme="minorHAnsi"/>
                <w:highlight w:val="cyan"/>
                <w:shd w:val="clear" w:color="000000" w:fill="FFFFFF"/>
              </w:rPr>
              <w:t>2</w:t>
            </w:r>
            <w:r w:rsidR="00A6009F" w:rsidRPr="00957A69">
              <w:rPr>
                <w:rFonts w:asciiTheme="minorHAnsi" w:hAnsiTheme="minorHAnsi" w:cstheme="minorHAnsi"/>
                <w:highlight w:val="cyan"/>
                <w:shd w:val="clear" w:color="000000" w:fill="FFFFFF"/>
              </w:rPr>
              <w:t>9</w:t>
            </w:r>
          </w:p>
        </w:tc>
        <w:tc>
          <w:tcPr>
            <w:tcW w:w="2126" w:type="dxa"/>
            <w:tcBorders>
              <w:top w:val="single" w:sz="6" w:space="0" w:color="auto"/>
              <w:left w:val="single" w:sz="6" w:space="0" w:color="auto"/>
              <w:bottom w:val="double" w:sz="6" w:space="0" w:color="auto"/>
              <w:right w:val="single" w:sz="6" w:space="0" w:color="auto"/>
            </w:tcBorders>
            <w:shd w:val="clear" w:color="auto" w:fill="FFFFFF" w:themeFill="background1"/>
          </w:tcPr>
          <w:p w14:paraId="75B5EE10" w14:textId="6ACE68CA" w:rsidR="00095DF0" w:rsidRPr="00957A69" w:rsidRDefault="00A6009F"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cyan"/>
                <w:shd w:val="clear" w:color="000000" w:fill="FFFFFF"/>
              </w:rPr>
            </w:pPr>
            <w:r w:rsidRPr="00957A69">
              <w:rPr>
                <w:rFonts w:asciiTheme="minorHAnsi" w:hAnsiTheme="minorHAnsi" w:cstheme="minorHAnsi"/>
                <w:highlight w:val="cyan"/>
                <w:shd w:val="clear" w:color="000000" w:fill="FFFFFF"/>
              </w:rPr>
              <w:t>There is widespread transmission of Covid-19</w:t>
            </w:r>
            <w:r w:rsidR="00957A69">
              <w:rPr>
                <w:rFonts w:asciiTheme="minorHAnsi" w:hAnsiTheme="minorHAnsi" w:cstheme="minorHAnsi"/>
                <w:highlight w:val="cyan"/>
                <w:shd w:val="clear" w:color="000000" w:fill="FFFFFF"/>
              </w:rPr>
              <w:t xml:space="preserve"> in the community</w:t>
            </w:r>
          </w:p>
        </w:tc>
        <w:tc>
          <w:tcPr>
            <w:tcW w:w="1417" w:type="dxa"/>
            <w:tcBorders>
              <w:top w:val="single" w:sz="6" w:space="0" w:color="auto"/>
              <w:left w:val="single" w:sz="6" w:space="0" w:color="auto"/>
              <w:bottom w:val="double" w:sz="6" w:space="0" w:color="auto"/>
              <w:right w:val="single" w:sz="6" w:space="0" w:color="auto"/>
            </w:tcBorders>
            <w:shd w:val="clear" w:color="auto" w:fill="FFFFFF" w:themeFill="background1"/>
          </w:tcPr>
          <w:p w14:paraId="5F7AD1D3" w14:textId="77777777" w:rsidR="00095DF0" w:rsidRPr="00957A69" w:rsidRDefault="00095DF0"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highlight w:val="cyan"/>
                <w:shd w:val="clear" w:color="000000" w:fill="FFFFFF"/>
              </w:rPr>
            </w:pPr>
            <w:r w:rsidRPr="00957A69">
              <w:rPr>
                <w:rFonts w:asciiTheme="minorHAnsi" w:hAnsiTheme="minorHAnsi" w:cstheme="minorHAnsi"/>
                <w:highlight w:val="cyan"/>
                <w:shd w:val="clear" w:color="000000" w:fill="FFFFFF"/>
              </w:rPr>
              <w:t>Everyone</w:t>
            </w:r>
          </w:p>
        </w:tc>
        <w:tc>
          <w:tcPr>
            <w:tcW w:w="9781" w:type="dxa"/>
            <w:tcBorders>
              <w:top w:val="single" w:sz="6" w:space="0" w:color="auto"/>
              <w:left w:val="single" w:sz="6" w:space="0" w:color="auto"/>
              <w:bottom w:val="double" w:sz="6" w:space="0" w:color="auto"/>
              <w:right w:val="single" w:sz="6" w:space="0" w:color="auto"/>
            </w:tcBorders>
            <w:shd w:val="clear" w:color="auto" w:fill="FFFFFF" w:themeFill="background1"/>
          </w:tcPr>
          <w:p w14:paraId="4037C1D4" w14:textId="2C4CC4D5" w:rsidR="001F364B" w:rsidRPr="00957A69" w:rsidRDefault="001F364B" w:rsidP="001F364B">
            <w:pPr>
              <w:pStyle w:val="Header"/>
              <w:numPr>
                <w:ilvl w:val="0"/>
                <w:numId w:val="15"/>
              </w:numPr>
              <w:shd w:val="clear" w:color="auto" w:fill="FFFFFF"/>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ind w:left="306" w:hanging="357"/>
              <w:rPr>
                <w:rStyle w:val="Hyperlink"/>
                <w:rFonts w:cs="Arial"/>
                <w:color w:val="0B0C0C"/>
                <w:sz w:val="29"/>
                <w:szCs w:val="29"/>
                <w:highlight w:val="cyan"/>
                <w:u w:val="none"/>
                <w:lang w:eastAsia="en-GB"/>
              </w:rPr>
            </w:pPr>
            <w:r w:rsidRPr="00957A69">
              <w:rPr>
                <w:rFonts w:asciiTheme="minorHAnsi" w:hAnsiTheme="minorHAnsi" w:cstheme="minorHAnsi"/>
                <w:highlight w:val="cyan"/>
                <w:shd w:val="clear" w:color="000000" w:fill="FFFFFF"/>
              </w:rPr>
              <w:t xml:space="preserve">As set out in the </w:t>
            </w:r>
            <w:hyperlink r:id="rId71" w:history="1">
              <w:r w:rsidRPr="00957A69">
                <w:rPr>
                  <w:rStyle w:val="Hyperlink"/>
                  <w:rFonts w:asciiTheme="minorHAnsi" w:hAnsiTheme="minorHAnsi" w:cstheme="minorHAnsi"/>
                  <w:highlight w:val="cyan"/>
                  <w:shd w:val="clear" w:color="000000" w:fill="FFFFFF"/>
                </w:rPr>
                <w:t>Local Outbreak Control Plan</w:t>
              </w:r>
            </w:hyperlink>
            <w:r w:rsidRPr="00957A69">
              <w:rPr>
                <w:highlight w:val="cyan"/>
              </w:rPr>
              <w:t xml:space="preserve">, </w:t>
            </w:r>
            <w:r w:rsidRPr="00957A69">
              <w:rPr>
                <w:rFonts w:asciiTheme="minorHAnsi" w:hAnsiTheme="minorHAnsi" w:cstheme="minorHAnsi"/>
                <w:highlight w:val="cyan"/>
                <w:shd w:val="clear" w:color="000000" w:fill="FFFFFF"/>
              </w:rPr>
              <w:t xml:space="preserve">the </w:t>
            </w:r>
            <w:r w:rsidR="00957A69">
              <w:rPr>
                <w:rFonts w:asciiTheme="minorHAnsi" w:hAnsiTheme="minorHAnsi" w:cstheme="minorHAnsi"/>
                <w:highlight w:val="cyan"/>
                <w:shd w:val="clear" w:color="000000" w:fill="FFFFFF"/>
              </w:rPr>
              <w:t>school wi</w:t>
            </w:r>
            <w:r w:rsidRPr="00957A69">
              <w:rPr>
                <w:rFonts w:asciiTheme="minorHAnsi" w:hAnsiTheme="minorHAnsi" w:cstheme="minorHAnsi"/>
                <w:highlight w:val="cyan"/>
                <w:shd w:val="clear" w:color="000000" w:fill="FFFFFF"/>
              </w:rPr>
              <w:t xml:space="preserve">ll </w:t>
            </w:r>
            <w:r w:rsidR="004552CD">
              <w:rPr>
                <w:rFonts w:asciiTheme="minorHAnsi" w:hAnsiTheme="minorHAnsi" w:cstheme="minorHAnsi"/>
                <w:highlight w:val="cyan"/>
                <w:shd w:val="clear" w:color="000000" w:fill="FFFFFF"/>
              </w:rPr>
              <w:t>follow the guidance of</w:t>
            </w:r>
            <w:r w:rsidRPr="00957A69">
              <w:rPr>
                <w:rFonts w:asciiTheme="minorHAnsi" w:hAnsiTheme="minorHAnsi" w:cstheme="minorHAnsi"/>
                <w:highlight w:val="cyan"/>
                <w:shd w:val="clear" w:color="000000" w:fill="FFFFFF"/>
              </w:rPr>
              <w:t xml:space="preserve"> the London Coronavirus Response Centre (LCRC) on isolation of contacts and for a risk assessment to be completed. The SBM / Head will </w:t>
            </w:r>
            <w:r w:rsidR="00060E1A">
              <w:rPr>
                <w:rFonts w:asciiTheme="minorHAnsi" w:hAnsiTheme="minorHAnsi" w:cstheme="minorHAnsi"/>
                <w:highlight w:val="cyan"/>
                <w:shd w:val="clear" w:color="000000" w:fill="FFFFFF"/>
              </w:rPr>
              <w:t>be in consultation with</w:t>
            </w:r>
            <w:r w:rsidRPr="00957A69">
              <w:rPr>
                <w:rFonts w:asciiTheme="minorHAnsi" w:hAnsiTheme="minorHAnsi" w:cstheme="minorHAnsi"/>
                <w:highlight w:val="cyan"/>
                <w:shd w:val="clear" w:color="000000" w:fill="FFFFFF"/>
              </w:rPr>
              <w:t xml:space="preserve"> the </w:t>
            </w:r>
            <w:hyperlink r:id="rId72" w:history="1">
              <w:r w:rsidRPr="00957A69">
                <w:rPr>
                  <w:rStyle w:val="Hyperlink"/>
                  <w:rFonts w:asciiTheme="minorHAnsi" w:hAnsiTheme="minorHAnsi" w:cstheme="minorHAnsi"/>
                  <w:highlight w:val="cyan"/>
                  <w:shd w:val="clear" w:color="000000" w:fill="FFFFFF"/>
                </w:rPr>
                <w:t>Public Health Team</w:t>
              </w:r>
            </w:hyperlink>
            <w:r w:rsidRPr="00957A69">
              <w:rPr>
                <w:rStyle w:val="Hyperlink"/>
                <w:rFonts w:asciiTheme="minorHAnsi" w:hAnsiTheme="minorHAnsi" w:cstheme="minorHAnsi"/>
                <w:highlight w:val="cyan"/>
                <w:shd w:val="clear" w:color="000000" w:fill="FFFFFF"/>
              </w:rPr>
              <w:t>.</w:t>
            </w:r>
          </w:p>
          <w:p w14:paraId="455AC1F8" w14:textId="77777777" w:rsidR="00957A69" w:rsidRPr="00957A69" w:rsidRDefault="001F364B" w:rsidP="00957A69">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highlight w:val="cyan"/>
                <w:shd w:val="clear" w:color="000000" w:fill="FFFFFF"/>
              </w:rPr>
            </w:pPr>
            <w:r w:rsidRPr="00957A69">
              <w:rPr>
                <w:rFonts w:asciiTheme="minorHAnsi" w:hAnsiTheme="minorHAnsi" w:cstheme="minorHAnsi"/>
                <w:highlight w:val="cyan"/>
                <w:shd w:val="clear" w:color="000000" w:fill="FFFFFF"/>
              </w:rPr>
              <w:t xml:space="preserve">The LCRC will provide guidance on communications and letter templates for schools to send to staff, parents of contacts, and the wider school community. </w:t>
            </w:r>
          </w:p>
          <w:p w14:paraId="676C8FD9" w14:textId="77777777" w:rsidR="00957A69" w:rsidRPr="00957A69" w:rsidRDefault="001F364B" w:rsidP="00957A69">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highlight w:val="cyan"/>
                <w:shd w:val="clear" w:color="000000" w:fill="FFFFFF"/>
              </w:rPr>
            </w:pPr>
            <w:r w:rsidRPr="00957A69">
              <w:rPr>
                <w:rFonts w:asciiTheme="minorHAnsi" w:hAnsiTheme="minorHAnsi" w:cstheme="minorHAnsi"/>
                <w:highlight w:val="cyan"/>
                <w:shd w:val="clear" w:color="000000" w:fill="FFFFFF"/>
              </w:rPr>
              <w:t>Ongoing infection control advice and support will be made available to schools via the Public Health team</w:t>
            </w:r>
          </w:p>
          <w:p w14:paraId="755D29AD" w14:textId="0A728BDF" w:rsidR="00095DF0" w:rsidRPr="00957A69" w:rsidRDefault="00A6009F" w:rsidP="00957A69">
            <w:pPr>
              <w:pStyle w:val="Header"/>
              <w:numPr>
                <w:ilvl w:val="0"/>
                <w:numId w:val="15"/>
              </w:numPr>
              <w:tabs>
                <w:tab w:val="clear" w:pos="747"/>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ind w:left="309"/>
              <w:rPr>
                <w:rFonts w:asciiTheme="minorHAnsi" w:hAnsiTheme="minorHAnsi" w:cstheme="minorHAnsi"/>
                <w:highlight w:val="cyan"/>
                <w:shd w:val="clear" w:color="000000" w:fill="FFFFFF"/>
              </w:rPr>
            </w:pPr>
            <w:r w:rsidRPr="00957A69">
              <w:rPr>
                <w:rFonts w:asciiTheme="minorHAnsi" w:hAnsiTheme="minorHAnsi" w:cstheme="minorHAnsi"/>
                <w:highlight w:val="cyan"/>
                <w:shd w:val="clear" w:color="000000" w:fill="FFFFFF"/>
              </w:rPr>
              <w:t xml:space="preserve">The school will refer to </w:t>
            </w:r>
            <w:r w:rsidR="00D341FD" w:rsidRPr="00957A69">
              <w:rPr>
                <w:rFonts w:asciiTheme="minorHAnsi" w:hAnsiTheme="minorHAnsi" w:cstheme="minorHAnsi"/>
                <w:highlight w:val="cyan"/>
                <w:shd w:val="clear" w:color="000000" w:fill="FFFFFF"/>
              </w:rPr>
              <w:t xml:space="preserve">and implement </w:t>
            </w:r>
            <w:r w:rsidRPr="00957A69">
              <w:rPr>
                <w:rFonts w:asciiTheme="minorHAnsi" w:hAnsiTheme="minorHAnsi" w:cstheme="minorHAnsi"/>
                <w:highlight w:val="cyan"/>
                <w:shd w:val="clear" w:color="000000" w:fill="FFFFFF"/>
              </w:rPr>
              <w:t xml:space="preserve">the Face Covering guidance </w:t>
            </w:r>
            <w:r w:rsidR="00D341FD" w:rsidRPr="00957A69">
              <w:rPr>
                <w:rFonts w:asciiTheme="minorHAnsi" w:hAnsiTheme="minorHAnsi" w:cstheme="minorHAnsi"/>
                <w:highlight w:val="cyan"/>
                <w:shd w:val="clear" w:color="000000" w:fill="FFFFFF"/>
              </w:rPr>
              <w:t>on the Schools Hub</w:t>
            </w:r>
            <w:r w:rsidR="00095DF0" w:rsidRPr="00957A69">
              <w:rPr>
                <w:rFonts w:asciiTheme="minorHAnsi" w:hAnsiTheme="minorHAnsi" w:cstheme="minorHAnsi"/>
                <w:highlight w:val="cyan"/>
                <w:shd w:val="clear" w:color="000000" w:fill="FFFFFF"/>
              </w:rPr>
              <w:t xml:space="preserve"> </w:t>
            </w:r>
            <w:r w:rsidR="00095DF0" w:rsidRPr="00957A69">
              <w:rPr>
                <w:rFonts w:asciiTheme="minorHAnsi" w:hAnsiTheme="minorHAnsi" w:cstheme="minorHAnsi"/>
                <w:highlight w:val="cyan"/>
                <w:shd w:val="clear" w:color="000000" w:fill="FFFFFF"/>
              </w:rPr>
              <w:br/>
            </w:r>
          </w:p>
        </w:tc>
        <w:tc>
          <w:tcPr>
            <w:tcW w:w="1419" w:type="dxa"/>
            <w:tcBorders>
              <w:top w:val="single" w:sz="6" w:space="0" w:color="auto"/>
              <w:left w:val="single" w:sz="6" w:space="0" w:color="auto"/>
              <w:bottom w:val="double" w:sz="6" w:space="0" w:color="auto"/>
              <w:right w:val="double" w:sz="6" w:space="0" w:color="auto"/>
            </w:tcBorders>
            <w:shd w:val="clear" w:color="auto" w:fill="FFFFFF" w:themeFill="background1"/>
          </w:tcPr>
          <w:p w14:paraId="1214C098" w14:textId="1933D18C" w:rsidR="00095DF0" w:rsidRPr="00787D35" w:rsidRDefault="00D341FD" w:rsidP="00095DF0">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rPr>
                <w:rFonts w:asciiTheme="minorHAnsi" w:hAnsiTheme="minorHAnsi" w:cstheme="minorHAnsi"/>
                <w:shd w:val="clear" w:color="000000" w:fill="FFFFFF"/>
              </w:rPr>
            </w:pPr>
            <w:r w:rsidRPr="00957A69">
              <w:rPr>
                <w:rFonts w:asciiTheme="minorHAnsi" w:hAnsiTheme="minorHAnsi" w:cstheme="minorHAnsi"/>
                <w:highlight w:val="cyan"/>
                <w:shd w:val="clear" w:color="000000" w:fill="FFFFFF"/>
              </w:rPr>
              <w:t>Low</w:t>
            </w:r>
          </w:p>
        </w:tc>
      </w:tr>
    </w:tbl>
    <w:p w14:paraId="2C307393" w14:textId="77777777" w:rsidR="0075225B" w:rsidRPr="00787D35" w:rsidRDefault="0075225B" w:rsidP="0019454F">
      <w:pPr>
        <w:pStyle w:val="BodyTextIndent2"/>
        <w:tabs>
          <w:tab w:val="left" w:pos="1843"/>
          <w:tab w:val="left" w:pos="14884"/>
        </w:tabs>
        <w:ind w:left="1843" w:right="-573" w:hanging="2127"/>
        <w:rPr>
          <w:rFonts w:asciiTheme="minorHAnsi" w:hAnsiTheme="minorHAnsi" w:cstheme="minorHAnsi"/>
          <w:b/>
          <w:szCs w:val="24"/>
        </w:rPr>
      </w:pPr>
    </w:p>
    <w:p w14:paraId="43DA2DC0" w14:textId="1649E705" w:rsidR="0019454F" w:rsidRPr="00787D35" w:rsidRDefault="0019454F" w:rsidP="0019454F">
      <w:pPr>
        <w:pStyle w:val="BodyTextIndent2"/>
        <w:tabs>
          <w:tab w:val="left" w:pos="1843"/>
          <w:tab w:val="left" w:pos="14884"/>
        </w:tabs>
        <w:ind w:left="1843" w:right="-573" w:hanging="2127"/>
        <w:rPr>
          <w:rFonts w:asciiTheme="minorHAnsi" w:hAnsiTheme="minorHAnsi" w:cstheme="minorHAnsi"/>
          <w:b/>
          <w:szCs w:val="24"/>
        </w:rPr>
      </w:pPr>
      <w:r w:rsidRPr="00787D35">
        <w:rPr>
          <w:rFonts w:asciiTheme="minorHAnsi" w:hAnsiTheme="minorHAnsi" w:cstheme="minorHAnsi"/>
          <w:b/>
          <w:szCs w:val="24"/>
        </w:rPr>
        <w:t>Risk Rating :</w:t>
      </w:r>
      <w:r w:rsidRPr="00787D35">
        <w:rPr>
          <w:rFonts w:asciiTheme="minorHAnsi" w:hAnsiTheme="minorHAnsi" w:cstheme="minorHAnsi"/>
          <w:b/>
          <w:bCs/>
          <w:szCs w:val="24"/>
        </w:rPr>
        <w:t xml:space="preserve"> if High</w:t>
      </w:r>
      <w:r w:rsidRPr="00787D35">
        <w:rPr>
          <w:rFonts w:asciiTheme="minorHAnsi" w:hAnsiTheme="minorHAnsi" w:cstheme="minorHAnsi"/>
          <w:szCs w:val="24"/>
        </w:rPr>
        <w:t xml:space="preserve"> or </w:t>
      </w:r>
      <w:r w:rsidRPr="00787D35">
        <w:rPr>
          <w:rFonts w:asciiTheme="minorHAnsi" w:hAnsiTheme="minorHAnsi" w:cstheme="minorHAnsi"/>
          <w:b/>
          <w:bCs/>
          <w:szCs w:val="24"/>
        </w:rPr>
        <w:t>Medium</w:t>
      </w:r>
      <w:r w:rsidRPr="00787D35">
        <w:rPr>
          <w:rFonts w:asciiTheme="minorHAnsi" w:hAnsiTheme="minorHAnsi" w:cstheme="minorHAnsi"/>
          <w:szCs w:val="24"/>
        </w:rPr>
        <w:t xml:space="preserve"> </w:t>
      </w:r>
      <w:r w:rsidRPr="00787D35">
        <w:rPr>
          <w:rFonts w:asciiTheme="minorHAnsi" w:hAnsiTheme="minorHAnsi" w:cstheme="minorHAnsi"/>
          <w:b/>
          <w:szCs w:val="24"/>
        </w:rPr>
        <w:t>use Action Plan</w:t>
      </w:r>
    </w:p>
    <w:p w14:paraId="2419EBA1" w14:textId="77777777" w:rsidR="0019454F" w:rsidRPr="00787D35" w:rsidRDefault="0019454F" w:rsidP="0019454F">
      <w:pPr>
        <w:pStyle w:val="BodyTextIndent2"/>
        <w:tabs>
          <w:tab w:val="left" w:pos="-284"/>
        </w:tabs>
        <w:ind w:left="-284" w:right="-431"/>
        <w:rPr>
          <w:rFonts w:asciiTheme="minorHAnsi" w:hAnsiTheme="minorHAnsi" w:cstheme="minorHAnsi"/>
          <w:szCs w:val="24"/>
        </w:rPr>
      </w:pPr>
      <w:r w:rsidRPr="00787D35">
        <w:rPr>
          <w:rFonts w:asciiTheme="minorHAnsi" w:hAnsiTheme="minorHAnsi" w:cstheme="minorHAnsi"/>
          <w:szCs w:val="24"/>
        </w:rPr>
        <w:t>High = current controls totally inadequate with serious consequences: death(s), serious injury, long-term ill health, or there is a very high frequency of the hazard/hazardous event occurring Immediate action required, may require task to be suspended until issue resolved</w:t>
      </w:r>
    </w:p>
    <w:p w14:paraId="117140E7" w14:textId="77777777" w:rsidR="0019454F" w:rsidRPr="00787D35" w:rsidRDefault="0019454F" w:rsidP="0019454F">
      <w:pPr>
        <w:pStyle w:val="BlockText"/>
        <w:tabs>
          <w:tab w:val="clear" w:pos="-1080"/>
          <w:tab w:val="clear" w:pos="-360"/>
          <w:tab w:val="clear" w:pos="360"/>
          <w:tab w:val="clear" w:pos="1080"/>
          <w:tab w:val="clear" w:pos="2250"/>
          <w:tab w:val="clear" w:pos="3960"/>
          <w:tab w:val="clear" w:pos="4680"/>
          <w:tab w:val="clear" w:pos="5400"/>
          <w:tab w:val="clear" w:pos="6120"/>
          <w:tab w:val="clear" w:pos="6840"/>
          <w:tab w:val="clear" w:pos="7560"/>
          <w:tab w:val="clear" w:pos="8280"/>
          <w:tab w:val="clear" w:pos="9000"/>
          <w:tab w:val="clear" w:pos="9720"/>
          <w:tab w:val="clear" w:pos="10440"/>
          <w:tab w:val="clear" w:pos="11160"/>
          <w:tab w:val="clear" w:pos="11880"/>
          <w:tab w:val="clear" w:pos="12600"/>
          <w:tab w:val="clear" w:pos="13320"/>
          <w:tab w:val="clear" w:pos="14040"/>
          <w:tab w:val="clear" w:pos="14760"/>
          <w:tab w:val="left" w:pos="14884"/>
        </w:tabs>
        <w:ind w:left="-284" w:right="-431" w:firstLine="0"/>
        <w:rPr>
          <w:rFonts w:asciiTheme="minorHAnsi" w:hAnsiTheme="minorHAnsi" w:cstheme="minorHAnsi"/>
          <w:szCs w:val="24"/>
        </w:rPr>
      </w:pPr>
      <w:r w:rsidRPr="00787D35">
        <w:rPr>
          <w:rFonts w:asciiTheme="minorHAnsi" w:hAnsiTheme="minorHAnsi" w:cstheme="minorHAnsi"/>
          <w:szCs w:val="24"/>
        </w:rPr>
        <w:t>Medium = current controls still poor but consequences less serious: minor injury, short-term ill health with no lasting effects, Action required in specific timeframe, normally within 3/6 months, may be sooner dependent on how serious an issue it is</w:t>
      </w:r>
    </w:p>
    <w:p w14:paraId="16D2CD73" w14:textId="1C4FB529" w:rsidR="00EA7722" w:rsidRPr="00787D35" w:rsidRDefault="0019454F" w:rsidP="00553E3E">
      <w:pPr>
        <w:tabs>
          <w:tab w:val="left" w:pos="-284"/>
          <w:tab w:val="left" w:pos="1843"/>
          <w:tab w:val="left" w:pos="14040"/>
          <w:tab w:val="left" w:pos="14884"/>
          <w:tab w:val="left" w:pos="15480"/>
          <w:tab w:val="left" w:pos="16200"/>
          <w:tab w:val="left" w:pos="16920"/>
          <w:tab w:val="left" w:pos="17640"/>
          <w:tab w:val="left" w:pos="18360"/>
          <w:tab w:val="left" w:pos="19080"/>
        </w:tabs>
        <w:suppressAutoHyphens/>
        <w:ind w:left="1843" w:right="-431" w:hanging="2127"/>
        <w:rPr>
          <w:rFonts w:asciiTheme="minorHAnsi" w:hAnsiTheme="minorHAnsi" w:cstheme="minorHAnsi"/>
          <w:b/>
          <w:u w:val="single"/>
          <w:shd w:val="clear" w:color="000000" w:fill="FFFFFF"/>
        </w:rPr>
      </w:pPr>
      <w:r w:rsidRPr="00787D35">
        <w:rPr>
          <w:rFonts w:asciiTheme="minorHAnsi" w:hAnsiTheme="minorHAnsi" w:cstheme="minorHAnsi"/>
          <w:iCs/>
          <w:shd w:val="clear" w:color="000000" w:fill="FFFFFF"/>
        </w:rPr>
        <w:t>Low = current controls are adequate to minimise the risk so far as reasonably practicable, check still relevant at next review date</w:t>
      </w:r>
    </w:p>
    <w:p w14:paraId="12C7DB79" w14:textId="51506044" w:rsidR="0019454F" w:rsidRPr="00787D35" w:rsidRDefault="00D3175E" w:rsidP="00602906">
      <w:pPr>
        <w:jc w:val="center"/>
        <w:rPr>
          <w:rFonts w:asciiTheme="minorHAnsi" w:hAnsiTheme="minorHAnsi" w:cstheme="minorHAnsi"/>
          <w:b/>
          <w:sz w:val="40"/>
          <w:szCs w:val="40"/>
          <w:u w:val="single"/>
          <w:shd w:val="clear" w:color="000000" w:fill="FFFFFF"/>
        </w:rPr>
      </w:pPr>
      <w:r>
        <w:rPr>
          <w:rFonts w:asciiTheme="minorHAnsi" w:hAnsiTheme="minorHAnsi" w:cstheme="minorHAnsi"/>
          <w:b/>
          <w:sz w:val="40"/>
          <w:szCs w:val="40"/>
          <w:u w:val="single"/>
          <w:shd w:val="clear" w:color="000000" w:fill="FFFFFF"/>
        </w:rPr>
        <w:br w:type="page"/>
      </w:r>
      <w:r w:rsidR="0019454F" w:rsidRPr="00787D35">
        <w:rPr>
          <w:rFonts w:asciiTheme="minorHAnsi" w:hAnsiTheme="minorHAnsi" w:cstheme="minorHAnsi"/>
          <w:b/>
          <w:sz w:val="40"/>
          <w:szCs w:val="40"/>
          <w:u w:val="single"/>
          <w:shd w:val="clear" w:color="000000" w:fill="FFFFFF"/>
        </w:rPr>
        <w:t>Action Plan for Improvement</w:t>
      </w:r>
    </w:p>
    <w:p w14:paraId="183B7824"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shd w:val="clear" w:color="000000" w:fill="FFFFFF"/>
        </w:rPr>
      </w:pPr>
    </w:p>
    <w:tbl>
      <w:tblPr>
        <w:tblW w:w="15309" w:type="dxa"/>
        <w:tblInd w:w="-16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2"/>
        <w:gridCol w:w="2723"/>
        <w:gridCol w:w="5381"/>
        <w:gridCol w:w="1279"/>
        <w:gridCol w:w="992"/>
        <w:gridCol w:w="1134"/>
        <w:gridCol w:w="1559"/>
        <w:gridCol w:w="1559"/>
      </w:tblGrid>
      <w:tr w:rsidR="0019454F" w:rsidRPr="00787D35" w14:paraId="789457E8" w14:textId="77777777" w:rsidTr="00D3175E">
        <w:trPr>
          <w:tblHeader/>
        </w:trPr>
        <w:tc>
          <w:tcPr>
            <w:tcW w:w="682" w:type="dxa"/>
          </w:tcPr>
          <w:p w14:paraId="3C7CC5FC"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No.</w:t>
            </w:r>
          </w:p>
        </w:tc>
        <w:tc>
          <w:tcPr>
            <w:tcW w:w="2723" w:type="dxa"/>
          </w:tcPr>
          <w:p w14:paraId="19C42446"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Hazard/Hazardous Event (What can go wrong)</w:t>
            </w:r>
          </w:p>
        </w:tc>
        <w:tc>
          <w:tcPr>
            <w:tcW w:w="5381" w:type="dxa"/>
          </w:tcPr>
          <w:p w14:paraId="14B04F1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Action required to reduce risk so far as is reasonably practicable</w:t>
            </w:r>
          </w:p>
        </w:tc>
        <w:tc>
          <w:tcPr>
            <w:tcW w:w="1279" w:type="dxa"/>
          </w:tcPr>
          <w:p w14:paraId="4AD7385D"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Residual Risk</w:t>
            </w:r>
          </w:p>
        </w:tc>
        <w:tc>
          <w:tcPr>
            <w:tcW w:w="992" w:type="dxa"/>
          </w:tcPr>
          <w:p w14:paraId="3D9A3029"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By Whom</w:t>
            </w:r>
          </w:p>
        </w:tc>
        <w:tc>
          <w:tcPr>
            <w:tcW w:w="1134" w:type="dxa"/>
          </w:tcPr>
          <w:p w14:paraId="5F366FB5"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Target Date</w:t>
            </w:r>
          </w:p>
        </w:tc>
        <w:tc>
          <w:tcPr>
            <w:tcW w:w="1559" w:type="dxa"/>
          </w:tcPr>
          <w:p w14:paraId="4668524A"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Completion Date</w:t>
            </w:r>
          </w:p>
        </w:tc>
        <w:tc>
          <w:tcPr>
            <w:tcW w:w="1559" w:type="dxa"/>
          </w:tcPr>
          <w:p w14:paraId="2B29AB10"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Completed By</w:t>
            </w:r>
          </w:p>
        </w:tc>
      </w:tr>
      <w:tr w:rsidR="000D5538" w:rsidRPr="00787D35" w14:paraId="58144C5D" w14:textId="77777777" w:rsidTr="00745059">
        <w:tc>
          <w:tcPr>
            <w:tcW w:w="682" w:type="dxa"/>
          </w:tcPr>
          <w:p w14:paraId="4777B718" w14:textId="47AA26D0" w:rsidR="000D5538" w:rsidRPr="00264C48"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17</w:t>
            </w:r>
          </w:p>
        </w:tc>
        <w:tc>
          <w:tcPr>
            <w:tcW w:w="2723" w:type="dxa"/>
          </w:tcPr>
          <w:p w14:paraId="56B7E683" w14:textId="75C540BB" w:rsidR="000D5538" w:rsidRPr="00264C48"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Students in alternative provision behaviour may increase exposure and spread of Covid -19</w:t>
            </w:r>
          </w:p>
        </w:tc>
        <w:tc>
          <w:tcPr>
            <w:tcW w:w="5381" w:type="dxa"/>
          </w:tcPr>
          <w:p w14:paraId="681324C7" w14:textId="0D5F278E" w:rsidR="000D5538" w:rsidRPr="000D5538" w:rsidRDefault="000D5538" w:rsidP="000D5538">
            <w:pPr>
              <w:pStyle w:val="NormalWeb"/>
              <w:shd w:val="clear" w:color="auto" w:fill="FFFFFF"/>
              <w:spacing w:before="120" w:beforeAutospacing="0" w:after="0" w:afterAutospacing="0"/>
              <w:ind w:left="-51"/>
              <w:rPr>
                <w:rFonts w:asciiTheme="minorHAnsi" w:hAnsiTheme="minorHAnsi" w:cstheme="minorHAnsi"/>
                <w:color w:val="0B0C0C"/>
              </w:rPr>
            </w:pPr>
            <w:r>
              <w:rPr>
                <w:rFonts w:asciiTheme="minorHAnsi" w:hAnsiTheme="minorHAnsi" w:cstheme="minorHAnsi"/>
                <w:color w:val="0B0C0C"/>
              </w:rPr>
              <w:t>Where appropriate, separate risk assessments are undertaken for each pupil/class/year groups to ensure all are protected</w:t>
            </w:r>
          </w:p>
        </w:tc>
        <w:tc>
          <w:tcPr>
            <w:tcW w:w="1279" w:type="dxa"/>
          </w:tcPr>
          <w:p w14:paraId="4176C36E" w14:textId="0DAFF516" w:rsidR="000D5538" w:rsidRPr="00264C48"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Low</w:t>
            </w:r>
          </w:p>
        </w:tc>
        <w:tc>
          <w:tcPr>
            <w:tcW w:w="992" w:type="dxa"/>
          </w:tcPr>
          <w:p w14:paraId="04342456" w14:textId="64026741" w:rsidR="000D5538" w:rsidRPr="00264C48"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Heads of service</w:t>
            </w:r>
          </w:p>
        </w:tc>
        <w:tc>
          <w:tcPr>
            <w:tcW w:w="1134" w:type="dxa"/>
          </w:tcPr>
          <w:p w14:paraId="5F62B4C2" w14:textId="5D38ADAA" w:rsidR="000D5538" w:rsidRPr="00264C48"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31 Aug 2020</w:t>
            </w:r>
          </w:p>
        </w:tc>
        <w:tc>
          <w:tcPr>
            <w:tcW w:w="1559" w:type="dxa"/>
          </w:tcPr>
          <w:p w14:paraId="68BD552F" w14:textId="77777777" w:rsidR="000D5538" w:rsidRPr="00787D35"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1559" w:type="dxa"/>
          </w:tcPr>
          <w:p w14:paraId="4279DCB1" w14:textId="77777777" w:rsidR="000D5538" w:rsidRPr="00787D35" w:rsidRDefault="000D5538" w:rsidP="00745059">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r>
      <w:tr w:rsidR="00625274" w:rsidRPr="00787D35" w14:paraId="44027175" w14:textId="77777777" w:rsidTr="00D3175E">
        <w:tc>
          <w:tcPr>
            <w:tcW w:w="682" w:type="dxa"/>
          </w:tcPr>
          <w:p w14:paraId="6DFD49FA" w14:textId="03EBF665" w:rsidR="00625274" w:rsidRPr="00787D35" w:rsidRDefault="00C43F39" w:rsidP="007F0C3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2</w:t>
            </w:r>
          </w:p>
        </w:tc>
        <w:tc>
          <w:tcPr>
            <w:tcW w:w="2723" w:type="dxa"/>
          </w:tcPr>
          <w:p w14:paraId="74A01C44" w14:textId="7CB1453A" w:rsidR="00625274" w:rsidRPr="00787D35" w:rsidRDefault="000B5529" w:rsidP="000B5529">
            <w:pPr>
              <w:spacing w:before="120"/>
              <w:rPr>
                <w:rFonts w:asciiTheme="minorHAnsi" w:hAnsiTheme="minorHAnsi" w:cstheme="minorHAnsi"/>
              </w:rPr>
            </w:pPr>
            <w:r w:rsidRPr="00787D35">
              <w:rPr>
                <w:rFonts w:asciiTheme="minorHAnsi" w:hAnsiTheme="minorHAnsi" w:cstheme="minorHAnsi"/>
              </w:rPr>
              <w:t>Poor hand hygiene spreads the virus</w:t>
            </w:r>
          </w:p>
          <w:p w14:paraId="290BEED6" w14:textId="77777777" w:rsidR="00625274" w:rsidRPr="00787D35" w:rsidRDefault="00625274" w:rsidP="007F0C3F">
            <w:pPr>
              <w:tabs>
                <w:tab w:val="left" w:pos="-720"/>
                <w:tab w:val="left" w:pos="0"/>
                <w:tab w:val="left" w:pos="72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shd w:val="clear" w:color="000000" w:fill="FFFFFF"/>
              </w:rPr>
            </w:pPr>
          </w:p>
        </w:tc>
        <w:tc>
          <w:tcPr>
            <w:tcW w:w="5381" w:type="dxa"/>
          </w:tcPr>
          <w:p w14:paraId="3A948F98" w14:textId="23E82C03" w:rsidR="000B5529" w:rsidRPr="00787D35" w:rsidRDefault="000B5529" w:rsidP="000B5529">
            <w:pPr>
              <w:pStyle w:val="NormalWeb"/>
              <w:shd w:val="clear" w:color="auto" w:fill="FFFFFF"/>
              <w:spacing w:before="120" w:beforeAutospacing="0" w:after="0" w:afterAutospacing="0"/>
              <w:rPr>
                <w:rFonts w:asciiTheme="minorHAnsi" w:hAnsiTheme="minorHAnsi" w:cstheme="minorHAnsi"/>
                <w:color w:val="0B0C0C"/>
              </w:rPr>
            </w:pPr>
            <w:r w:rsidRPr="00787D35">
              <w:rPr>
                <w:rFonts w:asciiTheme="minorHAnsi" w:hAnsiTheme="minorHAnsi" w:cstheme="minorHAnsi"/>
                <w:color w:val="0B0C0C"/>
              </w:rPr>
              <w:t>A review of the following will be carried out and addressed during the summer holidays:</w:t>
            </w:r>
          </w:p>
          <w:p w14:paraId="70558A8A" w14:textId="77777777" w:rsidR="000B5529" w:rsidRPr="00787D35" w:rsidRDefault="000B5529" w:rsidP="00D3175E">
            <w:pPr>
              <w:numPr>
                <w:ilvl w:val="0"/>
                <w:numId w:val="5"/>
              </w:numPr>
              <w:shd w:val="clear" w:color="auto" w:fill="FFFFFF"/>
              <w:spacing w:after="75"/>
              <w:ind w:left="300"/>
              <w:rPr>
                <w:rFonts w:asciiTheme="minorHAnsi" w:hAnsiTheme="minorHAnsi" w:cstheme="minorHAnsi"/>
                <w:color w:val="0B0C0C"/>
              </w:rPr>
            </w:pPr>
            <w:r w:rsidRPr="00787D35">
              <w:rPr>
                <w:rFonts w:asciiTheme="minorHAnsi" w:hAnsiTheme="minorHAnsi" w:cstheme="minorHAnsi"/>
                <w:color w:val="0B0C0C"/>
              </w:rPr>
              <w:t>whether the school has enough hand washing or hand sanitiser ‘stations’ available so that all pupils and staff can clean their hands regularly</w:t>
            </w:r>
          </w:p>
          <w:p w14:paraId="1C19C275" w14:textId="1ECEDFF9" w:rsidR="000B5529" w:rsidRPr="00787D35" w:rsidRDefault="000B5529" w:rsidP="00D3175E">
            <w:pPr>
              <w:numPr>
                <w:ilvl w:val="0"/>
                <w:numId w:val="5"/>
              </w:numPr>
              <w:shd w:val="clear" w:color="auto" w:fill="FFFFFF"/>
              <w:spacing w:after="75"/>
              <w:ind w:left="300"/>
              <w:rPr>
                <w:rFonts w:asciiTheme="minorHAnsi" w:hAnsiTheme="minorHAnsi" w:cstheme="minorHAnsi"/>
                <w:color w:val="0B0C0C"/>
              </w:rPr>
            </w:pPr>
            <w:r w:rsidRPr="00787D35">
              <w:rPr>
                <w:rFonts w:asciiTheme="minorHAnsi" w:hAnsiTheme="minorHAnsi" w:cstheme="minorHAnsi"/>
                <w:color w:val="0B0C0C"/>
              </w:rPr>
              <w:t>supervision of hand sanitiser use given risks around ingestion. Small children and pupils with complex needs should continue to be helped to clean their hands properly. Skin friendly skin cleaning wipes can be used as an alternative</w:t>
            </w:r>
          </w:p>
          <w:p w14:paraId="49D65AB0" w14:textId="01DD267A" w:rsidR="00625274" w:rsidRPr="00787D35" w:rsidRDefault="000B5529" w:rsidP="00D3175E">
            <w:pPr>
              <w:numPr>
                <w:ilvl w:val="0"/>
                <w:numId w:val="5"/>
              </w:numPr>
              <w:shd w:val="clear" w:color="auto" w:fill="FFFFFF"/>
              <w:spacing w:after="75"/>
              <w:ind w:left="300"/>
              <w:rPr>
                <w:rFonts w:asciiTheme="minorHAnsi" w:hAnsiTheme="minorHAnsi" w:cstheme="minorHAnsi"/>
                <w:color w:val="0B0C0C"/>
              </w:rPr>
            </w:pPr>
            <w:r w:rsidRPr="00787D35">
              <w:rPr>
                <w:rFonts w:asciiTheme="minorHAnsi" w:hAnsiTheme="minorHAnsi" w:cstheme="minorHAnsi"/>
                <w:color w:val="0B0C0C"/>
              </w:rPr>
              <w:t>building these routines into school culture, supported by behaviour expectations and helping ensure younger children and those with complex needs understand the need to follow them</w:t>
            </w:r>
          </w:p>
        </w:tc>
        <w:tc>
          <w:tcPr>
            <w:tcW w:w="1279" w:type="dxa"/>
          </w:tcPr>
          <w:p w14:paraId="3F61EEB3" w14:textId="2BB55103" w:rsidR="00625274" w:rsidRPr="00787D35" w:rsidRDefault="000B5529" w:rsidP="007F0C3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Low</w:t>
            </w:r>
          </w:p>
        </w:tc>
        <w:tc>
          <w:tcPr>
            <w:tcW w:w="992" w:type="dxa"/>
          </w:tcPr>
          <w:p w14:paraId="2B0F1DEC" w14:textId="5B041F0D" w:rsidR="00625274" w:rsidRPr="00787D35" w:rsidRDefault="000B5529" w:rsidP="007F0C3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SBM</w:t>
            </w:r>
          </w:p>
        </w:tc>
        <w:tc>
          <w:tcPr>
            <w:tcW w:w="1134" w:type="dxa"/>
          </w:tcPr>
          <w:p w14:paraId="7DFBB8DA" w14:textId="06AB02AD" w:rsidR="00625274" w:rsidRPr="00787D35" w:rsidRDefault="000B5529" w:rsidP="007F0C3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1 Aug 2020</w:t>
            </w:r>
          </w:p>
        </w:tc>
        <w:tc>
          <w:tcPr>
            <w:tcW w:w="1559" w:type="dxa"/>
          </w:tcPr>
          <w:p w14:paraId="3CEF8665" w14:textId="77777777" w:rsidR="00625274" w:rsidRPr="00787D35" w:rsidRDefault="00625274" w:rsidP="007F0C3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1559" w:type="dxa"/>
          </w:tcPr>
          <w:p w14:paraId="4C03ACA1" w14:textId="77777777" w:rsidR="00625274" w:rsidRPr="00787D35" w:rsidRDefault="00625274" w:rsidP="007F0C3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hd w:val="clear" w:color="000000" w:fill="FFFFFF"/>
              </w:rPr>
            </w:pPr>
          </w:p>
        </w:tc>
      </w:tr>
      <w:tr w:rsidR="00F93B52" w:rsidRPr="00787D35" w14:paraId="5FB7F095" w14:textId="77777777" w:rsidTr="00D3175E">
        <w:tc>
          <w:tcPr>
            <w:tcW w:w="682" w:type="dxa"/>
          </w:tcPr>
          <w:p w14:paraId="164B4A18" w14:textId="768F53BC"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sidRPr="00787D35">
              <w:rPr>
                <w:rFonts w:asciiTheme="minorHAnsi" w:hAnsiTheme="minorHAnsi" w:cstheme="minorHAnsi"/>
                <w:shd w:val="clear" w:color="000000" w:fill="FFFFFF"/>
              </w:rPr>
              <w:t>5</w:t>
            </w:r>
          </w:p>
        </w:tc>
        <w:tc>
          <w:tcPr>
            <w:tcW w:w="2723" w:type="dxa"/>
          </w:tcPr>
          <w:p w14:paraId="61662D25" w14:textId="1E6E91F8" w:rsidR="00F93B52" w:rsidRPr="00787D35" w:rsidRDefault="00F93B52" w:rsidP="00F93B52">
            <w:pPr>
              <w:spacing w:before="120"/>
              <w:rPr>
                <w:rFonts w:asciiTheme="minorHAnsi" w:hAnsiTheme="minorHAnsi" w:cstheme="minorHAnsi"/>
              </w:rPr>
            </w:pPr>
            <w:r w:rsidRPr="00787D35">
              <w:rPr>
                <w:rFonts w:asciiTheme="minorHAnsi" w:hAnsiTheme="minorHAnsi" w:cstheme="minorHAnsi"/>
                <w:shd w:val="clear" w:color="000000" w:fill="FFFFFF"/>
              </w:rPr>
              <w:t>Poor social distancing spreads the virus</w:t>
            </w:r>
          </w:p>
        </w:tc>
        <w:tc>
          <w:tcPr>
            <w:tcW w:w="5381" w:type="dxa"/>
          </w:tcPr>
          <w:p w14:paraId="67F8362E" w14:textId="77777777" w:rsidR="00F93B52" w:rsidRPr="00787D35" w:rsidRDefault="00F93B52" w:rsidP="00F93B52">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rPr>
                <w:rFonts w:asciiTheme="minorHAnsi" w:hAnsiTheme="minorHAnsi" w:cstheme="minorHAnsi"/>
              </w:rPr>
            </w:pPr>
            <w:r w:rsidRPr="00787D35">
              <w:rPr>
                <w:rFonts w:asciiTheme="minorHAnsi" w:hAnsiTheme="minorHAnsi" w:cstheme="minorHAnsi"/>
                <w:color w:val="0B0C0C"/>
              </w:rPr>
              <w:t>This is school dependant following DfE guidance</w:t>
            </w:r>
          </w:p>
          <w:p w14:paraId="38436FE2" w14:textId="77777777"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 xml:space="preserve">The following controls are in place for classrooms: </w:t>
            </w:r>
          </w:p>
          <w:p w14:paraId="0E27FD88" w14:textId="77777777"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 xml:space="preserve">The following controls are in place for corridors: </w:t>
            </w:r>
          </w:p>
          <w:p w14:paraId="46EC06AB" w14:textId="77777777" w:rsidR="00F93B52" w:rsidRPr="006D763E"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Pr>
                <w:rFonts w:asciiTheme="minorHAnsi" w:hAnsiTheme="minorHAnsi" w:cstheme="minorHAnsi"/>
                <w:color w:val="0B0C0C"/>
              </w:rPr>
              <w:t>The following controls are in place for toilets:</w:t>
            </w:r>
          </w:p>
          <w:p w14:paraId="67C8A603" w14:textId="4ACBA919" w:rsidR="00F93B52" w:rsidRPr="00F93B52"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Pr>
                <w:rFonts w:asciiTheme="minorHAnsi" w:hAnsiTheme="minorHAnsi" w:cstheme="minorHAnsi"/>
                <w:color w:val="0B0C0C"/>
              </w:rPr>
              <w:t>The following controls are in place for staff rooms:</w:t>
            </w:r>
          </w:p>
          <w:p w14:paraId="0222F7C8" w14:textId="13DA030C"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Pr>
                <w:rFonts w:asciiTheme="minorHAnsi" w:hAnsiTheme="minorHAnsi" w:cstheme="minorHAnsi"/>
                <w:color w:val="0B0C0C"/>
              </w:rPr>
              <w:t>The following controls are in place for offices:</w:t>
            </w:r>
          </w:p>
          <w:p w14:paraId="2EF6BD5F" w14:textId="77777777" w:rsidR="00F93B52" w:rsidRPr="006D763E"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The following controls are in place for outside areas:</w:t>
            </w:r>
          </w:p>
          <w:p w14:paraId="27DEC7A6" w14:textId="17959D67" w:rsidR="00F93B52" w:rsidRPr="00787D35" w:rsidRDefault="00F93B52" w:rsidP="00F93B52">
            <w:pPr>
              <w:pStyle w:val="Header"/>
              <w:numPr>
                <w:ilvl w:val="0"/>
                <w:numId w:val="7"/>
              </w:numP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309"/>
              <w:rPr>
                <w:rFonts w:asciiTheme="minorHAnsi" w:hAnsiTheme="minorHAnsi" w:cstheme="minorHAnsi"/>
              </w:rPr>
            </w:pPr>
            <w:r w:rsidRPr="00787D35">
              <w:rPr>
                <w:rFonts w:asciiTheme="minorHAnsi" w:hAnsiTheme="minorHAnsi" w:cstheme="minorHAnsi"/>
                <w:color w:val="0B0C0C"/>
              </w:rPr>
              <w:t>The following are in place for other areas:</w:t>
            </w:r>
          </w:p>
        </w:tc>
        <w:tc>
          <w:tcPr>
            <w:tcW w:w="1279" w:type="dxa"/>
          </w:tcPr>
          <w:p w14:paraId="289DF1AA" w14:textId="25565BEA"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Low</w:t>
            </w:r>
          </w:p>
        </w:tc>
        <w:tc>
          <w:tcPr>
            <w:tcW w:w="992" w:type="dxa"/>
          </w:tcPr>
          <w:p w14:paraId="4E4CCFBD" w14:textId="32997136" w:rsidR="00F93B52" w:rsidRPr="00787D35" w:rsidRDefault="000D5538"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Head</w:t>
            </w:r>
          </w:p>
        </w:tc>
        <w:tc>
          <w:tcPr>
            <w:tcW w:w="1134" w:type="dxa"/>
          </w:tcPr>
          <w:p w14:paraId="73CA5C59" w14:textId="0F3C07AC" w:rsidR="00F93B52" w:rsidRPr="00787D35" w:rsidRDefault="000D5538"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26 Aug 2020</w:t>
            </w:r>
          </w:p>
        </w:tc>
        <w:tc>
          <w:tcPr>
            <w:tcW w:w="1559" w:type="dxa"/>
          </w:tcPr>
          <w:p w14:paraId="3545C89B" w14:textId="77777777"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1559" w:type="dxa"/>
          </w:tcPr>
          <w:p w14:paraId="512DA8F7" w14:textId="77777777" w:rsidR="00F93B52" w:rsidRPr="00787D35" w:rsidRDefault="00F93B52" w:rsidP="00F93B52">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hd w:val="clear" w:color="000000" w:fill="FFFFFF"/>
              </w:rPr>
            </w:pPr>
          </w:p>
        </w:tc>
      </w:tr>
      <w:tr w:rsidR="00602906" w:rsidRPr="00787D35" w14:paraId="0E459FD2" w14:textId="77777777" w:rsidTr="00D3175E">
        <w:tc>
          <w:tcPr>
            <w:tcW w:w="682" w:type="dxa"/>
            <w:vMerge w:val="restart"/>
          </w:tcPr>
          <w:p w14:paraId="70789B99" w14:textId="45487F81"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10</w:t>
            </w:r>
          </w:p>
        </w:tc>
        <w:tc>
          <w:tcPr>
            <w:tcW w:w="2723" w:type="dxa"/>
            <w:vMerge w:val="restart"/>
          </w:tcPr>
          <w:p w14:paraId="5DF63A16" w14:textId="20D225BE" w:rsidR="00602906" w:rsidRPr="00787D35" w:rsidRDefault="00602906" w:rsidP="00602906">
            <w:pPr>
              <w:spacing w:before="120"/>
              <w:rPr>
                <w:rFonts w:asciiTheme="minorHAnsi" w:hAnsiTheme="minorHAnsi" w:cstheme="minorHAnsi"/>
                <w:shd w:val="clear" w:color="000000" w:fill="FFFFFF"/>
              </w:rPr>
            </w:pPr>
            <w:r>
              <w:rPr>
                <w:rFonts w:asciiTheme="minorHAnsi" w:hAnsiTheme="minorHAnsi" w:cstheme="minorHAnsi"/>
                <w:shd w:val="clear" w:color="000000" w:fill="FFFFFF"/>
              </w:rPr>
              <w:t>Pupils and staff use public transport to get to and leave school</w:t>
            </w:r>
          </w:p>
        </w:tc>
        <w:tc>
          <w:tcPr>
            <w:tcW w:w="5381" w:type="dxa"/>
          </w:tcPr>
          <w:p w14:paraId="4A1F416C" w14:textId="5591CAB2" w:rsidR="00602906" w:rsidRPr="00787D35" w:rsidRDefault="00602906" w:rsidP="00602906">
            <w:pPr>
              <w:pStyle w:val="Header"/>
              <w:tabs>
                <w:tab w:val="clear" w:pos="4153"/>
                <w:tab w:val="clear" w:pos="8306"/>
                <w:tab w:val="left" w:pos="-720"/>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960"/>
              </w:tabs>
              <w:suppressAutoHyphens/>
              <w:spacing w:before="90" w:after="54"/>
              <w:ind w:left="-59"/>
              <w:rPr>
                <w:rFonts w:asciiTheme="minorHAnsi" w:hAnsiTheme="minorHAnsi" w:cstheme="minorHAnsi"/>
                <w:color w:val="0B0C0C"/>
              </w:rPr>
            </w:pPr>
            <w:r>
              <w:rPr>
                <w:rFonts w:asciiTheme="minorHAnsi" w:hAnsiTheme="minorHAnsi" w:cstheme="minorHAnsi"/>
                <w:color w:val="0B0C0C"/>
              </w:rPr>
              <w:t>The school with work with Local Authority colleagues on mapping pupil journeys to identify if any further controls can be put in place, e.g. walking bus</w:t>
            </w:r>
          </w:p>
        </w:tc>
        <w:tc>
          <w:tcPr>
            <w:tcW w:w="1279" w:type="dxa"/>
          </w:tcPr>
          <w:p w14:paraId="2C1DA780" w14:textId="2F4CBEB6"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Low</w:t>
            </w:r>
          </w:p>
        </w:tc>
        <w:tc>
          <w:tcPr>
            <w:tcW w:w="992" w:type="dxa"/>
          </w:tcPr>
          <w:p w14:paraId="08AF961F" w14:textId="57E701FB"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Head</w:t>
            </w:r>
          </w:p>
        </w:tc>
        <w:tc>
          <w:tcPr>
            <w:tcW w:w="1134" w:type="dxa"/>
          </w:tcPr>
          <w:p w14:paraId="531ED4B7" w14:textId="4282A283"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31 Aug 2020</w:t>
            </w:r>
          </w:p>
        </w:tc>
        <w:tc>
          <w:tcPr>
            <w:tcW w:w="1559" w:type="dxa"/>
          </w:tcPr>
          <w:p w14:paraId="60D345D2" w14:textId="77777777"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1559" w:type="dxa"/>
          </w:tcPr>
          <w:p w14:paraId="242A8539" w14:textId="77777777"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hd w:val="clear" w:color="000000" w:fill="FFFFFF"/>
              </w:rPr>
            </w:pPr>
          </w:p>
        </w:tc>
      </w:tr>
      <w:tr w:rsidR="00602906" w:rsidRPr="00787D35" w14:paraId="638C2656" w14:textId="77777777" w:rsidTr="00D3175E">
        <w:tc>
          <w:tcPr>
            <w:tcW w:w="682" w:type="dxa"/>
            <w:vMerge/>
          </w:tcPr>
          <w:p w14:paraId="52A35536" w14:textId="3049FED3" w:rsidR="00602906"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2723" w:type="dxa"/>
            <w:vMerge/>
          </w:tcPr>
          <w:p w14:paraId="5F08D2FB" w14:textId="77777777" w:rsidR="00602906" w:rsidRPr="00787D35" w:rsidRDefault="00602906" w:rsidP="00602906">
            <w:pPr>
              <w:spacing w:before="120"/>
              <w:rPr>
                <w:rFonts w:asciiTheme="minorHAnsi" w:hAnsiTheme="minorHAnsi" w:cstheme="minorHAnsi"/>
                <w:shd w:val="clear" w:color="000000" w:fill="FFFFFF"/>
              </w:rPr>
            </w:pPr>
          </w:p>
        </w:tc>
        <w:tc>
          <w:tcPr>
            <w:tcW w:w="5381" w:type="dxa"/>
          </w:tcPr>
          <w:p w14:paraId="593A7DC2" w14:textId="63602B47" w:rsidR="00602906" w:rsidRPr="000D5538" w:rsidRDefault="00602906" w:rsidP="00602906">
            <w:pPr>
              <w:spacing w:after="120"/>
              <w:ind w:left="-51"/>
              <w:rPr>
                <w:rFonts w:asciiTheme="minorHAnsi" w:hAnsiTheme="minorHAnsi" w:cstheme="minorHAnsi"/>
              </w:rPr>
            </w:pPr>
            <w:r w:rsidRPr="000D5538">
              <w:rPr>
                <w:rFonts w:asciiTheme="minorHAnsi" w:hAnsiTheme="minorHAnsi" w:cstheme="minorHAnsi"/>
              </w:rPr>
              <w:t>At the start of the school term Pupils and Staff will be shown and trained in how to put on and remove their face covering, dispose/store safely</w:t>
            </w:r>
          </w:p>
          <w:p w14:paraId="7092C345" w14:textId="0099C1E2" w:rsidR="00602906" w:rsidRPr="000D5538" w:rsidRDefault="00602906" w:rsidP="00602906">
            <w:pPr>
              <w:ind w:left="-51"/>
              <w:rPr>
                <w:rFonts w:asciiTheme="minorHAnsi" w:hAnsiTheme="minorHAnsi" w:cstheme="minorHAnsi"/>
              </w:rPr>
            </w:pPr>
            <w:r w:rsidRPr="000D5538">
              <w:rPr>
                <w:rFonts w:asciiTheme="minorHAnsi" w:hAnsiTheme="minorHAnsi" w:cstheme="minorHAnsi"/>
              </w:rPr>
              <w:t>Pupils will be shown how to wash/sanitise their hands before/on entering the building</w:t>
            </w:r>
            <w:r>
              <w:rPr>
                <w:rFonts w:asciiTheme="minorHAnsi" w:hAnsiTheme="minorHAnsi" w:cstheme="minorHAnsi"/>
              </w:rPr>
              <w:t xml:space="preserve"> and monitored each day</w:t>
            </w:r>
          </w:p>
        </w:tc>
        <w:tc>
          <w:tcPr>
            <w:tcW w:w="1279" w:type="dxa"/>
          </w:tcPr>
          <w:p w14:paraId="495A10F9" w14:textId="0B73EA0F" w:rsidR="00602906"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Low</w:t>
            </w:r>
          </w:p>
        </w:tc>
        <w:tc>
          <w:tcPr>
            <w:tcW w:w="992" w:type="dxa"/>
          </w:tcPr>
          <w:p w14:paraId="1F49F14F" w14:textId="58A31794"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SMT</w:t>
            </w:r>
          </w:p>
        </w:tc>
        <w:tc>
          <w:tcPr>
            <w:tcW w:w="1134" w:type="dxa"/>
          </w:tcPr>
          <w:p w14:paraId="72BB16CC" w14:textId="28A14F70"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r>
              <w:rPr>
                <w:rFonts w:asciiTheme="minorHAnsi" w:hAnsiTheme="minorHAnsi" w:cstheme="minorHAnsi"/>
                <w:shd w:val="clear" w:color="000000" w:fill="FFFFFF"/>
              </w:rPr>
              <w:t>7 Sep 2020</w:t>
            </w:r>
          </w:p>
        </w:tc>
        <w:tc>
          <w:tcPr>
            <w:tcW w:w="1559" w:type="dxa"/>
          </w:tcPr>
          <w:p w14:paraId="0E668BAB" w14:textId="77777777"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before="90" w:after="54"/>
              <w:rPr>
                <w:rFonts w:asciiTheme="minorHAnsi" w:hAnsiTheme="minorHAnsi" w:cstheme="minorHAnsi"/>
                <w:shd w:val="clear" w:color="000000" w:fill="FFFFFF"/>
              </w:rPr>
            </w:pPr>
          </w:p>
        </w:tc>
        <w:tc>
          <w:tcPr>
            <w:tcW w:w="1559" w:type="dxa"/>
          </w:tcPr>
          <w:p w14:paraId="0F08E6D5" w14:textId="77777777" w:rsidR="00602906" w:rsidRPr="00787D35" w:rsidRDefault="00602906" w:rsidP="00602906">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spacing w:after="54"/>
              <w:rPr>
                <w:rFonts w:asciiTheme="minorHAnsi" w:hAnsiTheme="minorHAnsi" w:cstheme="minorHAnsi"/>
                <w:shd w:val="clear" w:color="000000" w:fill="FFFFFF"/>
              </w:rPr>
            </w:pPr>
          </w:p>
        </w:tc>
      </w:tr>
    </w:tbl>
    <w:p w14:paraId="73242A4F" w14:textId="77777777" w:rsidR="0019454F" w:rsidRPr="00787D35" w:rsidRDefault="0019454F" w:rsidP="0019454F">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b/>
          <w:shd w:val="clear" w:color="000000" w:fill="FFFFFF"/>
        </w:rPr>
      </w:pPr>
    </w:p>
    <w:p w14:paraId="39F3172F" w14:textId="602D8F23" w:rsidR="004F7037" w:rsidRDefault="0019454F" w:rsidP="004F703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shd w:val="clear" w:color="000000" w:fill="FFFFFF"/>
        </w:rPr>
      </w:pPr>
      <w:r w:rsidRPr="00787D35">
        <w:rPr>
          <w:rFonts w:asciiTheme="minorHAnsi" w:hAnsiTheme="minorHAnsi" w:cstheme="minorHAnsi"/>
          <w:b/>
          <w:shd w:val="clear" w:color="000000" w:fill="FFFFFF"/>
        </w:rPr>
        <w:t xml:space="preserve">Risk Assessment Review: </w:t>
      </w:r>
      <w:r w:rsidRPr="00787D35">
        <w:rPr>
          <w:rFonts w:asciiTheme="minorHAnsi" w:hAnsiTheme="minorHAnsi" w:cstheme="minorHAnsi"/>
          <w:shd w:val="clear" w:color="000000" w:fill="FFFFFF"/>
        </w:rPr>
        <w:t xml:space="preserve">During review of this risk assessment, any new controls identified in the action plan that are now in place should be transferred to the “Significant hazards and current controls” page to reflect the improvements made. </w:t>
      </w:r>
    </w:p>
    <w:p w14:paraId="4ED90F4D" w14:textId="77777777" w:rsidR="0045713C" w:rsidRPr="00787D35" w:rsidRDefault="0045713C" w:rsidP="004F7037">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rPr>
          <w:rFonts w:asciiTheme="minorHAnsi" w:hAnsiTheme="minorHAnsi" w:cstheme="minorHAnsi"/>
        </w:rPr>
      </w:pPr>
    </w:p>
    <w:p w14:paraId="31ABFCB8" w14:textId="77777777" w:rsidR="00602906" w:rsidRDefault="00602906">
      <w:pPr>
        <w:rPr>
          <w:rFonts w:asciiTheme="minorHAnsi" w:hAnsiTheme="minorHAnsi" w:cstheme="minorHAnsi"/>
          <w:b/>
          <w:bCs/>
        </w:rPr>
      </w:pPr>
      <w:r>
        <w:rPr>
          <w:rFonts w:asciiTheme="minorHAnsi" w:hAnsiTheme="minorHAnsi" w:cstheme="minorHAnsi"/>
          <w:b/>
          <w:bCs/>
        </w:rPr>
        <w:br w:type="page"/>
      </w:r>
    </w:p>
    <w:p w14:paraId="3BE01404" w14:textId="77777777" w:rsidR="00BD24A2" w:rsidRPr="00BD24A2" w:rsidRDefault="00BD24A2" w:rsidP="002F0214">
      <w:pPr>
        <w:pStyle w:val="Heading3"/>
        <w:shd w:val="clear" w:color="auto" w:fill="FFFFFF"/>
        <w:spacing w:before="0"/>
        <w:textAlignment w:val="baseline"/>
        <w:rPr>
          <w:rFonts w:ascii="Arial" w:hAnsi="Arial" w:cs="Arial"/>
          <w:b/>
          <w:bCs/>
          <w:color w:val="0B0C0C"/>
          <w:sz w:val="28"/>
          <w:szCs w:val="28"/>
          <w:lang w:eastAsia="en-GB"/>
        </w:rPr>
      </w:pPr>
      <w:r w:rsidRPr="002D4F37">
        <w:rPr>
          <w:rFonts w:ascii="Arial" w:hAnsi="Arial" w:cs="Arial"/>
          <w:b/>
          <w:bCs/>
          <w:color w:val="0B0C0C"/>
          <w:sz w:val="28"/>
          <w:szCs w:val="28"/>
          <w:highlight w:val="cyan"/>
        </w:rPr>
        <w:t>Tiers of restrictions</w:t>
      </w:r>
    </w:p>
    <w:p w14:paraId="1E6C9E91" w14:textId="77777777" w:rsidR="00BD24A2" w:rsidRPr="00BD24A2" w:rsidRDefault="00BD24A2" w:rsidP="002F0214">
      <w:pPr>
        <w:pStyle w:val="Heading4"/>
        <w:shd w:val="clear" w:color="auto" w:fill="FFFFFF"/>
        <w:spacing w:before="0"/>
        <w:textAlignment w:val="baseline"/>
        <w:rPr>
          <w:rFonts w:asciiTheme="minorHAnsi" w:hAnsiTheme="minorHAnsi" w:cstheme="minorHAnsi"/>
          <w:color w:val="0B0C0C"/>
        </w:rPr>
      </w:pPr>
      <w:r w:rsidRPr="00BD24A2">
        <w:rPr>
          <w:rFonts w:asciiTheme="minorHAnsi" w:hAnsiTheme="minorHAnsi" w:cstheme="minorHAnsi"/>
          <w:color w:val="0B0C0C"/>
        </w:rPr>
        <w:t>Tier 1</w:t>
      </w:r>
    </w:p>
    <w:p w14:paraId="480BF498" w14:textId="77777777" w:rsidR="00BD24A2" w:rsidRPr="00BD24A2" w:rsidRDefault="00BD24A2" w:rsidP="002D4F37">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The default position for areas in national government intervention is that education and childcare settings will remain open. An area moving into national intervention with restrictions short of education and childcare closure is described as ‘tier 1’. There are no changes to childcare, and the only difference in education settings is that where pupils in year 7 and above are educated, face coverings should be worn by adults and pupils when moving around the premises, outside of classrooms, such as in corridors and communal areas where social distancing cannot easily be maintained.</w:t>
      </w:r>
    </w:p>
    <w:p w14:paraId="0DB355D8" w14:textId="77777777" w:rsidR="00BD24A2" w:rsidRPr="00BD24A2" w:rsidRDefault="00BD24A2" w:rsidP="002F0214">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All nurseries, childminders, schools, colleges and other educational establishments should remain open and continue to allow all their children and young people to attend, on site, with no other restrictions in place.</w:t>
      </w:r>
    </w:p>
    <w:p w14:paraId="33F10527" w14:textId="77777777" w:rsidR="00BD24A2" w:rsidRPr="00BD24A2" w:rsidRDefault="00BD24A2" w:rsidP="002F0214">
      <w:pPr>
        <w:pStyle w:val="Heading4"/>
        <w:shd w:val="clear" w:color="auto" w:fill="FFFFFF"/>
        <w:spacing w:before="0"/>
        <w:textAlignment w:val="baseline"/>
        <w:rPr>
          <w:rFonts w:asciiTheme="minorHAnsi" w:hAnsiTheme="minorHAnsi" w:cstheme="minorHAnsi"/>
          <w:color w:val="0B0C0C"/>
        </w:rPr>
      </w:pPr>
      <w:r w:rsidRPr="00BD24A2">
        <w:rPr>
          <w:rFonts w:asciiTheme="minorHAnsi" w:hAnsiTheme="minorHAnsi" w:cstheme="minorHAnsi"/>
          <w:color w:val="0B0C0C"/>
        </w:rPr>
        <w:t>Tier 2</w:t>
      </w:r>
    </w:p>
    <w:p w14:paraId="405F8029" w14:textId="5C24A127" w:rsidR="00BD24A2" w:rsidRPr="00BD24A2" w:rsidRDefault="00BD24A2" w:rsidP="002D4F37">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Early years settings, primary schools and alternative provision (AP) providers, special schools and other specialist settings will continue to allow all children/pupils to attend on site. Secondary schools move to a rota model, combining on-site provision with remote education. They continue to allow full-time attendance on site to vulnerable children and young people and the children of critical workers. All other pupils should not attend on site except for their rota time. Further education (FE) providers should adopt similar principles with discretion to decide on a model that limits numbers on site but works for each individual setting.</w:t>
      </w:r>
      <w:r>
        <w:rPr>
          <w:rFonts w:asciiTheme="minorHAnsi" w:hAnsiTheme="minorHAnsi" w:cstheme="minorHAnsi"/>
          <w:color w:val="0B0C0C"/>
        </w:rPr>
        <w:t xml:space="preserve">  Further guidance is available from </w:t>
      </w:r>
      <w:hyperlink r:id="rId73" w:history="1">
        <w:r w:rsidRPr="00BD24A2">
          <w:rPr>
            <w:rStyle w:val="Hyperlink"/>
            <w:rFonts w:asciiTheme="minorHAnsi" w:hAnsiTheme="minorHAnsi" w:cstheme="minorHAnsi"/>
          </w:rPr>
          <w:t>here</w:t>
        </w:r>
      </w:hyperlink>
      <w:r>
        <w:rPr>
          <w:rFonts w:asciiTheme="minorHAnsi" w:hAnsiTheme="minorHAnsi" w:cstheme="minorHAnsi"/>
          <w:color w:val="0B0C0C"/>
        </w:rPr>
        <w:t>.</w:t>
      </w:r>
    </w:p>
    <w:p w14:paraId="2AC47A50" w14:textId="77777777" w:rsidR="00BD24A2" w:rsidRPr="00BD24A2" w:rsidRDefault="00BD24A2" w:rsidP="002F0214">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In all areas of national government intervention, education settings where pupils in year 7 and above are educated, face coverings should be worn by adults and pupils when moving around the premises, outside of classrooms, such as in corridors and communal areas where social distancing cannot easily be maintained.</w:t>
      </w:r>
    </w:p>
    <w:p w14:paraId="4E952B99" w14:textId="77777777" w:rsidR="00BD24A2" w:rsidRPr="00BD24A2" w:rsidRDefault="00BD24A2" w:rsidP="002F0214">
      <w:pPr>
        <w:pStyle w:val="Heading4"/>
        <w:shd w:val="clear" w:color="auto" w:fill="FFFFFF"/>
        <w:spacing w:before="0"/>
        <w:textAlignment w:val="baseline"/>
        <w:rPr>
          <w:rFonts w:asciiTheme="minorHAnsi" w:hAnsiTheme="minorHAnsi" w:cstheme="minorHAnsi"/>
          <w:color w:val="0B0C0C"/>
        </w:rPr>
      </w:pPr>
      <w:r w:rsidRPr="00BD24A2">
        <w:rPr>
          <w:rFonts w:asciiTheme="minorHAnsi" w:hAnsiTheme="minorHAnsi" w:cstheme="minorHAnsi"/>
          <w:color w:val="0B0C0C"/>
        </w:rPr>
        <w:t>Tier 3</w:t>
      </w:r>
    </w:p>
    <w:p w14:paraId="4BB672EF" w14:textId="77777777" w:rsidR="00BD24A2" w:rsidRPr="00BD24A2" w:rsidRDefault="00BD24A2" w:rsidP="002F0214">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Other pupils should not attend on site. Remote education to be provided for all other pupils.</w:t>
      </w:r>
    </w:p>
    <w:p w14:paraId="3164194F" w14:textId="77777777" w:rsidR="00BD24A2" w:rsidRPr="00BD24A2" w:rsidRDefault="00BD24A2" w:rsidP="002F0214">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In all areas of national government intervention, education settings where pupils in year 7 and above are educated, face coverings should be worn by adults and pupils when moving around the premises, outside of classrooms, such as in corridors and communal areas where social distancing cannot easily be maintained.</w:t>
      </w:r>
    </w:p>
    <w:p w14:paraId="682BC769" w14:textId="77777777" w:rsidR="00BD24A2" w:rsidRPr="00BD24A2" w:rsidRDefault="00BD24A2" w:rsidP="002F0214">
      <w:pPr>
        <w:pStyle w:val="Heading4"/>
        <w:shd w:val="clear" w:color="auto" w:fill="FFFFFF"/>
        <w:spacing w:before="0"/>
        <w:textAlignment w:val="baseline"/>
        <w:rPr>
          <w:rFonts w:asciiTheme="minorHAnsi" w:hAnsiTheme="minorHAnsi" w:cstheme="minorHAnsi"/>
          <w:color w:val="0B0C0C"/>
        </w:rPr>
      </w:pPr>
      <w:r w:rsidRPr="00BD24A2">
        <w:rPr>
          <w:rFonts w:asciiTheme="minorHAnsi" w:hAnsiTheme="minorHAnsi" w:cstheme="minorHAnsi"/>
          <w:color w:val="0B0C0C"/>
        </w:rPr>
        <w:t>Tier 4</w:t>
      </w:r>
    </w:p>
    <w:p w14:paraId="728DED92" w14:textId="77777777" w:rsidR="00BD24A2" w:rsidRPr="00BD24A2" w:rsidRDefault="00BD24A2" w:rsidP="002F0214">
      <w:pPr>
        <w:pStyle w:val="NormalWeb"/>
        <w:shd w:val="clear" w:color="auto" w:fill="FFFFFF"/>
        <w:spacing w:before="0" w:beforeAutospacing="0" w:after="120" w:afterAutospacing="0"/>
        <w:rPr>
          <w:rFonts w:asciiTheme="minorHAnsi" w:hAnsiTheme="minorHAnsi" w:cstheme="minorHAnsi"/>
          <w:color w:val="0B0C0C"/>
        </w:rPr>
      </w:pPr>
      <w:r w:rsidRPr="00BD24A2">
        <w:rPr>
          <w:rFonts w:asciiTheme="minorHAnsi" w:hAnsiTheme="minorHAnsi" w:cstheme="minorHAnsi"/>
          <w:color w:val="0B0C0C"/>
        </w:rPr>
        <w:t>All nurseries, childminders,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p w14:paraId="49DFDF7E" w14:textId="77777777" w:rsidR="00BD24A2" w:rsidRPr="00BD24A2" w:rsidRDefault="00BD24A2" w:rsidP="002F0214">
      <w:pPr>
        <w:pStyle w:val="NormalWeb"/>
        <w:shd w:val="clear" w:color="auto" w:fill="FFFFFF"/>
        <w:spacing w:before="0" w:beforeAutospacing="0" w:after="0" w:afterAutospacing="0"/>
        <w:rPr>
          <w:rFonts w:asciiTheme="minorHAnsi" w:hAnsiTheme="minorHAnsi" w:cstheme="minorHAnsi"/>
          <w:color w:val="0B0C0C"/>
        </w:rPr>
      </w:pPr>
      <w:r w:rsidRPr="00BD24A2">
        <w:rPr>
          <w:rFonts w:asciiTheme="minorHAnsi" w:hAnsiTheme="minorHAnsi" w:cstheme="minorHAnsi"/>
          <w:color w:val="0B0C0C"/>
        </w:rPr>
        <w:t>In all areas of national government intervention, education settings where pupils in year 7 and above are educated, face coverings should be worn by adults and pupils when moving around the premises, outside of classrooms, such as in corridors and communal areas where social distancing cannot easily be maintained.</w:t>
      </w:r>
    </w:p>
    <w:sectPr w:rsidR="00BD24A2" w:rsidRPr="00BD24A2" w:rsidSect="0045713C">
      <w:headerReference w:type="default" r:id="rId74"/>
      <w:footerReference w:type="default" r:id="rId75"/>
      <w:pgSz w:w="16838" w:h="11906" w:orient="landscape"/>
      <w:pgMar w:top="568" w:right="851" w:bottom="426" w:left="851" w:header="426" w:footer="5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F0B6E" w14:textId="77777777" w:rsidR="005105E5" w:rsidRDefault="005105E5">
      <w:r>
        <w:separator/>
      </w:r>
    </w:p>
  </w:endnote>
  <w:endnote w:type="continuationSeparator" w:id="0">
    <w:p w14:paraId="59665AD1" w14:textId="77777777" w:rsidR="005105E5" w:rsidRDefault="005105E5">
      <w:r>
        <w:continuationSeparator/>
      </w:r>
    </w:p>
  </w:endnote>
  <w:endnote w:type="continuationNotice" w:id="1">
    <w:p w14:paraId="735D57BB" w14:textId="77777777" w:rsidR="005105E5" w:rsidRDefault="00510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FF798" w14:textId="77777777" w:rsidR="00263819" w:rsidRDefault="00263819" w:rsidP="007F7C53">
    <w:pPr>
      <w:pStyle w:val="Footer"/>
      <w:tabs>
        <w:tab w:val="clear" w:pos="4153"/>
        <w:tab w:val="clear" w:pos="8306"/>
        <w:tab w:val="right" w:pos="9639"/>
      </w:tabs>
      <w:rPr>
        <w:rFonts w:cs="Arial"/>
        <w:b/>
        <w:bCs/>
        <w:lang w:val="fr-FR"/>
      </w:rPr>
    </w:pPr>
    <w:r>
      <w:rPr>
        <w:rFonts w:cs="Arial"/>
        <w:b/>
        <w:bCs/>
        <w:lang w:val="fr-FR"/>
      </w:rPr>
      <w:tab/>
    </w:r>
    <w:r w:rsidRPr="00D94985">
      <w:rPr>
        <w:rFonts w:cs="Arial"/>
        <w:b/>
        <w:bCs/>
        <w:lang w:val="fr-FR"/>
      </w:rPr>
      <w:fldChar w:fldCharType="begin"/>
    </w:r>
    <w:r w:rsidRPr="00D94985">
      <w:rPr>
        <w:rFonts w:cs="Arial"/>
        <w:b/>
        <w:bCs/>
        <w:lang w:val="fr-FR"/>
      </w:rPr>
      <w:instrText xml:space="preserve"> PAGE   \* MERGEFORMAT </w:instrText>
    </w:r>
    <w:r w:rsidRPr="00D94985">
      <w:rPr>
        <w:rFonts w:cs="Arial"/>
        <w:b/>
        <w:bCs/>
        <w:lang w:val="fr-FR"/>
      </w:rPr>
      <w:fldChar w:fldCharType="separate"/>
    </w:r>
    <w:r>
      <w:rPr>
        <w:rFonts w:cs="Arial"/>
        <w:b/>
        <w:bCs/>
        <w:noProof/>
        <w:lang w:val="fr-FR"/>
      </w:rPr>
      <w:t>1</w:t>
    </w:r>
    <w:r w:rsidRPr="00D94985">
      <w:rPr>
        <w:rFonts w:cs="Arial"/>
        <w:b/>
        <w:bCs/>
        <w:lang w:val="fr-FR"/>
      </w:rPr>
      <w:fldChar w:fldCharType="end"/>
    </w:r>
    <w:r>
      <w:rPr>
        <w:rFonts w:cs="Arial"/>
        <w:b/>
        <w:bCs/>
        <w:lang w:val="fr-F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2FD63" w14:textId="77777777" w:rsidR="00263819" w:rsidRDefault="00263819" w:rsidP="007F7C53">
    <w:pPr>
      <w:pStyle w:val="Footer"/>
      <w:tabs>
        <w:tab w:val="clear" w:pos="4153"/>
        <w:tab w:val="clear" w:pos="8306"/>
        <w:tab w:val="right" w:pos="14884"/>
      </w:tabs>
      <w:ind w:left="284" w:right="-431"/>
      <w:rPr>
        <w:rFonts w:cs="Arial"/>
        <w:b/>
        <w:bCs/>
        <w:lang w:val="fr-FR"/>
      </w:rPr>
    </w:pPr>
    <w:r>
      <w:rPr>
        <w:rFonts w:cs="Arial"/>
        <w:b/>
        <w:bCs/>
        <w:lang w:val="fr-FR"/>
      </w:rPr>
      <w:tab/>
    </w:r>
    <w:r w:rsidRPr="009D3089">
      <w:rPr>
        <w:rFonts w:cs="Arial"/>
        <w:b/>
        <w:bCs/>
        <w:lang w:val="fr-FR"/>
      </w:rPr>
      <w:fldChar w:fldCharType="begin"/>
    </w:r>
    <w:r w:rsidRPr="009D3089">
      <w:rPr>
        <w:rFonts w:cs="Arial"/>
        <w:b/>
        <w:bCs/>
        <w:lang w:val="fr-FR"/>
      </w:rPr>
      <w:instrText xml:space="preserve"> PAGE   \* MERGEFORMAT </w:instrText>
    </w:r>
    <w:r w:rsidRPr="009D3089">
      <w:rPr>
        <w:rFonts w:cs="Arial"/>
        <w:b/>
        <w:bCs/>
        <w:lang w:val="fr-FR"/>
      </w:rPr>
      <w:fldChar w:fldCharType="separate"/>
    </w:r>
    <w:r>
      <w:rPr>
        <w:rFonts w:cs="Arial"/>
        <w:b/>
        <w:bCs/>
        <w:noProof/>
        <w:lang w:val="fr-FR"/>
      </w:rPr>
      <w:t>2</w:t>
    </w:r>
    <w:r w:rsidRPr="009D3089">
      <w:rPr>
        <w:rFonts w:cs="Arial"/>
        <w:b/>
        <w:bCs/>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6922" w14:textId="77777777" w:rsidR="005105E5" w:rsidRDefault="005105E5">
      <w:r>
        <w:separator/>
      </w:r>
    </w:p>
  </w:footnote>
  <w:footnote w:type="continuationSeparator" w:id="0">
    <w:p w14:paraId="45725B17" w14:textId="77777777" w:rsidR="005105E5" w:rsidRDefault="005105E5">
      <w:r>
        <w:continuationSeparator/>
      </w:r>
    </w:p>
  </w:footnote>
  <w:footnote w:type="continuationNotice" w:id="1">
    <w:p w14:paraId="32073872" w14:textId="77777777" w:rsidR="005105E5" w:rsidRDefault="005105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25BA8" w14:textId="77777777" w:rsidR="00263819" w:rsidRDefault="00263819" w:rsidP="007F7C53">
    <w:pPr>
      <w:rPr>
        <w:rFonts w:eastAsia="Calibri" w:cs="Arial"/>
        <w:b/>
      </w:rPr>
    </w:pPr>
    <w:r>
      <w:rPr>
        <w:rFonts w:eastAsia="Calibri" w:cs="Arial"/>
        <w:b/>
        <w:noProof/>
        <w:lang w:eastAsia="en-GB"/>
      </w:rPr>
      <w:drawing>
        <wp:anchor distT="0" distB="0" distL="114300" distR="114300" simplePos="0" relativeHeight="251658244" behindDoc="1" locked="0" layoutInCell="1" allowOverlap="1" wp14:anchorId="11F7030D" wp14:editId="4C3CCCDC">
          <wp:simplePos x="0" y="0"/>
          <wp:positionH relativeFrom="column">
            <wp:posOffset>5241925</wp:posOffset>
          </wp:positionH>
          <wp:positionV relativeFrom="paragraph">
            <wp:posOffset>-232410</wp:posOffset>
          </wp:positionV>
          <wp:extent cx="1286510" cy="676910"/>
          <wp:effectExtent l="0" t="0" r="8890" b="8890"/>
          <wp:wrapTight wrapText="bothSides">
            <wp:wrapPolygon edited="0">
              <wp:start x="12474" y="0"/>
              <wp:lineTo x="10875" y="3039"/>
              <wp:lineTo x="9275" y="7902"/>
              <wp:lineTo x="0" y="14589"/>
              <wp:lineTo x="0" y="21276"/>
              <wp:lineTo x="21429" y="21276"/>
              <wp:lineTo x="21429" y="15197"/>
              <wp:lineTo x="20150" y="8510"/>
              <wp:lineTo x="18551" y="3647"/>
              <wp:lineTo x="16632" y="0"/>
              <wp:lineTo x="1247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38BE42B" wp14:editId="38BD3411">
          <wp:simplePos x="0" y="0"/>
          <wp:positionH relativeFrom="column">
            <wp:posOffset>8823960</wp:posOffset>
          </wp:positionH>
          <wp:positionV relativeFrom="paragraph">
            <wp:posOffset>-320040</wp:posOffset>
          </wp:positionV>
          <wp:extent cx="1287780" cy="672465"/>
          <wp:effectExtent l="0" t="0" r="7620" b="0"/>
          <wp:wrapNone/>
          <wp:docPr id="18"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7C53">
      <w:rPr>
        <w:rFonts w:eastAsia="Calibri" w:cs="Arial"/>
        <w:b/>
      </w:rPr>
      <w:t>London Borough of Waltham Forest –</w:t>
    </w:r>
    <w:r>
      <w:rPr>
        <w:noProof/>
        <w:lang w:eastAsia="en-GB"/>
      </w:rPr>
      <w:drawing>
        <wp:anchor distT="0" distB="0" distL="114300" distR="114300" simplePos="0" relativeHeight="251658243" behindDoc="1" locked="0" layoutInCell="1" allowOverlap="1" wp14:anchorId="4D833FF9" wp14:editId="3F3A1E74">
          <wp:simplePos x="0" y="0"/>
          <wp:positionH relativeFrom="column">
            <wp:posOffset>9281160</wp:posOffset>
          </wp:positionH>
          <wp:positionV relativeFrom="paragraph">
            <wp:posOffset>112395</wp:posOffset>
          </wp:positionV>
          <wp:extent cx="1287780" cy="672465"/>
          <wp:effectExtent l="0" t="0" r="7620" b="0"/>
          <wp:wrapNone/>
          <wp:docPr id="21"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30697" w14:textId="77777777" w:rsidR="00263819" w:rsidRPr="007F7C53" w:rsidRDefault="00263819" w:rsidP="007F7C53">
    <w:pPr>
      <w:rPr>
        <w:rFonts w:eastAsia="Calibri" w:cs="Arial"/>
        <w:b/>
      </w:rPr>
    </w:pPr>
    <w:r w:rsidRPr="007F7C53">
      <w:rPr>
        <w:rFonts w:eastAsia="Calibri" w:cs="Arial"/>
        <w:b/>
      </w:rPr>
      <w:t>Health and Safety Team</w:t>
    </w:r>
    <w:r>
      <w:rPr>
        <w:noProof/>
        <w:lang w:eastAsia="en-GB"/>
      </w:rPr>
      <w:drawing>
        <wp:anchor distT="0" distB="0" distL="114300" distR="114300" simplePos="0" relativeHeight="251658241" behindDoc="1" locked="0" layoutInCell="1" allowOverlap="1" wp14:anchorId="33AF30AB" wp14:editId="62EAD281">
          <wp:simplePos x="0" y="0"/>
          <wp:positionH relativeFrom="column">
            <wp:posOffset>9281160</wp:posOffset>
          </wp:positionH>
          <wp:positionV relativeFrom="paragraph">
            <wp:posOffset>112395</wp:posOffset>
          </wp:positionV>
          <wp:extent cx="1287780" cy="672465"/>
          <wp:effectExtent l="0" t="0" r="7620" b="0"/>
          <wp:wrapNone/>
          <wp:docPr id="19"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b/>
      </w:rPr>
      <w:t xml:space="preserve">  </w:t>
    </w:r>
    <w:r>
      <w:rPr>
        <w:noProof/>
        <w:lang w:eastAsia="en-GB"/>
      </w:rPr>
      <w:drawing>
        <wp:anchor distT="0" distB="0" distL="114300" distR="114300" simplePos="0" relativeHeight="251658242" behindDoc="1" locked="0" layoutInCell="1" allowOverlap="1" wp14:anchorId="659A9C84" wp14:editId="7773653E">
          <wp:simplePos x="0" y="0"/>
          <wp:positionH relativeFrom="column">
            <wp:posOffset>9281160</wp:posOffset>
          </wp:positionH>
          <wp:positionV relativeFrom="paragraph">
            <wp:posOffset>112395</wp:posOffset>
          </wp:positionV>
          <wp:extent cx="1287780" cy="672465"/>
          <wp:effectExtent l="0" t="0" r="7620" b="0"/>
          <wp:wrapNone/>
          <wp:docPr id="20" name="Picture 2" descr="\\WFRGNAS01\HOME1\Redirected_Data\BRimmer\Desktop\LBWF logo black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RGNAS01\HOME1\Redirected_Data\BRimmer\Desktop\LBWF logo black 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78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307811" w14:textId="77777777" w:rsidR="00263819" w:rsidRDefault="00263819">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BA78B" w14:textId="77777777" w:rsidR="00263819" w:rsidRPr="007F7C53" w:rsidRDefault="00263819" w:rsidP="007F7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AF8A0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E7B18"/>
    <w:multiLevelType w:val="hybridMultilevel"/>
    <w:tmpl w:val="1E18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5344B"/>
    <w:multiLevelType w:val="hybridMultilevel"/>
    <w:tmpl w:val="56FA39D0"/>
    <w:lvl w:ilvl="0" w:tplc="545CE826">
      <w:start w:val="1"/>
      <w:numFmt w:val="bullet"/>
      <w:lvlText w:val=""/>
      <w:lvlJc w:val="left"/>
      <w:pPr>
        <w:tabs>
          <w:tab w:val="num" w:pos="747"/>
        </w:tabs>
        <w:ind w:left="747" w:hanging="360"/>
      </w:pPr>
      <w:rPr>
        <w:rFonts w:ascii="Symbol" w:hAnsi="Symbol" w:hint="default"/>
        <w:sz w:val="20"/>
      </w:rPr>
    </w:lvl>
    <w:lvl w:ilvl="1" w:tplc="BFC8FF94" w:tentative="1">
      <w:start w:val="1"/>
      <w:numFmt w:val="bullet"/>
      <w:lvlText w:val=""/>
      <w:lvlJc w:val="left"/>
      <w:pPr>
        <w:tabs>
          <w:tab w:val="num" w:pos="1467"/>
        </w:tabs>
        <w:ind w:left="1467" w:hanging="360"/>
      </w:pPr>
      <w:rPr>
        <w:rFonts w:ascii="Symbol" w:hAnsi="Symbol" w:hint="default"/>
        <w:sz w:val="20"/>
      </w:rPr>
    </w:lvl>
    <w:lvl w:ilvl="2" w:tplc="63EA7414" w:tentative="1">
      <w:start w:val="1"/>
      <w:numFmt w:val="bullet"/>
      <w:lvlText w:val=""/>
      <w:lvlJc w:val="left"/>
      <w:pPr>
        <w:tabs>
          <w:tab w:val="num" w:pos="2187"/>
        </w:tabs>
        <w:ind w:left="2187" w:hanging="360"/>
      </w:pPr>
      <w:rPr>
        <w:rFonts w:ascii="Symbol" w:hAnsi="Symbol" w:hint="default"/>
        <w:sz w:val="20"/>
      </w:rPr>
    </w:lvl>
    <w:lvl w:ilvl="3" w:tplc="9FF4CAE4" w:tentative="1">
      <w:start w:val="1"/>
      <w:numFmt w:val="bullet"/>
      <w:lvlText w:val=""/>
      <w:lvlJc w:val="left"/>
      <w:pPr>
        <w:tabs>
          <w:tab w:val="num" w:pos="2907"/>
        </w:tabs>
        <w:ind w:left="2907" w:hanging="360"/>
      </w:pPr>
      <w:rPr>
        <w:rFonts w:ascii="Symbol" w:hAnsi="Symbol" w:hint="default"/>
        <w:sz w:val="20"/>
      </w:rPr>
    </w:lvl>
    <w:lvl w:ilvl="4" w:tplc="2EAE4198" w:tentative="1">
      <w:start w:val="1"/>
      <w:numFmt w:val="bullet"/>
      <w:lvlText w:val=""/>
      <w:lvlJc w:val="left"/>
      <w:pPr>
        <w:tabs>
          <w:tab w:val="num" w:pos="3627"/>
        </w:tabs>
        <w:ind w:left="3627" w:hanging="360"/>
      </w:pPr>
      <w:rPr>
        <w:rFonts w:ascii="Symbol" w:hAnsi="Symbol" w:hint="default"/>
        <w:sz w:val="20"/>
      </w:rPr>
    </w:lvl>
    <w:lvl w:ilvl="5" w:tplc="C6006064" w:tentative="1">
      <w:start w:val="1"/>
      <w:numFmt w:val="bullet"/>
      <w:lvlText w:val=""/>
      <w:lvlJc w:val="left"/>
      <w:pPr>
        <w:tabs>
          <w:tab w:val="num" w:pos="4347"/>
        </w:tabs>
        <w:ind w:left="4347" w:hanging="360"/>
      </w:pPr>
      <w:rPr>
        <w:rFonts w:ascii="Symbol" w:hAnsi="Symbol" w:hint="default"/>
        <w:sz w:val="20"/>
      </w:rPr>
    </w:lvl>
    <w:lvl w:ilvl="6" w:tplc="795C446C" w:tentative="1">
      <w:start w:val="1"/>
      <w:numFmt w:val="bullet"/>
      <w:lvlText w:val=""/>
      <w:lvlJc w:val="left"/>
      <w:pPr>
        <w:tabs>
          <w:tab w:val="num" w:pos="5067"/>
        </w:tabs>
        <w:ind w:left="5067" w:hanging="360"/>
      </w:pPr>
      <w:rPr>
        <w:rFonts w:ascii="Symbol" w:hAnsi="Symbol" w:hint="default"/>
        <w:sz w:val="20"/>
      </w:rPr>
    </w:lvl>
    <w:lvl w:ilvl="7" w:tplc="4F34E59E" w:tentative="1">
      <w:start w:val="1"/>
      <w:numFmt w:val="bullet"/>
      <w:lvlText w:val=""/>
      <w:lvlJc w:val="left"/>
      <w:pPr>
        <w:tabs>
          <w:tab w:val="num" w:pos="5787"/>
        </w:tabs>
        <w:ind w:left="5787" w:hanging="360"/>
      </w:pPr>
      <w:rPr>
        <w:rFonts w:ascii="Symbol" w:hAnsi="Symbol" w:hint="default"/>
        <w:sz w:val="20"/>
      </w:rPr>
    </w:lvl>
    <w:lvl w:ilvl="8" w:tplc="7EA64BDA" w:tentative="1">
      <w:start w:val="1"/>
      <w:numFmt w:val="bullet"/>
      <w:lvlText w:val=""/>
      <w:lvlJc w:val="left"/>
      <w:pPr>
        <w:tabs>
          <w:tab w:val="num" w:pos="6507"/>
        </w:tabs>
        <w:ind w:left="6507" w:hanging="360"/>
      </w:pPr>
      <w:rPr>
        <w:rFonts w:ascii="Symbol" w:hAnsi="Symbol" w:hint="default"/>
        <w:sz w:val="20"/>
      </w:rPr>
    </w:lvl>
  </w:abstractNum>
  <w:abstractNum w:abstractNumId="3" w15:restartNumberingAfterBreak="0">
    <w:nsid w:val="052B01B5"/>
    <w:multiLevelType w:val="hybridMultilevel"/>
    <w:tmpl w:val="3870A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92956"/>
    <w:multiLevelType w:val="hybridMultilevel"/>
    <w:tmpl w:val="1E4A6736"/>
    <w:lvl w:ilvl="0" w:tplc="D3C49AEC">
      <w:start w:val="1"/>
      <w:numFmt w:val="bullet"/>
      <w:lvlText w:val=""/>
      <w:lvlJc w:val="left"/>
      <w:pPr>
        <w:tabs>
          <w:tab w:val="num" w:pos="720"/>
        </w:tabs>
        <w:ind w:left="720" w:hanging="360"/>
      </w:pPr>
      <w:rPr>
        <w:rFonts w:ascii="Symbol" w:hAnsi="Symbol" w:hint="default"/>
        <w:sz w:val="20"/>
      </w:rPr>
    </w:lvl>
    <w:lvl w:ilvl="1" w:tplc="D170391A" w:tentative="1">
      <w:start w:val="1"/>
      <w:numFmt w:val="bullet"/>
      <w:lvlText w:val=""/>
      <w:lvlJc w:val="left"/>
      <w:pPr>
        <w:tabs>
          <w:tab w:val="num" w:pos="1440"/>
        </w:tabs>
        <w:ind w:left="1440" w:hanging="360"/>
      </w:pPr>
      <w:rPr>
        <w:rFonts w:ascii="Symbol" w:hAnsi="Symbol" w:hint="default"/>
        <w:sz w:val="20"/>
      </w:rPr>
    </w:lvl>
    <w:lvl w:ilvl="2" w:tplc="2A1252DC" w:tentative="1">
      <w:start w:val="1"/>
      <w:numFmt w:val="bullet"/>
      <w:lvlText w:val=""/>
      <w:lvlJc w:val="left"/>
      <w:pPr>
        <w:tabs>
          <w:tab w:val="num" w:pos="2160"/>
        </w:tabs>
        <w:ind w:left="2160" w:hanging="360"/>
      </w:pPr>
      <w:rPr>
        <w:rFonts w:ascii="Symbol" w:hAnsi="Symbol" w:hint="default"/>
        <w:sz w:val="20"/>
      </w:rPr>
    </w:lvl>
    <w:lvl w:ilvl="3" w:tplc="46DE1234" w:tentative="1">
      <w:start w:val="1"/>
      <w:numFmt w:val="bullet"/>
      <w:lvlText w:val=""/>
      <w:lvlJc w:val="left"/>
      <w:pPr>
        <w:tabs>
          <w:tab w:val="num" w:pos="2880"/>
        </w:tabs>
        <w:ind w:left="2880" w:hanging="360"/>
      </w:pPr>
      <w:rPr>
        <w:rFonts w:ascii="Symbol" w:hAnsi="Symbol" w:hint="default"/>
        <w:sz w:val="20"/>
      </w:rPr>
    </w:lvl>
    <w:lvl w:ilvl="4" w:tplc="993ACBAE" w:tentative="1">
      <w:start w:val="1"/>
      <w:numFmt w:val="bullet"/>
      <w:lvlText w:val=""/>
      <w:lvlJc w:val="left"/>
      <w:pPr>
        <w:tabs>
          <w:tab w:val="num" w:pos="3600"/>
        </w:tabs>
        <w:ind w:left="3600" w:hanging="360"/>
      </w:pPr>
      <w:rPr>
        <w:rFonts w:ascii="Symbol" w:hAnsi="Symbol" w:hint="default"/>
        <w:sz w:val="20"/>
      </w:rPr>
    </w:lvl>
    <w:lvl w:ilvl="5" w:tplc="59B03424" w:tentative="1">
      <w:start w:val="1"/>
      <w:numFmt w:val="bullet"/>
      <w:lvlText w:val=""/>
      <w:lvlJc w:val="left"/>
      <w:pPr>
        <w:tabs>
          <w:tab w:val="num" w:pos="4320"/>
        </w:tabs>
        <w:ind w:left="4320" w:hanging="360"/>
      </w:pPr>
      <w:rPr>
        <w:rFonts w:ascii="Symbol" w:hAnsi="Symbol" w:hint="default"/>
        <w:sz w:val="20"/>
      </w:rPr>
    </w:lvl>
    <w:lvl w:ilvl="6" w:tplc="B8CC1764" w:tentative="1">
      <w:start w:val="1"/>
      <w:numFmt w:val="bullet"/>
      <w:lvlText w:val=""/>
      <w:lvlJc w:val="left"/>
      <w:pPr>
        <w:tabs>
          <w:tab w:val="num" w:pos="5040"/>
        </w:tabs>
        <w:ind w:left="5040" w:hanging="360"/>
      </w:pPr>
      <w:rPr>
        <w:rFonts w:ascii="Symbol" w:hAnsi="Symbol" w:hint="default"/>
        <w:sz w:val="20"/>
      </w:rPr>
    </w:lvl>
    <w:lvl w:ilvl="7" w:tplc="9E06E676" w:tentative="1">
      <w:start w:val="1"/>
      <w:numFmt w:val="bullet"/>
      <w:lvlText w:val=""/>
      <w:lvlJc w:val="left"/>
      <w:pPr>
        <w:tabs>
          <w:tab w:val="num" w:pos="5760"/>
        </w:tabs>
        <w:ind w:left="5760" w:hanging="360"/>
      </w:pPr>
      <w:rPr>
        <w:rFonts w:ascii="Symbol" w:hAnsi="Symbol" w:hint="default"/>
        <w:sz w:val="20"/>
      </w:rPr>
    </w:lvl>
    <w:lvl w:ilvl="8" w:tplc="ED5695D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3D5364"/>
    <w:multiLevelType w:val="multilevel"/>
    <w:tmpl w:val="90741EE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6" w15:restartNumberingAfterBreak="0">
    <w:nsid w:val="07F85DA8"/>
    <w:multiLevelType w:val="hybridMultilevel"/>
    <w:tmpl w:val="935C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E35DB"/>
    <w:multiLevelType w:val="hybridMultilevel"/>
    <w:tmpl w:val="56FA39D0"/>
    <w:lvl w:ilvl="0" w:tplc="F31C1282">
      <w:start w:val="1"/>
      <w:numFmt w:val="bullet"/>
      <w:lvlText w:val=""/>
      <w:lvlJc w:val="left"/>
      <w:pPr>
        <w:tabs>
          <w:tab w:val="num" w:pos="747"/>
        </w:tabs>
        <w:ind w:left="747" w:hanging="360"/>
      </w:pPr>
      <w:rPr>
        <w:rFonts w:ascii="Symbol" w:hAnsi="Symbol" w:hint="default"/>
        <w:sz w:val="20"/>
      </w:rPr>
    </w:lvl>
    <w:lvl w:ilvl="1" w:tplc="732CE2E6" w:tentative="1">
      <w:start w:val="1"/>
      <w:numFmt w:val="bullet"/>
      <w:lvlText w:val=""/>
      <w:lvlJc w:val="left"/>
      <w:pPr>
        <w:tabs>
          <w:tab w:val="num" w:pos="1467"/>
        </w:tabs>
        <w:ind w:left="1467" w:hanging="360"/>
      </w:pPr>
      <w:rPr>
        <w:rFonts w:ascii="Symbol" w:hAnsi="Symbol" w:hint="default"/>
        <w:sz w:val="20"/>
      </w:rPr>
    </w:lvl>
    <w:lvl w:ilvl="2" w:tplc="238C353E" w:tentative="1">
      <w:start w:val="1"/>
      <w:numFmt w:val="bullet"/>
      <w:lvlText w:val=""/>
      <w:lvlJc w:val="left"/>
      <w:pPr>
        <w:tabs>
          <w:tab w:val="num" w:pos="2187"/>
        </w:tabs>
        <w:ind w:left="2187" w:hanging="360"/>
      </w:pPr>
      <w:rPr>
        <w:rFonts w:ascii="Symbol" w:hAnsi="Symbol" w:hint="default"/>
        <w:sz w:val="20"/>
      </w:rPr>
    </w:lvl>
    <w:lvl w:ilvl="3" w:tplc="D2524BA8" w:tentative="1">
      <w:start w:val="1"/>
      <w:numFmt w:val="bullet"/>
      <w:lvlText w:val=""/>
      <w:lvlJc w:val="left"/>
      <w:pPr>
        <w:tabs>
          <w:tab w:val="num" w:pos="2907"/>
        </w:tabs>
        <w:ind w:left="2907" w:hanging="360"/>
      </w:pPr>
      <w:rPr>
        <w:rFonts w:ascii="Symbol" w:hAnsi="Symbol" w:hint="default"/>
        <w:sz w:val="20"/>
      </w:rPr>
    </w:lvl>
    <w:lvl w:ilvl="4" w:tplc="E49E0ABC" w:tentative="1">
      <w:start w:val="1"/>
      <w:numFmt w:val="bullet"/>
      <w:lvlText w:val=""/>
      <w:lvlJc w:val="left"/>
      <w:pPr>
        <w:tabs>
          <w:tab w:val="num" w:pos="3627"/>
        </w:tabs>
        <w:ind w:left="3627" w:hanging="360"/>
      </w:pPr>
      <w:rPr>
        <w:rFonts w:ascii="Symbol" w:hAnsi="Symbol" w:hint="default"/>
        <w:sz w:val="20"/>
      </w:rPr>
    </w:lvl>
    <w:lvl w:ilvl="5" w:tplc="4914F8D0" w:tentative="1">
      <w:start w:val="1"/>
      <w:numFmt w:val="bullet"/>
      <w:lvlText w:val=""/>
      <w:lvlJc w:val="left"/>
      <w:pPr>
        <w:tabs>
          <w:tab w:val="num" w:pos="4347"/>
        </w:tabs>
        <w:ind w:left="4347" w:hanging="360"/>
      </w:pPr>
      <w:rPr>
        <w:rFonts w:ascii="Symbol" w:hAnsi="Symbol" w:hint="default"/>
        <w:sz w:val="20"/>
      </w:rPr>
    </w:lvl>
    <w:lvl w:ilvl="6" w:tplc="C516927C" w:tentative="1">
      <w:start w:val="1"/>
      <w:numFmt w:val="bullet"/>
      <w:lvlText w:val=""/>
      <w:lvlJc w:val="left"/>
      <w:pPr>
        <w:tabs>
          <w:tab w:val="num" w:pos="5067"/>
        </w:tabs>
        <w:ind w:left="5067" w:hanging="360"/>
      </w:pPr>
      <w:rPr>
        <w:rFonts w:ascii="Symbol" w:hAnsi="Symbol" w:hint="default"/>
        <w:sz w:val="20"/>
      </w:rPr>
    </w:lvl>
    <w:lvl w:ilvl="7" w:tplc="0DD041AC" w:tentative="1">
      <w:start w:val="1"/>
      <w:numFmt w:val="bullet"/>
      <w:lvlText w:val=""/>
      <w:lvlJc w:val="left"/>
      <w:pPr>
        <w:tabs>
          <w:tab w:val="num" w:pos="5787"/>
        </w:tabs>
        <w:ind w:left="5787" w:hanging="360"/>
      </w:pPr>
      <w:rPr>
        <w:rFonts w:ascii="Symbol" w:hAnsi="Symbol" w:hint="default"/>
        <w:sz w:val="20"/>
      </w:rPr>
    </w:lvl>
    <w:lvl w:ilvl="8" w:tplc="E3B643D2" w:tentative="1">
      <w:start w:val="1"/>
      <w:numFmt w:val="bullet"/>
      <w:lvlText w:val=""/>
      <w:lvlJc w:val="left"/>
      <w:pPr>
        <w:tabs>
          <w:tab w:val="num" w:pos="6507"/>
        </w:tabs>
        <w:ind w:left="6507" w:hanging="360"/>
      </w:pPr>
      <w:rPr>
        <w:rFonts w:ascii="Symbol" w:hAnsi="Symbol" w:hint="default"/>
        <w:sz w:val="20"/>
      </w:rPr>
    </w:lvl>
  </w:abstractNum>
  <w:abstractNum w:abstractNumId="8" w15:restartNumberingAfterBreak="0">
    <w:nsid w:val="085B4429"/>
    <w:multiLevelType w:val="hybridMultilevel"/>
    <w:tmpl w:val="3B2ED8F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8E57789"/>
    <w:multiLevelType w:val="hybridMultilevel"/>
    <w:tmpl w:val="4BF4525C"/>
    <w:lvl w:ilvl="0" w:tplc="C74E8902">
      <w:start w:val="1"/>
      <w:numFmt w:val="bullet"/>
      <w:lvlText w:val=""/>
      <w:lvlJc w:val="left"/>
      <w:pPr>
        <w:tabs>
          <w:tab w:val="num" w:pos="720"/>
        </w:tabs>
        <w:ind w:left="720" w:hanging="360"/>
      </w:pPr>
      <w:rPr>
        <w:rFonts w:ascii="Symbol" w:hAnsi="Symbol" w:hint="default"/>
        <w:sz w:val="20"/>
      </w:rPr>
    </w:lvl>
    <w:lvl w:ilvl="1" w:tplc="7A385996" w:tentative="1">
      <w:start w:val="1"/>
      <w:numFmt w:val="bullet"/>
      <w:lvlText w:val=""/>
      <w:lvlJc w:val="left"/>
      <w:pPr>
        <w:tabs>
          <w:tab w:val="num" w:pos="1440"/>
        </w:tabs>
        <w:ind w:left="1440" w:hanging="360"/>
      </w:pPr>
      <w:rPr>
        <w:rFonts w:ascii="Symbol" w:hAnsi="Symbol" w:hint="default"/>
        <w:sz w:val="20"/>
      </w:rPr>
    </w:lvl>
    <w:lvl w:ilvl="2" w:tplc="648E072A" w:tentative="1">
      <w:start w:val="1"/>
      <w:numFmt w:val="bullet"/>
      <w:lvlText w:val=""/>
      <w:lvlJc w:val="left"/>
      <w:pPr>
        <w:tabs>
          <w:tab w:val="num" w:pos="2160"/>
        </w:tabs>
        <w:ind w:left="2160" w:hanging="360"/>
      </w:pPr>
      <w:rPr>
        <w:rFonts w:ascii="Symbol" w:hAnsi="Symbol" w:hint="default"/>
        <w:sz w:val="20"/>
      </w:rPr>
    </w:lvl>
    <w:lvl w:ilvl="3" w:tplc="2DDEFDA4" w:tentative="1">
      <w:start w:val="1"/>
      <w:numFmt w:val="bullet"/>
      <w:lvlText w:val=""/>
      <w:lvlJc w:val="left"/>
      <w:pPr>
        <w:tabs>
          <w:tab w:val="num" w:pos="2880"/>
        </w:tabs>
        <w:ind w:left="2880" w:hanging="360"/>
      </w:pPr>
      <w:rPr>
        <w:rFonts w:ascii="Symbol" w:hAnsi="Symbol" w:hint="default"/>
        <w:sz w:val="20"/>
      </w:rPr>
    </w:lvl>
    <w:lvl w:ilvl="4" w:tplc="091A9A9A" w:tentative="1">
      <w:start w:val="1"/>
      <w:numFmt w:val="bullet"/>
      <w:lvlText w:val=""/>
      <w:lvlJc w:val="left"/>
      <w:pPr>
        <w:tabs>
          <w:tab w:val="num" w:pos="3600"/>
        </w:tabs>
        <w:ind w:left="3600" w:hanging="360"/>
      </w:pPr>
      <w:rPr>
        <w:rFonts w:ascii="Symbol" w:hAnsi="Symbol" w:hint="default"/>
        <w:sz w:val="20"/>
      </w:rPr>
    </w:lvl>
    <w:lvl w:ilvl="5" w:tplc="A3601658" w:tentative="1">
      <w:start w:val="1"/>
      <w:numFmt w:val="bullet"/>
      <w:lvlText w:val=""/>
      <w:lvlJc w:val="left"/>
      <w:pPr>
        <w:tabs>
          <w:tab w:val="num" w:pos="4320"/>
        </w:tabs>
        <w:ind w:left="4320" w:hanging="360"/>
      </w:pPr>
      <w:rPr>
        <w:rFonts w:ascii="Symbol" w:hAnsi="Symbol" w:hint="default"/>
        <w:sz w:val="20"/>
      </w:rPr>
    </w:lvl>
    <w:lvl w:ilvl="6" w:tplc="6EE0E9F6" w:tentative="1">
      <w:start w:val="1"/>
      <w:numFmt w:val="bullet"/>
      <w:lvlText w:val=""/>
      <w:lvlJc w:val="left"/>
      <w:pPr>
        <w:tabs>
          <w:tab w:val="num" w:pos="5040"/>
        </w:tabs>
        <w:ind w:left="5040" w:hanging="360"/>
      </w:pPr>
      <w:rPr>
        <w:rFonts w:ascii="Symbol" w:hAnsi="Symbol" w:hint="default"/>
        <w:sz w:val="20"/>
      </w:rPr>
    </w:lvl>
    <w:lvl w:ilvl="7" w:tplc="269A3072" w:tentative="1">
      <w:start w:val="1"/>
      <w:numFmt w:val="bullet"/>
      <w:lvlText w:val=""/>
      <w:lvlJc w:val="left"/>
      <w:pPr>
        <w:tabs>
          <w:tab w:val="num" w:pos="5760"/>
        </w:tabs>
        <w:ind w:left="5760" w:hanging="360"/>
      </w:pPr>
      <w:rPr>
        <w:rFonts w:ascii="Symbol" w:hAnsi="Symbol" w:hint="default"/>
        <w:sz w:val="20"/>
      </w:rPr>
    </w:lvl>
    <w:lvl w:ilvl="8" w:tplc="D51ADCB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506894"/>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11" w15:restartNumberingAfterBreak="0">
    <w:nsid w:val="0A783EA0"/>
    <w:multiLevelType w:val="hybridMultilevel"/>
    <w:tmpl w:val="A7060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2A06C7"/>
    <w:multiLevelType w:val="multilevel"/>
    <w:tmpl w:val="7754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A16186"/>
    <w:multiLevelType w:val="multilevel"/>
    <w:tmpl w:val="47FC14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235770"/>
    <w:multiLevelType w:val="hybridMultilevel"/>
    <w:tmpl w:val="0106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D5A2D"/>
    <w:multiLevelType w:val="multilevel"/>
    <w:tmpl w:val="5596D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6374E5"/>
    <w:multiLevelType w:val="multilevel"/>
    <w:tmpl w:val="1E4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151629"/>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18" w15:restartNumberingAfterBreak="0">
    <w:nsid w:val="208F5890"/>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4EA68AE"/>
    <w:multiLevelType w:val="hybridMultilevel"/>
    <w:tmpl w:val="5010D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2409AD"/>
    <w:multiLevelType w:val="hybridMultilevel"/>
    <w:tmpl w:val="9F061F54"/>
    <w:lvl w:ilvl="0" w:tplc="E6A4DE5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AE6B4D"/>
    <w:multiLevelType w:val="hybridMultilevel"/>
    <w:tmpl w:val="6150C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E337DF"/>
    <w:multiLevelType w:val="multilevel"/>
    <w:tmpl w:val="26C6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803759"/>
    <w:multiLevelType w:val="hybridMultilevel"/>
    <w:tmpl w:val="06BA58C6"/>
    <w:lvl w:ilvl="0" w:tplc="C7627394">
      <w:start w:val="1"/>
      <w:numFmt w:val="bullet"/>
      <w:lvlText w:val=""/>
      <w:lvlJc w:val="left"/>
      <w:pPr>
        <w:tabs>
          <w:tab w:val="num" w:pos="747"/>
        </w:tabs>
        <w:ind w:left="747" w:hanging="360"/>
      </w:pPr>
      <w:rPr>
        <w:rFonts w:ascii="Symbol" w:hAnsi="Symbol" w:hint="default"/>
        <w:sz w:val="20"/>
      </w:rPr>
    </w:lvl>
    <w:lvl w:ilvl="1" w:tplc="9746E712">
      <w:start w:val="1"/>
      <w:numFmt w:val="bullet"/>
      <w:lvlText w:val="o"/>
      <w:lvlJc w:val="left"/>
      <w:pPr>
        <w:tabs>
          <w:tab w:val="num" w:pos="1467"/>
        </w:tabs>
        <w:ind w:left="1467" w:hanging="360"/>
      </w:pPr>
      <w:rPr>
        <w:rFonts w:ascii="Courier New" w:hAnsi="Courier New" w:cs="Courier New" w:hint="default"/>
        <w:sz w:val="20"/>
      </w:rPr>
    </w:lvl>
    <w:lvl w:ilvl="2" w:tplc="606A44A4" w:tentative="1">
      <w:start w:val="1"/>
      <w:numFmt w:val="bullet"/>
      <w:lvlText w:val=""/>
      <w:lvlJc w:val="left"/>
      <w:pPr>
        <w:tabs>
          <w:tab w:val="num" w:pos="2187"/>
        </w:tabs>
        <w:ind w:left="2187" w:hanging="360"/>
      </w:pPr>
      <w:rPr>
        <w:rFonts w:ascii="Symbol" w:hAnsi="Symbol" w:hint="default"/>
        <w:sz w:val="20"/>
      </w:rPr>
    </w:lvl>
    <w:lvl w:ilvl="3" w:tplc="CF989A78" w:tentative="1">
      <w:start w:val="1"/>
      <w:numFmt w:val="bullet"/>
      <w:lvlText w:val=""/>
      <w:lvlJc w:val="left"/>
      <w:pPr>
        <w:tabs>
          <w:tab w:val="num" w:pos="2907"/>
        </w:tabs>
        <w:ind w:left="2907" w:hanging="360"/>
      </w:pPr>
      <w:rPr>
        <w:rFonts w:ascii="Symbol" w:hAnsi="Symbol" w:hint="default"/>
        <w:sz w:val="20"/>
      </w:rPr>
    </w:lvl>
    <w:lvl w:ilvl="4" w:tplc="603A0C6E" w:tentative="1">
      <w:start w:val="1"/>
      <w:numFmt w:val="bullet"/>
      <w:lvlText w:val=""/>
      <w:lvlJc w:val="left"/>
      <w:pPr>
        <w:tabs>
          <w:tab w:val="num" w:pos="3627"/>
        </w:tabs>
        <w:ind w:left="3627" w:hanging="360"/>
      </w:pPr>
      <w:rPr>
        <w:rFonts w:ascii="Symbol" w:hAnsi="Symbol" w:hint="default"/>
        <w:sz w:val="20"/>
      </w:rPr>
    </w:lvl>
    <w:lvl w:ilvl="5" w:tplc="2E247324" w:tentative="1">
      <w:start w:val="1"/>
      <w:numFmt w:val="bullet"/>
      <w:lvlText w:val=""/>
      <w:lvlJc w:val="left"/>
      <w:pPr>
        <w:tabs>
          <w:tab w:val="num" w:pos="4347"/>
        </w:tabs>
        <w:ind w:left="4347" w:hanging="360"/>
      </w:pPr>
      <w:rPr>
        <w:rFonts w:ascii="Symbol" w:hAnsi="Symbol" w:hint="default"/>
        <w:sz w:val="20"/>
      </w:rPr>
    </w:lvl>
    <w:lvl w:ilvl="6" w:tplc="B1BC0946" w:tentative="1">
      <w:start w:val="1"/>
      <w:numFmt w:val="bullet"/>
      <w:lvlText w:val=""/>
      <w:lvlJc w:val="left"/>
      <w:pPr>
        <w:tabs>
          <w:tab w:val="num" w:pos="5067"/>
        </w:tabs>
        <w:ind w:left="5067" w:hanging="360"/>
      </w:pPr>
      <w:rPr>
        <w:rFonts w:ascii="Symbol" w:hAnsi="Symbol" w:hint="default"/>
        <w:sz w:val="20"/>
      </w:rPr>
    </w:lvl>
    <w:lvl w:ilvl="7" w:tplc="2AD6BA40" w:tentative="1">
      <w:start w:val="1"/>
      <w:numFmt w:val="bullet"/>
      <w:lvlText w:val=""/>
      <w:lvlJc w:val="left"/>
      <w:pPr>
        <w:tabs>
          <w:tab w:val="num" w:pos="5787"/>
        </w:tabs>
        <w:ind w:left="5787" w:hanging="360"/>
      </w:pPr>
      <w:rPr>
        <w:rFonts w:ascii="Symbol" w:hAnsi="Symbol" w:hint="default"/>
        <w:sz w:val="20"/>
      </w:rPr>
    </w:lvl>
    <w:lvl w:ilvl="8" w:tplc="CFBC0DAA" w:tentative="1">
      <w:start w:val="1"/>
      <w:numFmt w:val="bullet"/>
      <w:lvlText w:val=""/>
      <w:lvlJc w:val="left"/>
      <w:pPr>
        <w:tabs>
          <w:tab w:val="num" w:pos="6507"/>
        </w:tabs>
        <w:ind w:left="6507" w:hanging="360"/>
      </w:pPr>
      <w:rPr>
        <w:rFonts w:ascii="Symbol" w:hAnsi="Symbol" w:hint="default"/>
        <w:sz w:val="20"/>
      </w:rPr>
    </w:lvl>
  </w:abstractNum>
  <w:abstractNum w:abstractNumId="24" w15:restartNumberingAfterBreak="0">
    <w:nsid w:val="43ED294E"/>
    <w:multiLevelType w:val="multilevel"/>
    <w:tmpl w:val="7F6E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676EF8"/>
    <w:multiLevelType w:val="multilevel"/>
    <w:tmpl w:val="AA005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40017C"/>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27" w15:restartNumberingAfterBreak="0">
    <w:nsid w:val="574D6CF7"/>
    <w:multiLevelType w:val="multilevel"/>
    <w:tmpl w:val="1E4A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E639DE"/>
    <w:multiLevelType w:val="multilevel"/>
    <w:tmpl w:val="47FC14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4A016F"/>
    <w:multiLevelType w:val="multilevel"/>
    <w:tmpl w:val="43C8B992"/>
    <w:lvl w:ilvl="0">
      <w:start w:val="1"/>
      <w:numFmt w:val="bullet"/>
      <w:lvlText w:val="o"/>
      <w:lvlJc w:val="left"/>
      <w:pPr>
        <w:tabs>
          <w:tab w:val="num" w:pos="747"/>
        </w:tabs>
        <w:ind w:left="747" w:hanging="360"/>
      </w:pPr>
      <w:rPr>
        <w:rFonts w:ascii="Courier New" w:hAnsi="Courier New" w:cs="Courier New" w:hint="default"/>
        <w:sz w:val="20"/>
      </w:rPr>
    </w:lvl>
    <w:lvl w:ilvl="1" w:tentative="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0" w15:restartNumberingAfterBreak="0">
    <w:nsid w:val="63D3726F"/>
    <w:multiLevelType w:val="multilevel"/>
    <w:tmpl w:val="47FC145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E00676"/>
    <w:multiLevelType w:val="multilevel"/>
    <w:tmpl w:val="56FA39D0"/>
    <w:lvl w:ilvl="0">
      <w:start w:val="1"/>
      <w:numFmt w:val="bullet"/>
      <w:lvlText w:val=""/>
      <w:lvlJc w:val="left"/>
      <w:pPr>
        <w:tabs>
          <w:tab w:val="num" w:pos="747"/>
        </w:tabs>
        <w:ind w:left="747" w:hanging="360"/>
      </w:pPr>
      <w:rPr>
        <w:rFonts w:ascii="Symbol" w:hAnsi="Symbol" w:hint="default"/>
        <w:sz w:val="20"/>
      </w:rPr>
    </w:lvl>
    <w:lvl w:ilvl="1">
      <w:start w:val="1"/>
      <w:numFmt w:val="bullet"/>
      <w:lvlText w:val=""/>
      <w:lvlJc w:val="left"/>
      <w:pPr>
        <w:tabs>
          <w:tab w:val="num" w:pos="1467"/>
        </w:tabs>
        <w:ind w:left="1467" w:hanging="360"/>
      </w:pPr>
      <w:rPr>
        <w:rFonts w:ascii="Symbol" w:hAnsi="Symbol" w:hint="default"/>
        <w:sz w:val="20"/>
      </w:rPr>
    </w:lvl>
    <w:lvl w:ilvl="2" w:tentative="1">
      <w:start w:val="1"/>
      <w:numFmt w:val="bullet"/>
      <w:lvlText w:val=""/>
      <w:lvlJc w:val="left"/>
      <w:pPr>
        <w:tabs>
          <w:tab w:val="num" w:pos="2187"/>
        </w:tabs>
        <w:ind w:left="2187" w:hanging="360"/>
      </w:pPr>
      <w:rPr>
        <w:rFonts w:ascii="Symbol" w:hAnsi="Symbol" w:hint="default"/>
        <w:sz w:val="20"/>
      </w:rPr>
    </w:lvl>
    <w:lvl w:ilvl="3" w:tentative="1">
      <w:start w:val="1"/>
      <w:numFmt w:val="bullet"/>
      <w:lvlText w:val=""/>
      <w:lvlJc w:val="left"/>
      <w:pPr>
        <w:tabs>
          <w:tab w:val="num" w:pos="2907"/>
        </w:tabs>
        <w:ind w:left="2907" w:hanging="360"/>
      </w:pPr>
      <w:rPr>
        <w:rFonts w:ascii="Symbol" w:hAnsi="Symbol" w:hint="default"/>
        <w:sz w:val="20"/>
      </w:rPr>
    </w:lvl>
    <w:lvl w:ilvl="4" w:tentative="1">
      <w:start w:val="1"/>
      <w:numFmt w:val="bullet"/>
      <w:lvlText w:val=""/>
      <w:lvlJc w:val="left"/>
      <w:pPr>
        <w:tabs>
          <w:tab w:val="num" w:pos="3627"/>
        </w:tabs>
        <w:ind w:left="3627" w:hanging="360"/>
      </w:pPr>
      <w:rPr>
        <w:rFonts w:ascii="Symbol" w:hAnsi="Symbol" w:hint="default"/>
        <w:sz w:val="20"/>
      </w:rPr>
    </w:lvl>
    <w:lvl w:ilvl="5" w:tentative="1">
      <w:start w:val="1"/>
      <w:numFmt w:val="bullet"/>
      <w:lvlText w:val=""/>
      <w:lvlJc w:val="left"/>
      <w:pPr>
        <w:tabs>
          <w:tab w:val="num" w:pos="4347"/>
        </w:tabs>
        <w:ind w:left="4347" w:hanging="360"/>
      </w:pPr>
      <w:rPr>
        <w:rFonts w:ascii="Symbol" w:hAnsi="Symbol" w:hint="default"/>
        <w:sz w:val="20"/>
      </w:rPr>
    </w:lvl>
    <w:lvl w:ilvl="6" w:tentative="1">
      <w:start w:val="1"/>
      <w:numFmt w:val="bullet"/>
      <w:lvlText w:val=""/>
      <w:lvlJc w:val="left"/>
      <w:pPr>
        <w:tabs>
          <w:tab w:val="num" w:pos="5067"/>
        </w:tabs>
        <w:ind w:left="5067" w:hanging="360"/>
      </w:pPr>
      <w:rPr>
        <w:rFonts w:ascii="Symbol" w:hAnsi="Symbol" w:hint="default"/>
        <w:sz w:val="20"/>
      </w:rPr>
    </w:lvl>
    <w:lvl w:ilvl="7" w:tentative="1">
      <w:start w:val="1"/>
      <w:numFmt w:val="bullet"/>
      <w:lvlText w:val=""/>
      <w:lvlJc w:val="left"/>
      <w:pPr>
        <w:tabs>
          <w:tab w:val="num" w:pos="5787"/>
        </w:tabs>
        <w:ind w:left="5787" w:hanging="360"/>
      </w:pPr>
      <w:rPr>
        <w:rFonts w:ascii="Symbol" w:hAnsi="Symbol" w:hint="default"/>
        <w:sz w:val="20"/>
      </w:rPr>
    </w:lvl>
    <w:lvl w:ilvl="8" w:tentative="1">
      <w:start w:val="1"/>
      <w:numFmt w:val="bullet"/>
      <w:lvlText w:val=""/>
      <w:lvlJc w:val="left"/>
      <w:pPr>
        <w:tabs>
          <w:tab w:val="num" w:pos="6507"/>
        </w:tabs>
        <w:ind w:left="6507" w:hanging="360"/>
      </w:pPr>
      <w:rPr>
        <w:rFonts w:ascii="Symbol" w:hAnsi="Symbol" w:hint="default"/>
        <w:sz w:val="20"/>
      </w:rPr>
    </w:lvl>
  </w:abstractNum>
  <w:abstractNum w:abstractNumId="32" w15:restartNumberingAfterBreak="0">
    <w:nsid w:val="78064B9D"/>
    <w:multiLevelType w:val="multilevel"/>
    <w:tmpl w:val="03647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0"/>
  </w:num>
  <w:num w:numId="3">
    <w:abstractNumId w:val="1"/>
  </w:num>
  <w:num w:numId="4">
    <w:abstractNumId w:val="14"/>
  </w:num>
  <w:num w:numId="5">
    <w:abstractNumId w:val="24"/>
  </w:num>
  <w:num w:numId="6">
    <w:abstractNumId w:val="3"/>
  </w:num>
  <w:num w:numId="7">
    <w:abstractNumId w:val="21"/>
  </w:num>
  <w:num w:numId="8">
    <w:abstractNumId w:val="11"/>
  </w:num>
  <w:num w:numId="9">
    <w:abstractNumId w:val="8"/>
  </w:num>
  <w:num w:numId="10">
    <w:abstractNumId w:val="32"/>
  </w:num>
  <w:num w:numId="11">
    <w:abstractNumId w:val="18"/>
  </w:num>
  <w:num w:numId="12">
    <w:abstractNumId w:val="25"/>
  </w:num>
  <w:num w:numId="13">
    <w:abstractNumId w:val="5"/>
  </w:num>
  <w:num w:numId="14">
    <w:abstractNumId w:val="29"/>
  </w:num>
  <w:num w:numId="15">
    <w:abstractNumId w:val="7"/>
  </w:num>
  <w:num w:numId="16">
    <w:abstractNumId w:val="2"/>
  </w:num>
  <w:num w:numId="17">
    <w:abstractNumId w:val="10"/>
  </w:num>
  <w:num w:numId="18">
    <w:abstractNumId w:val="26"/>
  </w:num>
  <w:num w:numId="19">
    <w:abstractNumId w:val="23"/>
  </w:num>
  <w:num w:numId="20">
    <w:abstractNumId w:val="9"/>
  </w:num>
  <w:num w:numId="21">
    <w:abstractNumId w:val="30"/>
  </w:num>
  <w:num w:numId="22">
    <w:abstractNumId w:val="6"/>
  </w:num>
  <w:num w:numId="23">
    <w:abstractNumId w:val="22"/>
  </w:num>
  <w:num w:numId="24">
    <w:abstractNumId w:val="15"/>
  </w:num>
  <w:num w:numId="25">
    <w:abstractNumId w:val="13"/>
  </w:num>
  <w:num w:numId="26">
    <w:abstractNumId w:val="27"/>
  </w:num>
  <w:num w:numId="27">
    <w:abstractNumId w:val="4"/>
  </w:num>
  <w:num w:numId="28">
    <w:abstractNumId w:val="16"/>
  </w:num>
  <w:num w:numId="29">
    <w:abstractNumId w:val="28"/>
  </w:num>
  <w:num w:numId="30">
    <w:abstractNumId w:val="31"/>
  </w:num>
  <w:num w:numId="31">
    <w:abstractNumId w:val="12"/>
  </w:num>
  <w:num w:numId="32">
    <w:abstractNumId w:val="19"/>
  </w:num>
  <w:num w:numId="3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71"/>
    <w:rsid w:val="00002664"/>
    <w:rsid w:val="00022CFB"/>
    <w:rsid w:val="00025180"/>
    <w:rsid w:val="00060E1A"/>
    <w:rsid w:val="000665EF"/>
    <w:rsid w:val="000716D9"/>
    <w:rsid w:val="00095DF0"/>
    <w:rsid w:val="000B5529"/>
    <w:rsid w:val="000B7CE6"/>
    <w:rsid w:val="000C1F2E"/>
    <w:rsid w:val="000D5538"/>
    <w:rsid w:val="000E67F3"/>
    <w:rsid w:val="00122838"/>
    <w:rsid w:val="001228D7"/>
    <w:rsid w:val="00137135"/>
    <w:rsid w:val="00137FFD"/>
    <w:rsid w:val="001501B8"/>
    <w:rsid w:val="00174A28"/>
    <w:rsid w:val="00183D0C"/>
    <w:rsid w:val="00186C2B"/>
    <w:rsid w:val="0019454F"/>
    <w:rsid w:val="001A7E55"/>
    <w:rsid w:val="001E0963"/>
    <w:rsid w:val="001F364B"/>
    <w:rsid w:val="00210AFF"/>
    <w:rsid w:val="00263819"/>
    <w:rsid w:val="00264C48"/>
    <w:rsid w:val="00275A26"/>
    <w:rsid w:val="00280E97"/>
    <w:rsid w:val="002C55FA"/>
    <w:rsid w:val="002C5CA1"/>
    <w:rsid w:val="002D1090"/>
    <w:rsid w:val="002D4F37"/>
    <w:rsid w:val="002D78A6"/>
    <w:rsid w:val="002E5A54"/>
    <w:rsid w:val="002F0214"/>
    <w:rsid w:val="00312BDD"/>
    <w:rsid w:val="00316E44"/>
    <w:rsid w:val="00347DD9"/>
    <w:rsid w:val="00351E1A"/>
    <w:rsid w:val="003533F3"/>
    <w:rsid w:val="00353B29"/>
    <w:rsid w:val="00363143"/>
    <w:rsid w:val="00370439"/>
    <w:rsid w:val="0037586C"/>
    <w:rsid w:val="00376A6C"/>
    <w:rsid w:val="00377BC8"/>
    <w:rsid w:val="003A3ACB"/>
    <w:rsid w:val="003A606D"/>
    <w:rsid w:val="003C13FC"/>
    <w:rsid w:val="003C76CC"/>
    <w:rsid w:val="003D020B"/>
    <w:rsid w:val="003D42AD"/>
    <w:rsid w:val="003E0084"/>
    <w:rsid w:val="003E61E8"/>
    <w:rsid w:val="003F0BA6"/>
    <w:rsid w:val="003F3C83"/>
    <w:rsid w:val="00402E50"/>
    <w:rsid w:val="004060DA"/>
    <w:rsid w:val="00417037"/>
    <w:rsid w:val="00426600"/>
    <w:rsid w:val="00446948"/>
    <w:rsid w:val="004552CD"/>
    <w:rsid w:val="0045713C"/>
    <w:rsid w:val="00470B6B"/>
    <w:rsid w:val="004A7821"/>
    <w:rsid w:val="004B620D"/>
    <w:rsid w:val="004C283D"/>
    <w:rsid w:val="004C5129"/>
    <w:rsid w:val="004D21FA"/>
    <w:rsid w:val="004D4D35"/>
    <w:rsid w:val="004E314B"/>
    <w:rsid w:val="004F466E"/>
    <w:rsid w:val="004F7037"/>
    <w:rsid w:val="005105E5"/>
    <w:rsid w:val="00510C10"/>
    <w:rsid w:val="0051661A"/>
    <w:rsid w:val="00530D02"/>
    <w:rsid w:val="00531148"/>
    <w:rsid w:val="00547C07"/>
    <w:rsid w:val="00553721"/>
    <w:rsid w:val="00553E3E"/>
    <w:rsid w:val="00562F12"/>
    <w:rsid w:val="00567279"/>
    <w:rsid w:val="00572BEF"/>
    <w:rsid w:val="00585E85"/>
    <w:rsid w:val="00586DE2"/>
    <w:rsid w:val="005937AA"/>
    <w:rsid w:val="005973C5"/>
    <w:rsid w:val="005B1E02"/>
    <w:rsid w:val="005B77E2"/>
    <w:rsid w:val="005F39DE"/>
    <w:rsid w:val="00602906"/>
    <w:rsid w:val="00610058"/>
    <w:rsid w:val="00610968"/>
    <w:rsid w:val="00612DE4"/>
    <w:rsid w:val="0062277D"/>
    <w:rsid w:val="00625274"/>
    <w:rsid w:val="00633DB4"/>
    <w:rsid w:val="006431B5"/>
    <w:rsid w:val="006755BE"/>
    <w:rsid w:val="00684C64"/>
    <w:rsid w:val="0069039F"/>
    <w:rsid w:val="006A38FF"/>
    <w:rsid w:val="006A6715"/>
    <w:rsid w:val="006C49A1"/>
    <w:rsid w:val="006C4CB3"/>
    <w:rsid w:val="006C66CC"/>
    <w:rsid w:val="006D2A37"/>
    <w:rsid w:val="00711BC7"/>
    <w:rsid w:val="00716DF9"/>
    <w:rsid w:val="0073110F"/>
    <w:rsid w:val="00734E97"/>
    <w:rsid w:val="00736BBC"/>
    <w:rsid w:val="00745059"/>
    <w:rsid w:val="0075225B"/>
    <w:rsid w:val="00760271"/>
    <w:rsid w:val="00762F5F"/>
    <w:rsid w:val="00763A66"/>
    <w:rsid w:val="00766C86"/>
    <w:rsid w:val="007801E9"/>
    <w:rsid w:val="00780B00"/>
    <w:rsid w:val="0078141F"/>
    <w:rsid w:val="0078455E"/>
    <w:rsid w:val="00787D35"/>
    <w:rsid w:val="007A02F8"/>
    <w:rsid w:val="007B2EBD"/>
    <w:rsid w:val="007B4D60"/>
    <w:rsid w:val="007D3698"/>
    <w:rsid w:val="007D58DB"/>
    <w:rsid w:val="007F0C3F"/>
    <w:rsid w:val="007F5C0B"/>
    <w:rsid w:val="007F6F29"/>
    <w:rsid w:val="007F7C53"/>
    <w:rsid w:val="00817B25"/>
    <w:rsid w:val="00822DED"/>
    <w:rsid w:val="008260C4"/>
    <w:rsid w:val="00832DFC"/>
    <w:rsid w:val="00837F0D"/>
    <w:rsid w:val="008416BB"/>
    <w:rsid w:val="00853818"/>
    <w:rsid w:val="00863252"/>
    <w:rsid w:val="0086446A"/>
    <w:rsid w:val="00871470"/>
    <w:rsid w:val="008745FF"/>
    <w:rsid w:val="008771A8"/>
    <w:rsid w:val="00883A26"/>
    <w:rsid w:val="00890129"/>
    <w:rsid w:val="00892AED"/>
    <w:rsid w:val="00893B86"/>
    <w:rsid w:val="008B1B5A"/>
    <w:rsid w:val="008B4136"/>
    <w:rsid w:val="008D5222"/>
    <w:rsid w:val="008D5A5E"/>
    <w:rsid w:val="008F1257"/>
    <w:rsid w:val="008F3058"/>
    <w:rsid w:val="008F506D"/>
    <w:rsid w:val="00902076"/>
    <w:rsid w:val="00925AE6"/>
    <w:rsid w:val="0093011E"/>
    <w:rsid w:val="00932E70"/>
    <w:rsid w:val="009449B0"/>
    <w:rsid w:val="009562EC"/>
    <w:rsid w:val="00956E33"/>
    <w:rsid w:val="00957A69"/>
    <w:rsid w:val="00962A76"/>
    <w:rsid w:val="00974038"/>
    <w:rsid w:val="0097723B"/>
    <w:rsid w:val="00980D28"/>
    <w:rsid w:val="00980E49"/>
    <w:rsid w:val="009873D7"/>
    <w:rsid w:val="009A4C11"/>
    <w:rsid w:val="009B5A59"/>
    <w:rsid w:val="009C678A"/>
    <w:rsid w:val="009C7B8C"/>
    <w:rsid w:val="009D3089"/>
    <w:rsid w:val="00A02126"/>
    <w:rsid w:val="00A04547"/>
    <w:rsid w:val="00A1566F"/>
    <w:rsid w:val="00A17E9C"/>
    <w:rsid w:val="00A22C8A"/>
    <w:rsid w:val="00A31F46"/>
    <w:rsid w:val="00A400B5"/>
    <w:rsid w:val="00A45C53"/>
    <w:rsid w:val="00A50670"/>
    <w:rsid w:val="00A6009F"/>
    <w:rsid w:val="00A632E1"/>
    <w:rsid w:val="00A66C48"/>
    <w:rsid w:val="00A8308F"/>
    <w:rsid w:val="00A833AF"/>
    <w:rsid w:val="00A9083B"/>
    <w:rsid w:val="00AD174E"/>
    <w:rsid w:val="00AD5F05"/>
    <w:rsid w:val="00AF3CF3"/>
    <w:rsid w:val="00AF4039"/>
    <w:rsid w:val="00AF6772"/>
    <w:rsid w:val="00B07F5A"/>
    <w:rsid w:val="00B25786"/>
    <w:rsid w:val="00B32EA7"/>
    <w:rsid w:val="00B50FEE"/>
    <w:rsid w:val="00B81886"/>
    <w:rsid w:val="00B8358D"/>
    <w:rsid w:val="00B92E18"/>
    <w:rsid w:val="00B95BB5"/>
    <w:rsid w:val="00BA033C"/>
    <w:rsid w:val="00BA6F46"/>
    <w:rsid w:val="00BD24A2"/>
    <w:rsid w:val="00BE1239"/>
    <w:rsid w:val="00C1263A"/>
    <w:rsid w:val="00C263B3"/>
    <w:rsid w:val="00C33D22"/>
    <w:rsid w:val="00C43F39"/>
    <w:rsid w:val="00C57AE5"/>
    <w:rsid w:val="00C6018A"/>
    <w:rsid w:val="00C62BFD"/>
    <w:rsid w:val="00C7525A"/>
    <w:rsid w:val="00C91790"/>
    <w:rsid w:val="00C95E9B"/>
    <w:rsid w:val="00CA673D"/>
    <w:rsid w:val="00CC0146"/>
    <w:rsid w:val="00CC1457"/>
    <w:rsid w:val="00D25F7C"/>
    <w:rsid w:val="00D3175E"/>
    <w:rsid w:val="00D341FD"/>
    <w:rsid w:val="00D37D72"/>
    <w:rsid w:val="00D52B57"/>
    <w:rsid w:val="00D53D62"/>
    <w:rsid w:val="00D54C79"/>
    <w:rsid w:val="00D62925"/>
    <w:rsid w:val="00D74BF1"/>
    <w:rsid w:val="00D843BA"/>
    <w:rsid w:val="00D94985"/>
    <w:rsid w:val="00DA0D86"/>
    <w:rsid w:val="00DB6271"/>
    <w:rsid w:val="00DC55E0"/>
    <w:rsid w:val="00DE36AA"/>
    <w:rsid w:val="00E01494"/>
    <w:rsid w:val="00E33233"/>
    <w:rsid w:val="00E411B5"/>
    <w:rsid w:val="00E724AC"/>
    <w:rsid w:val="00EA0CF9"/>
    <w:rsid w:val="00EA4BC9"/>
    <w:rsid w:val="00EA7722"/>
    <w:rsid w:val="00EB1098"/>
    <w:rsid w:val="00EE208D"/>
    <w:rsid w:val="00EF50AC"/>
    <w:rsid w:val="00F05034"/>
    <w:rsid w:val="00F065C4"/>
    <w:rsid w:val="00F1526C"/>
    <w:rsid w:val="00F332DC"/>
    <w:rsid w:val="00F35036"/>
    <w:rsid w:val="00F36ABE"/>
    <w:rsid w:val="00F55D68"/>
    <w:rsid w:val="00F6071E"/>
    <w:rsid w:val="00F61AB1"/>
    <w:rsid w:val="00F66A62"/>
    <w:rsid w:val="00F66F50"/>
    <w:rsid w:val="00F722AE"/>
    <w:rsid w:val="00F73E3A"/>
    <w:rsid w:val="00F8799B"/>
    <w:rsid w:val="00F9063F"/>
    <w:rsid w:val="00F90A36"/>
    <w:rsid w:val="00F93B52"/>
    <w:rsid w:val="00FA15B0"/>
    <w:rsid w:val="00FA3B39"/>
    <w:rsid w:val="00FB064E"/>
    <w:rsid w:val="00FB7602"/>
    <w:rsid w:val="00FD51B7"/>
    <w:rsid w:val="00FD6C43"/>
    <w:rsid w:val="00FF4DEB"/>
    <w:rsid w:val="72ED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7F81E"/>
  <w15:docId w15:val="{EA3BE59C-7E8A-4432-B01B-FF7B4D36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BD"/>
    <w:rPr>
      <w:rFonts w:ascii="Arial" w:hAnsi="Arial"/>
      <w:sz w:val="24"/>
      <w:szCs w:val="24"/>
      <w:lang w:eastAsia="en-US"/>
    </w:rPr>
  </w:style>
  <w:style w:type="paragraph" w:styleId="Heading1">
    <w:name w:val="heading 1"/>
    <w:basedOn w:val="Normal"/>
    <w:next w:val="Normal"/>
    <w:qFormat/>
    <w:rsid w:val="007B2EBD"/>
    <w:pPr>
      <w:keepNext/>
      <w:jc w:val="center"/>
      <w:outlineLvl w:val="0"/>
    </w:pPr>
    <w:rPr>
      <w:rFonts w:cs="Arial"/>
      <w:b/>
      <w:bCs/>
    </w:rPr>
  </w:style>
  <w:style w:type="paragraph" w:styleId="Heading2">
    <w:name w:val="heading 2"/>
    <w:basedOn w:val="Normal"/>
    <w:next w:val="Normal"/>
    <w:qFormat/>
    <w:rsid w:val="007B2EBD"/>
    <w:pPr>
      <w:keepNext/>
      <w:jc w:val="center"/>
      <w:outlineLvl w:val="1"/>
    </w:pPr>
    <w:rPr>
      <w:rFonts w:cs="Arial"/>
      <w:b/>
      <w:bCs/>
      <w:sz w:val="28"/>
    </w:rPr>
  </w:style>
  <w:style w:type="paragraph" w:styleId="Heading3">
    <w:name w:val="heading 3"/>
    <w:basedOn w:val="Normal"/>
    <w:next w:val="Normal"/>
    <w:link w:val="Heading3Char"/>
    <w:uiPriority w:val="9"/>
    <w:semiHidden/>
    <w:unhideWhenUsed/>
    <w:qFormat/>
    <w:rsid w:val="00BD24A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B552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EBD"/>
    <w:rPr>
      <w:rFonts w:ascii="Arial" w:hAnsi="Arial" w:cs="Arial" w:hint="default"/>
      <w:b/>
      <w:bCs/>
      <w:color w:val="C3621F"/>
    </w:rPr>
  </w:style>
  <w:style w:type="paragraph" w:styleId="BodyTextIndent">
    <w:name w:val="Body Text Indent"/>
    <w:basedOn w:val="Normal"/>
    <w:semiHidden/>
    <w:rsid w:val="007B2EBD"/>
    <w:pPr>
      <w:ind w:left="600" w:hanging="600"/>
    </w:pPr>
    <w:rPr>
      <w:szCs w:val="19"/>
    </w:rPr>
  </w:style>
  <w:style w:type="paragraph" w:styleId="Header">
    <w:name w:val="header"/>
    <w:basedOn w:val="Normal"/>
    <w:link w:val="HeaderChar"/>
    <w:uiPriority w:val="99"/>
    <w:rsid w:val="007B2EBD"/>
    <w:pPr>
      <w:tabs>
        <w:tab w:val="center" w:pos="4153"/>
        <w:tab w:val="right" w:pos="8306"/>
      </w:tabs>
    </w:pPr>
  </w:style>
  <w:style w:type="paragraph" w:styleId="Footer">
    <w:name w:val="footer"/>
    <w:basedOn w:val="Normal"/>
    <w:semiHidden/>
    <w:rsid w:val="007B2EBD"/>
    <w:pPr>
      <w:tabs>
        <w:tab w:val="center" w:pos="4153"/>
        <w:tab w:val="right" w:pos="8306"/>
      </w:tabs>
    </w:pPr>
  </w:style>
  <w:style w:type="paragraph" w:styleId="BodyTextIndent2">
    <w:name w:val="Body Text Indent 2"/>
    <w:basedOn w:val="Normal"/>
    <w:semiHidden/>
    <w:rsid w:val="007B2EBD"/>
    <w:pPr>
      <w:ind w:left="720"/>
    </w:pPr>
    <w:rPr>
      <w:szCs w:val="19"/>
    </w:rPr>
  </w:style>
  <w:style w:type="paragraph" w:styleId="BodyTextIndent3">
    <w:name w:val="Body Text Indent 3"/>
    <w:basedOn w:val="Normal"/>
    <w:semiHidden/>
    <w:rsid w:val="007B2EBD"/>
    <w:pPr>
      <w:ind w:left="720" w:hanging="720"/>
    </w:pPr>
    <w:rPr>
      <w:szCs w:val="19"/>
    </w:rPr>
  </w:style>
  <w:style w:type="character" w:styleId="PageNumber">
    <w:name w:val="page number"/>
    <w:basedOn w:val="DefaultParagraphFont"/>
    <w:semiHidden/>
    <w:rsid w:val="007B2EBD"/>
  </w:style>
  <w:style w:type="paragraph" w:styleId="BodyText">
    <w:name w:val="Body Text"/>
    <w:basedOn w:val="Normal"/>
    <w:semiHidden/>
    <w:rsid w:val="007B2EBD"/>
    <w:rPr>
      <w:rFonts w:cs="Arial"/>
      <w:sz w:val="28"/>
    </w:rPr>
  </w:style>
  <w:style w:type="paragraph" w:styleId="BlockText">
    <w:name w:val="Block Text"/>
    <w:basedOn w:val="Normal"/>
    <w:semiHidden/>
    <w:rsid w:val="007B2EBD"/>
    <w:pPr>
      <w:tabs>
        <w:tab w:val="left" w:pos="-1080"/>
        <w:tab w:val="left" w:pos="-360"/>
        <w:tab w:val="left" w:pos="360"/>
        <w:tab w:val="left" w:pos="1080"/>
        <w:tab w:val="left" w:pos="225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2268" w:right="-357" w:hanging="2268"/>
    </w:pPr>
    <w:rPr>
      <w:rFonts w:cs="Arial"/>
      <w:iCs/>
      <w:szCs w:val="20"/>
      <w:shd w:val="clear" w:color="000000" w:fill="FFFFFF"/>
    </w:rPr>
  </w:style>
  <w:style w:type="paragraph" w:styleId="ListParagraph">
    <w:name w:val="List Paragraph"/>
    <w:basedOn w:val="Normal"/>
    <w:uiPriority w:val="34"/>
    <w:qFormat/>
    <w:rsid w:val="00760271"/>
    <w:pPr>
      <w:ind w:left="720"/>
    </w:pPr>
  </w:style>
  <w:style w:type="paragraph" w:styleId="ListBullet">
    <w:name w:val="List Bullet"/>
    <w:basedOn w:val="Normal"/>
    <w:uiPriority w:val="99"/>
    <w:unhideWhenUsed/>
    <w:rsid w:val="000C1F2E"/>
    <w:pPr>
      <w:numPr>
        <w:numId w:val="1"/>
      </w:numPr>
      <w:contextualSpacing/>
    </w:pPr>
  </w:style>
  <w:style w:type="paragraph" w:styleId="BodyText3">
    <w:name w:val="Body Text 3"/>
    <w:basedOn w:val="Normal"/>
    <w:link w:val="BodyText3Char"/>
    <w:uiPriority w:val="99"/>
    <w:semiHidden/>
    <w:unhideWhenUsed/>
    <w:rsid w:val="00A400B5"/>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semiHidden/>
    <w:rsid w:val="00A400B5"/>
    <w:rPr>
      <w:sz w:val="16"/>
      <w:szCs w:val="16"/>
      <w:lang w:eastAsia="en-US"/>
    </w:rPr>
  </w:style>
  <w:style w:type="paragraph" w:styleId="BalloonText">
    <w:name w:val="Balloon Text"/>
    <w:basedOn w:val="Normal"/>
    <w:link w:val="BalloonTextChar"/>
    <w:uiPriority w:val="99"/>
    <w:semiHidden/>
    <w:unhideWhenUsed/>
    <w:rsid w:val="00EB1098"/>
    <w:rPr>
      <w:rFonts w:ascii="Tahoma" w:hAnsi="Tahoma" w:cs="Tahoma"/>
      <w:sz w:val="16"/>
      <w:szCs w:val="16"/>
    </w:rPr>
  </w:style>
  <w:style w:type="character" w:customStyle="1" w:styleId="BalloonTextChar">
    <w:name w:val="Balloon Text Char"/>
    <w:basedOn w:val="DefaultParagraphFont"/>
    <w:link w:val="BalloonText"/>
    <w:uiPriority w:val="99"/>
    <w:semiHidden/>
    <w:rsid w:val="00EB1098"/>
    <w:rPr>
      <w:rFonts w:ascii="Tahoma" w:hAnsi="Tahoma" w:cs="Tahoma"/>
      <w:sz w:val="16"/>
      <w:szCs w:val="16"/>
      <w:lang w:eastAsia="en-US"/>
    </w:rPr>
  </w:style>
  <w:style w:type="table" w:styleId="TableGrid">
    <w:name w:val="Table Grid"/>
    <w:basedOn w:val="TableNormal"/>
    <w:uiPriority w:val="59"/>
    <w:rsid w:val="00EB1098"/>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F66F50"/>
    <w:pPr>
      <w:spacing w:line="240" w:lineRule="exact"/>
      <w:jc w:val="both"/>
    </w:pPr>
    <w:rPr>
      <w:sz w:val="18"/>
      <w:lang w:val="en-US"/>
    </w:rPr>
  </w:style>
  <w:style w:type="character" w:styleId="Hyperlink">
    <w:name w:val="Hyperlink"/>
    <w:rsid w:val="004B620D"/>
    <w:rPr>
      <w:color w:val="0000FF"/>
      <w:u w:val="single"/>
    </w:rPr>
  </w:style>
  <w:style w:type="paragraph" w:styleId="BodyText2">
    <w:name w:val="Body Text 2"/>
    <w:basedOn w:val="Normal"/>
    <w:link w:val="BodyText2Char"/>
    <w:uiPriority w:val="99"/>
    <w:semiHidden/>
    <w:unhideWhenUsed/>
    <w:rsid w:val="00B50FEE"/>
    <w:pPr>
      <w:spacing w:after="120" w:line="480" w:lineRule="auto"/>
    </w:pPr>
  </w:style>
  <w:style w:type="character" w:customStyle="1" w:styleId="BodyText2Char">
    <w:name w:val="Body Text 2 Char"/>
    <w:basedOn w:val="DefaultParagraphFont"/>
    <w:link w:val="BodyText2"/>
    <w:uiPriority w:val="99"/>
    <w:semiHidden/>
    <w:rsid w:val="00B50FEE"/>
    <w:rPr>
      <w:rFonts w:ascii="Arial" w:hAnsi="Arial"/>
      <w:sz w:val="24"/>
      <w:szCs w:val="24"/>
      <w:lang w:eastAsia="en-US"/>
    </w:rPr>
  </w:style>
  <w:style w:type="character" w:styleId="UnresolvedMention">
    <w:name w:val="Unresolved Mention"/>
    <w:basedOn w:val="DefaultParagraphFont"/>
    <w:uiPriority w:val="99"/>
    <w:semiHidden/>
    <w:unhideWhenUsed/>
    <w:rsid w:val="004F7037"/>
    <w:rPr>
      <w:color w:val="605E5C"/>
      <w:shd w:val="clear" w:color="auto" w:fill="E1DFDD"/>
    </w:rPr>
  </w:style>
  <w:style w:type="paragraph" w:styleId="NormalWeb">
    <w:name w:val="Normal (Web)"/>
    <w:basedOn w:val="Normal"/>
    <w:uiPriority w:val="99"/>
    <w:unhideWhenUsed/>
    <w:rsid w:val="0037586C"/>
    <w:pPr>
      <w:spacing w:before="100" w:beforeAutospacing="1" w:after="100" w:afterAutospacing="1"/>
    </w:pPr>
    <w:rPr>
      <w:rFonts w:ascii="Times New Roman" w:hAnsi="Times New Roman"/>
      <w:lang w:eastAsia="en-GB"/>
    </w:rPr>
  </w:style>
  <w:style w:type="character" w:customStyle="1" w:styleId="Heading4Char">
    <w:name w:val="Heading 4 Char"/>
    <w:basedOn w:val="DefaultParagraphFont"/>
    <w:link w:val="Heading4"/>
    <w:uiPriority w:val="9"/>
    <w:rsid w:val="000B5529"/>
    <w:rPr>
      <w:rFonts w:asciiTheme="majorHAnsi" w:eastAsiaTheme="majorEastAsia" w:hAnsiTheme="majorHAnsi" w:cstheme="majorBidi"/>
      <w:i/>
      <w:iCs/>
      <w:color w:val="365F91" w:themeColor="accent1" w:themeShade="BF"/>
      <w:sz w:val="24"/>
      <w:szCs w:val="24"/>
      <w:lang w:eastAsia="en-US"/>
    </w:rPr>
  </w:style>
  <w:style w:type="character" w:styleId="FollowedHyperlink">
    <w:name w:val="FollowedHyperlink"/>
    <w:basedOn w:val="DefaultParagraphFont"/>
    <w:uiPriority w:val="99"/>
    <w:semiHidden/>
    <w:unhideWhenUsed/>
    <w:rsid w:val="00787D35"/>
    <w:rPr>
      <w:color w:val="800080" w:themeColor="followedHyperlink"/>
      <w:u w:val="single"/>
    </w:rPr>
  </w:style>
  <w:style w:type="character" w:customStyle="1" w:styleId="HeaderChar">
    <w:name w:val="Header Char"/>
    <w:basedOn w:val="DefaultParagraphFont"/>
    <w:link w:val="Header"/>
    <w:uiPriority w:val="99"/>
    <w:rsid w:val="00716DF9"/>
    <w:rPr>
      <w:rFonts w:ascii="Arial" w:hAnsi="Arial"/>
      <w:sz w:val="24"/>
      <w:szCs w:val="24"/>
      <w:lang w:eastAsia="en-US"/>
    </w:rPr>
  </w:style>
  <w:style w:type="character" w:styleId="CommentReference">
    <w:name w:val="annotation reference"/>
    <w:basedOn w:val="DefaultParagraphFont"/>
    <w:uiPriority w:val="99"/>
    <w:semiHidden/>
    <w:unhideWhenUsed/>
    <w:rsid w:val="000716D9"/>
    <w:rPr>
      <w:sz w:val="16"/>
      <w:szCs w:val="16"/>
    </w:rPr>
  </w:style>
  <w:style w:type="paragraph" w:styleId="CommentText">
    <w:name w:val="annotation text"/>
    <w:basedOn w:val="Normal"/>
    <w:link w:val="CommentTextChar"/>
    <w:uiPriority w:val="99"/>
    <w:semiHidden/>
    <w:unhideWhenUsed/>
    <w:rsid w:val="000716D9"/>
    <w:rPr>
      <w:sz w:val="20"/>
      <w:szCs w:val="20"/>
    </w:rPr>
  </w:style>
  <w:style w:type="character" w:customStyle="1" w:styleId="CommentTextChar">
    <w:name w:val="Comment Text Char"/>
    <w:basedOn w:val="DefaultParagraphFont"/>
    <w:link w:val="CommentText"/>
    <w:uiPriority w:val="99"/>
    <w:semiHidden/>
    <w:rsid w:val="000716D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716D9"/>
    <w:rPr>
      <w:b/>
      <w:bCs/>
    </w:rPr>
  </w:style>
  <w:style w:type="character" w:customStyle="1" w:styleId="CommentSubjectChar">
    <w:name w:val="Comment Subject Char"/>
    <w:basedOn w:val="CommentTextChar"/>
    <w:link w:val="CommentSubject"/>
    <w:uiPriority w:val="99"/>
    <w:semiHidden/>
    <w:rsid w:val="000716D9"/>
    <w:rPr>
      <w:rFonts w:ascii="Arial" w:hAnsi="Arial"/>
      <w:b/>
      <w:bCs/>
      <w:lang w:eastAsia="en-US"/>
    </w:rPr>
  </w:style>
  <w:style w:type="character" w:customStyle="1" w:styleId="Heading3Char">
    <w:name w:val="Heading 3 Char"/>
    <w:basedOn w:val="DefaultParagraphFont"/>
    <w:link w:val="Heading3"/>
    <w:uiPriority w:val="9"/>
    <w:semiHidden/>
    <w:rsid w:val="00BD24A2"/>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340">
      <w:bodyDiv w:val="1"/>
      <w:marLeft w:val="0"/>
      <w:marRight w:val="0"/>
      <w:marTop w:val="0"/>
      <w:marBottom w:val="0"/>
      <w:divBdr>
        <w:top w:val="none" w:sz="0" w:space="0" w:color="auto"/>
        <w:left w:val="none" w:sz="0" w:space="0" w:color="auto"/>
        <w:bottom w:val="none" w:sz="0" w:space="0" w:color="auto"/>
        <w:right w:val="none" w:sz="0" w:space="0" w:color="auto"/>
      </w:divBdr>
    </w:div>
    <w:div w:id="141121794">
      <w:bodyDiv w:val="1"/>
      <w:marLeft w:val="0"/>
      <w:marRight w:val="0"/>
      <w:marTop w:val="0"/>
      <w:marBottom w:val="0"/>
      <w:divBdr>
        <w:top w:val="none" w:sz="0" w:space="0" w:color="auto"/>
        <w:left w:val="none" w:sz="0" w:space="0" w:color="auto"/>
        <w:bottom w:val="none" w:sz="0" w:space="0" w:color="auto"/>
        <w:right w:val="none" w:sz="0" w:space="0" w:color="auto"/>
      </w:divBdr>
    </w:div>
    <w:div w:id="330186519">
      <w:bodyDiv w:val="1"/>
      <w:marLeft w:val="0"/>
      <w:marRight w:val="0"/>
      <w:marTop w:val="0"/>
      <w:marBottom w:val="0"/>
      <w:divBdr>
        <w:top w:val="none" w:sz="0" w:space="0" w:color="auto"/>
        <w:left w:val="none" w:sz="0" w:space="0" w:color="auto"/>
        <w:bottom w:val="none" w:sz="0" w:space="0" w:color="auto"/>
        <w:right w:val="none" w:sz="0" w:space="0" w:color="auto"/>
      </w:divBdr>
    </w:div>
    <w:div w:id="535774659">
      <w:bodyDiv w:val="1"/>
      <w:marLeft w:val="0"/>
      <w:marRight w:val="0"/>
      <w:marTop w:val="0"/>
      <w:marBottom w:val="0"/>
      <w:divBdr>
        <w:top w:val="none" w:sz="0" w:space="0" w:color="auto"/>
        <w:left w:val="none" w:sz="0" w:space="0" w:color="auto"/>
        <w:bottom w:val="none" w:sz="0" w:space="0" w:color="auto"/>
        <w:right w:val="none" w:sz="0" w:space="0" w:color="auto"/>
      </w:divBdr>
    </w:div>
    <w:div w:id="543909769">
      <w:bodyDiv w:val="1"/>
      <w:marLeft w:val="0"/>
      <w:marRight w:val="0"/>
      <w:marTop w:val="0"/>
      <w:marBottom w:val="0"/>
      <w:divBdr>
        <w:top w:val="none" w:sz="0" w:space="0" w:color="auto"/>
        <w:left w:val="none" w:sz="0" w:space="0" w:color="auto"/>
        <w:bottom w:val="none" w:sz="0" w:space="0" w:color="auto"/>
        <w:right w:val="none" w:sz="0" w:space="0" w:color="auto"/>
      </w:divBdr>
    </w:div>
    <w:div w:id="759446291">
      <w:bodyDiv w:val="1"/>
      <w:marLeft w:val="0"/>
      <w:marRight w:val="0"/>
      <w:marTop w:val="0"/>
      <w:marBottom w:val="0"/>
      <w:divBdr>
        <w:top w:val="none" w:sz="0" w:space="0" w:color="auto"/>
        <w:left w:val="none" w:sz="0" w:space="0" w:color="auto"/>
        <w:bottom w:val="none" w:sz="0" w:space="0" w:color="auto"/>
        <w:right w:val="none" w:sz="0" w:space="0" w:color="auto"/>
      </w:divBdr>
    </w:div>
    <w:div w:id="818037051">
      <w:bodyDiv w:val="1"/>
      <w:marLeft w:val="0"/>
      <w:marRight w:val="0"/>
      <w:marTop w:val="0"/>
      <w:marBottom w:val="0"/>
      <w:divBdr>
        <w:top w:val="none" w:sz="0" w:space="0" w:color="auto"/>
        <w:left w:val="none" w:sz="0" w:space="0" w:color="auto"/>
        <w:bottom w:val="none" w:sz="0" w:space="0" w:color="auto"/>
        <w:right w:val="none" w:sz="0" w:space="0" w:color="auto"/>
      </w:divBdr>
    </w:div>
    <w:div w:id="950169547">
      <w:bodyDiv w:val="1"/>
      <w:marLeft w:val="0"/>
      <w:marRight w:val="0"/>
      <w:marTop w:val="0"/>
      <w:marBottom w:val="0"/>
      <w:divBdr>
        <w:top w:val="none" w:sz="0" w:space="0" w:color="auto"/>
        <w:left w:val="none" w:sz="0" w:space="0" w:color="auto"/>
        <w:bottom w:val="none" w:sz="0" w:space="0" w:color="auto"/>
        <w:right w:val="none" w:sz="0" w:space="0" w:color="auto"/>
      </w:divBdr>
    </w:div>
    <w:div w:id="1069112604">
      <w:bodyDiv w:val="1"/>
      <w:marLeft w:val="0"/>
      <w:marRight w:val="0"/>
      <w:marTop w:val="0"/>
      <w:marBottom w:val="0"/>
      <w:divBdr>
        <w:top w:val="none" w:sz="0" w:space="0" w:color="auto"/>
        <w:left w:val="none" w:sz="0" w:space="0" w:color="auto"/>
        <w:bottom w:val="none" w:sz="0" w:space="0" w:color="auto"/>
        <w:right w:val="none" w:sz="0" w:space="0" w:color="auto"/>
      </w:divBdr>
    </w:div>
    <w:div w:id="1134441739">
      <w:bodyDiv w:val="1"/>
      <w:marLeft w:val="0"/>
      <w:marRight w:val="0"/>
      <w:marTop w:val="0"/>
      <w:marBottom w:val="0"/>
      <w:divBdr>
        <w:top w:val="none" w:sz="0" w:space="0" w:color="auto"/>
        <w:left w:val="none" w:sz="0" w:space="0" w:color="auto"/>
        <w:bottom w:val="none" w:sz="0" w:space="0" w:color="auto"/>
        <w:right w:val="none" w:sz="0" w:space="0" w:color="auto"/>
      </w:divBdr>
    </w:div>
    <w:div w:id="1362240409">
      <w:bodyDiv w:val="1"/>
      <w:marLeft w:val="0"/>
      <w:marRight w:val="0"/>
      <w:marTop w:val="0"/>
      <w:marBottom w:val="0"/>
      <w:divBdr>
        <w:top w:val="none" w:sz="0" w:space="0" w:color="auto"/>
        <w:left w:val="none" w:sz="0" w:space="0" w:color="auto"/>
        <w:bottom w:val="none" w:sz="0" w:space="0" w:color="auto"/>
        <w:right w:val="none" w:sz="0" w:space="0" w:color="auto"/>
      </w:divBdr>
    </w:div>
    <w:div w:id="1414887760">
      <w:bodyDiv w:val="1"/>
      <w:marLeft w:val="0"/>
      <w:marRight w:val="0"/>
      <w:marTop w:val="0"/>
      <w:marBottom w:val="0"/>
      <w:divBdr>
        <w:top w:val="none" w:sz="0" w:space="0" w:color="auto"/>
        <w:left w:val="none" w:sz="0" w:space="0" w:color="auto"/>
        <w:bottom w:val="none" w:sz="0" w:space="0" w:color="auto"/>
        <w:right w:val="none" w:sz="0" w:space="0" w:color="auto"/>
      </w:divBdr>
    </w:div>
    <w:div w:id="1526287205">
      <w:bodyDiv w:val="1"/>
      <w:marLeft w:val="0"/>
      <w:marRight w:val="0"/>
      <w:marTop w:val="0"/>
      <w:marBottom w:val="0"/>
      <w:divBdr>
        <w:top w:val="none" w:sz="0" w:space="0" w:color="auto"/>
        <w:left w:val="none" w:sz="0" w:space="0" w:color="auto"/>
        <w:bottom w:val="none" w:sz="0" w:space="0" w:color="auto"/>
        <w:right w:val="none" w:sz="0" w:space="0" w:color="auto"/>
      </w:divBdr>
    </w:div>
    <w:div w:id="1630014109">
      <w:bodyDiv w:val="1"/>
      <w:marLeft w:val="0"/>
      <w:marRight w:val="0"/>
      <w:marTop w:val="0"/>
      <w:marBottom w:val="0"/>
      <w:divBdr>
        <w:top w:val="none" w:sz="0" w:space="0" w:color="auto"/>
        <w:left w:val="none" w:sz="0" w:space="0" w:color="auto"/>
        <w:bottom w:val="none" w:sz="0" w:space="0" w:color="auto"/>
        <w:right w:val="none" w:sz="0" w:space="0" w:color="auto"/>
      </w:divBdr>
    </w:div>
    <w:div w:id="1767581424">
      <w:bodyDiv w:val="1"/>
      <w:marLeft w:val="0"/>
      <w:marRight w:val="0"/>
      <w:marTop w:val="0"/>
      <w:marBottom w:val="0"/>
      <w:divBdr>
        <w:top w:val="none" w:sz="0" w:space="0" w:color="auto"/>
        <w:left w:val="none" w:sz="0" w:space="0" w:color="auto"/>
        <w:bottom w:val="none" w:sz="0" w:space="0" w:color="auto"/>
        <w:right w:val="none" w:sz="0" w:space="0" w:color="auto"/>
      </w:divBdr>
    </w:div>
    <w:div w:id="2015524857">
      <w:bodyDiv w:val="1"/>
      <w:marLeft w:val="0"/>
      <w:marRight w:val="0"/>
      <w:marTop w:val="0"/>
      <w:marBottom w:val="0"/>
      <w:divBdr>
        <w:top w:val="none" w:sz="0" w:space="0" w:color="auto"/>
        <w:left w:val="none" w:sz="0" w:space="0" w:color="auto"/>
        <w:bottom w:val="none" w:sz="0" w:space="0" w:color="auto"/>
        <w:right w:val="none" w:sz="0" w:space="0" w:color="auto"/>
      </w:divBdr>
    </w:div>
    <w:div w:id="20881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vid-19-stay-at-home-guidance/stay-at-home-guidance-for-households-with-possible-coronavirus-covid-19-infection" TargetMode="External"/><Relationship Id="rId21" Type="http://schemas.openxmlformats.org/officeDocument/2006/relationships/hyperlink" Target="https://www.gov.uk/government/publications/covid-19-decontamination-in-non-healthcare-settings" TargetMode="External"/><Relationship Id="rId42" Type="http://schemas.openxmlformats.org/officeDocument/2006/relationships/hyperlink" Target="http://www.sendgateway.org.uk/download.AFCE48A2-4932-4462-983D77E17A4AAA01.html" TargetMode="External"/><Relationship Id="rId47" Type="http://schemas.openxmlformats.org/officeDocument/2006/relationships/hyperlink" Target="https://www.gov.uk/government/publications/actions-for-schools-during-the-coronavirus-outbreak/guidance-for-full-opening-schools" TargetMode="External"/><Relationship Id="rId6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68" Type="http://schemas.openxmlformats.org/officeDocument/2006/relationships/hyperlink" Target="https://www.cibse.org/coronavirus-covid-19/emerging-from-lockdown" TargetMode="External"/><Relationship Id="rId16" Type="http://schemas.openxmlformats.org/officeDocument/2006/relationships/hyperlink" Target="https://www.gov.uk/government/publications/covid-19-stay-at-home-guidance" TargetMode="Externa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walthamforest.gov.uk/sites/default/files/Waltham%20Forest%20Local%20Outbreak%20Control%20Plan_V4_for%20publication.pdf" TargetMode="External"/><Relationship Id="rId32" Type="http://schemas.openxmlformats.org/officeDocument/2006/relationships/hyperlink" Target="https://www.gov.uk/government/publications/staying-alert-and-safe-social-distancing/staying-alert-and-safe-social-distancing" TargetMode="External"/><Relationship Id="rId37" Type="http://schemas.openxmlformats.org/officeDocument/2006/relationships/hyperlink" Target="http://www.educationsupport.org.uk/" TargetMode="External"/><Relationship Id="rId40" Type="http://schemas.openxmlformats.org/officeDocument/2006/relationships/hyperlink" Target="http://www.sendgateway.org.uk/download.562CD801-B654-41A5-862E3DF51096D027.html" TargetMode="External"/><Relationship Id="rId45" Type="http://schemas.openxmlformats.org/officeDocument/2006/relationships/hyperlink" Target="https://www.gov.uk/guidance/school-workload-reduction-toolkit" TargetMode="External"/><Relationship Id="rId53" Type="http://schemas.openxmlformats.org/officeDocument/2006/relationships/hyperlink" Target="https://www.gov.uk/government/publications/actions-for-schools-during-the-coronavirus-outbreak/guidance-for-full-opening-schools" TargetMode="External"/><Relationship Id="rId58" Type="http://schemas.openxmlformats.org/officeDocument/2006/relationships/hyperlink" Target="https://www.swimming.org/swimengland/pool-return-guidance-documents/" TargetMode="External"/><Relationship Id="rId66" Type="http://schemas.openxmlformats.org/officeDocument/2006/relationships/hyperlink" Target="https://www.gov.uk/government/publications/covid-19-guidance-for-food-businesses/guidance-for-food-businesses-on-coronavirus-covid-19" TargetMode="External"/><Relationship Id="rId74"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safe-working-in-education-childcare-and-childrens-social-care" TargetMode="External"/><Relationship Id="rId27" Type="http://schemas.openxmlformats.org/officeDocument/2006/relationships/hyperlink" Target="https://www.nhs.uk/conditions/coronavirus-covid-19/testing-for-coronavirus/" TargetMode="External"/><Relationship Id="rId30" Type="http://schemas.openxmlformats.org/officeDocument/2006/relationships/hyperlink" Target="https://www.gov.uk/guidance/coronavirus-covid-19-safer-travel-guidance-for-passengers" TargetMode="External"/><Relationship Id="rId35" Type="http://schemas.openxmlformats.org/officeDocument/2006/relationships/hyperlink" Target="https://www.rcog.org.uk/en/guidelines-research-services/guidelines/coronavirus-pregnancy/" TargetMode="External"/><Relationship Id="rId43" Type="http://schemas.openxmlformats.org/officeDocument/2006/relationships/hyperlink" Target="http://www.sendgateway.org.uk/download.19DF2054-9B87-436C-9D3C8774964FA5EC.html" TargetMode="External"/><Relationship Id="rId48" Type="http://schemas.openxmlformats.org/officeDocument/2006/relationships/hyperlink" Target="https://educationendowmentfoundation.org.uk/tools/guidance-reports/making-best-use-of-teaching-assistants/" TargetMode="External"/><Relationship Id="rId56" Type="http://schemas.openxmlformats.org/officeDocument/2006/relationships/hyperlink" Target="https://www.afpe.org.uk/physical-education/wp-content/uploads/COVID-19-Interpreting-the-Government-Guidance-in-a-PESSPA-Context-FINAL.pdf." TargetMode="External"/><Relationship Id="rId64" Type="http://schemas.openxmlformats.org/officeDocument/2006/relationships/hyperlink" Target="https://www.gov.uk/government/publications/transport-to-school-and-other-places-of-education-autumn-term-2020/transport-to-school-and-other-places-of-education-autumn-term-2020" TargetMode="External"/><Relationship Id="rId69" Type="http://schemas.openxmlformats.org/officeDocument/2006/relationships/hyperlink" Target="mailto:public.health@walthamforest.gov.uk"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actions-for-schools-during-the-coronavirus-outbreak/guidance-for-full-opening-schools" TargetMode="External"/><Relationship Id="rId72" Type="http://schemas.openxmlformats.org/officeDocument/2006/relationships/hyperlink" Target="mailto:public.health@walthamforest.gov.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uidance/coronavirus-covid-19-getting-tested"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covid.minded.org.uk/" TargetMode="External"/><Relationship Id="rId46" Type="http://schemas.openxmlformats.org/officeDocument/2006/relationships/hyperlink" Target="https://www.gov.uk/government/collections/case-studies-remote-education-practice-for-schools-during-coronavirus-covid-19" TargetMode="External"/><Relationship Id="rId59" Type="http://schemas.openxmlformats.org/officeDocument/2006/relationships/hyperlink" Target="https://www.gov.uk/guidance/working-safely-during-coronavirus-covid-19/performing-arts" TargetMode="External"/><Relationship Id="rId67" Type="http://schemas.openxmlformats.org/officeDocument/2006/relationships/hyperlink" Target="https://www.hse.gov.uk/coronavirus/legionella-risks-during-coronavirus-outbreak.htm" TargetMode="External"/><Relationship Id="rId20" Type="http://schemas.openxmlformats.org/officeDocument/2006/relationships/hyperlink" Target="https://e-bug.eu/eng_home.aspx?cc=eng&amp;ss=1&amp;t=Information%20about%20the%20Coronavirus" TargetMode="External"/><Relationship Id="rId41" Type="http://schemas.openxmlformats.org/officeDocument/2006/relationships/hyperlink" Target="http://www.sendgateway.org.uk/download.3EBB9861-73CA-4624-A1E2D4BC8ABFE6C0.html" TargetMode="External"/><Relationship Id="rId54" Type="http://schemas.openxmlformats.org/officeDocument/2006/relationships/hyperlink" Target="https://www.gov.uk/government/publications/coronavirus-covid-19-guidance-on-phased-return-of-sport-and-recreation" TargetMode="External"/><Relationship Id="rId62" Type="http://schemas.openxmlformats.org/officeDocument/2006/relationships/hyperlink" Target="https://www.gov.uk/government/publications/actions-for-schools-during-the-coronavirus-outbreak/guidance-for-full-opening-schools" TargetMode="External"/><Relationship Id="rId70" Type="http://schemas.openxmlformats.org/officeDocument/2006/relationships/hyperlink" Target="https://www.walthamforest.gov.uk/sites/default/files/Waltham%20Forest%20Local%20Outbreak%20Control%20Plan_V4_for%20publication.pdf"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uidance/nhs-test-and-trace-how-it-works" TargetMode="External"/><Relationship Id="rId23" Type="http://schemas.openxmlformats.org/officeDocument/2006/relationships/hyperlink" Target="https://go.cibse.org/l/698403/2020-05-19/2b1cxp/698403/77430/Emerging_from_lockdown_published_version_3.pdf" TargetMode="External"/><Relationship Id="rId28" Type="http://schemas.openxmlformats.org/officeDocument/2006/relationships/hyperlink" Target="https://www.walthamforest.gov.uk/sites/default/files/Waltham%20Forest%20Local%20Outbreak%20Control%20Plan_V4_for%20publication.pdf" TargetMode="External"/><Relationship Id="rId36" Type="http://schemas.openxmlformats.org/officeDocument/2006/relationships/hyperlink" Target="https://www.gov.uk/government/news/extra-mental-health-support-for-pupils-and-teachers" TargetMode="External"/><Relationship Id="rId49" Type="http://schemas.openxmlformats.org/officeDocument/2006/relationships/hyperlink" Target="https://www.gov.uk/government/publications/keeping-children-safe-in-education--2" TargetMode="External"/><Relationship Id="rId57" Type="http://schemas.openxmlformats.org/officeDocument/2006/relationships/hyperlink" Target="https://www.youthsporttrust.org/coronavirus-support-schools" TargetMode="External"/><Relationship Id="rId10" Type="http://schemas.openxmlformats.org/officeDocument/2006/relationships/endnotes" Target="endnotes.xml"/><Relationship Id="rId31" Type="http://schemas.openxmlformats.org/officeDocument/2006/relationships/hyperlink" Target="https://www.gov.uk/government/publications/face-coverings-when-to-wear-one-and-how-to-make-your-own/face-coverings-when-to-wear-one-and-how-to-make-your-own" TargetMode="External"/><Relationship Id="rId44" Type="http://schemas.openxmlformats.org/officeDocument/2006/relationships/hyperlink" Target="https://www.sendgateway.org.uk/whole-school-send/find-wss-resources/" TargetMode="External"/><Relationship Id="rId52" Type="http://schemas.openxmlformats.org/officeDocument/2006/relationships/hyperlink" Target="https://www.gov.uk/government/publications/coronavirus-covid-19-guidance-on-phased-return-of-sport-and-recreation/return-to-recreational-team-sport-framework" TargetMode="External"/><Relationship Id="rId60" Type="http://schemas.openxmlformats.org/officeDocument/2006/relationships/hyperlink" Target="https://www.eventsindustryforum.co.uk/index.php/11-features/14-keeping-workers-and-audiences-safe-during-covid-19" TargetMode="External"/><Relationship Id="rId65" Type="http://schemas.openxmlformats.org/officeDocument/2006/relationships/hyperlink" Target="https://www.gov.uk/government/publications/actions-for-schools-during-the-coronavirus-outbreak/guidance-for-full-opening-schools" TargetMode="External"/><Relationship Id="rId73" Type="http://schemas.openxmlformats.org/officeDocument/2006/relationships/hyperlink" Target="https://www.gov.uk/government/publications/how-schools-can-plan-for-tier-2-local-restriction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9" Type="http://schemas.openxmlformats.org/officeDocument/2006/relationships/hyperlink" Target="https://www.gov.uk/government/publications/healthy-child-programme-0-to-19-health-visitor-and-school-nurse-commissioning" TargetMode="External"/><Relationship Id="rId34" Type="http://schemas.openxmlformats.org/officeDocument/2006/relationships/hyperlink" Target="https://www.gov.uk/government/publications/actions-for-schools-during-the-coronavirus-outbreak/guidance-for-full-opening-schools" TargetMode="External"/><Relationship Id="rId50" Type="http://schemas.openxmlformats.org/officeDocument/2006/relationships/hyperlink" Target="https://www.gov.uk/government/publications/behaviour-and-discipline-in-schools" TargetMode="External"/><Relationship Id="rId55" Type="http://schemas.openxmlformats.org/officeDocument/2006/relationships/hyperlink" Target="https://www.sportengland.org/how-we-can-help/coronavirus"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walthamforest.gov.uk/sites/default/files/Waltham%20Forest%20Local%20Outbreak%20Control%20Plan_V4_for%20publication.pdf" TargetMode="External"/><Relationship Id="rId2" Type="http://schemas.openxmlformats.org/officeDocument/2006/relationships/customXml" Target="../customXml/item2.xml"/><Relationship Id="rId29" Type="http://schemas.openxmlformats.org/officeDocument/2006/relationships/hyperlink" Target="mailto:public.health@walthamforest.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A73858E0F4EDA49B7D63F99EFAAFEF8" ma:contentTypeVersion="10" ma:contentTypeDescription="Create a new document." ma:contentTypeScope="" ma:versionID="c38489a12989586f6e5e5b4b7aa416d2">
  <xsd:schema xmlns:xsd="http://www.w3.org/2001/XMLSchema" xmlns:xs="http://www.w3.org/2001/XMLSchema" xmlns:p="http://schemas.microsoft.com/office/2006/metadata/properties" xmlns:ns2="4bb76d2b-4f05-4af3-947c-be03137c7ebf" xmlns:ns3="f8cb77a6-1885-4fb4-8cec-2d0c14ffb7e6" targetNamespace="http://schemas.microsoft.com/office/2006/metadata/properties" ma:root="true" ma:fieldsID="ee66e1f70cef028e5c51569bc5be74c6" ns2:_="" ns3:_="">
    <xsd:import namespace="4bb76d2b-4f05-4af3-947c-be03137c7ebf"/>
    <xsd:import namespace="f8cb77a6-1885-4fb4-8cec-2d0c14ffb7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6d2b-4f05-4af3-947c-be03137c7e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b77a6-1885-4fb4-8cec-2d0c14ffb7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D3ED72-9918-4B4F-B735-4FF7BC2C2A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D57F0E-0F52-4FB8-A382-FD8E0E9830CA}">
  <ds:schemaRefs>
    <ds:schemaRef ds:uri="http://schemas.openxmlformats.org/officeDocument/2006/bibliography"/>
  </ds:schemaRefs>
</ds:datastoreItem>
</file>

<file path=customXml/itemProps3.xml><?xml version="1.0" encoding="utf-8"?>
<ds:datastoreItem xmlns:ds="http://schemas.openxmlformats.org/officeDocument/2006/customXml" ds:itemID="{F5651F25-2BA8-4331-BB28-6FA1859CB676}">
  <ds:schemaRefs>
    <ds:schemaRef ds:uri="http://schemas.microsoft.com/sharepoint/v3/contenttype/forms"/>
  </ds:schemaRefs>
</ds:datastoreItem>
</file>

<file path=customXml/itemProps4.xml><?xml version="1.0" encoding="utf-8"?>
<ds:datastoreItem xmlns:ds="http://schemas.openxmlformats.org/officeDocument/2006/customXml" ds:itemID="{D9A08C67-CE37-46C5-8BDC-16C23CA33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6d2b-4f05-4af3-947c-be03137c7ebf"/>
    <ds:schemaRef ds:uri="f8cb77a6-1885-4fb4-8cec-2d0c14ffb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5020</Words>
  <Characters>28618</Characters>
  <Application>Microsoft Office Word</Application>
  <DocSecurity>4</DocSecurity>
  <Lines>238</Lines>
  <Paragraphs>67</Paragraphs>
  <ScaleCrop>false</ScaleCrop>
  <HeadingPairs>
    <vt:vector size="2" baseType="variant">
      <vt:variant>
        <vt:lpstr>Title</vt:lpstr>
      </vt:variant>
      <vt:variant>
        <vt:i4>1</vt:i4>
      </vt:variant>
    </vt:vector>
  </HeadingPairs>
  <TitlesOfParts>
    <vt:vector size="1" baseType="lpstr">
      <vt:lpstr>POLICY STATEMENT: WORKING ALONE</vt:lpstr>
    </vt:vector>
  </TitlesOfParts>
  <Company>London Borough of Sutton</Company>
  <LinksUpToDate>false</LinksUpToDate>
  <CharactersWithSpaces>33571</CharactersWithSpaces>
  <SharedDoc>false</SharedDoc>
  <HLinks>
    <vt:vector size="366" baseType="variant">
      <vt:variant>
        <vt:i4>589896</vt:i4>
      </vt:variant>
      <vt:variant>
        <vt:i4>180</vt:i4>
      </vt:variant>
      <vt:variant>
        <vt:i4>0</vt:i4>
      </vt:variant>
      <vt:variant>
        <vt:i4>5</vt:i4>
      </vt:variant>
      <vt:variant>
        <vt:lpwstr>https://www.gov.uk/government/publications/how-schools-can-plan-for-tier-2-local-restrictions</vt:lpwstr>
      </vt:variant>
      <vt:variant>
        <vt:lpwstr/>
      </vt:variant>
      <vt:variant>
        <vt:i4>5374065</vt:i4>
      </vt:variant>
      <vt:variant>
        <vt:i4>177</vt:i4>
      </vt:variant>
      <vt:variant>
        <vt:i4>0</vt:i4>
      </vt:variant>
      <vt:variant>
        <vt:i4>5</vt:i4>
      </vt:variant>
      <vt:variant>
        <vt:lpwstr>mailto:public.health@walthamforest.gov.uk</vt:lpwstr>
      </vt:variant>
      <vt:variant>
        <vt:lpwstr/>
      </vt:variant>
      <vt:variant>
        <vt:i4>4784214</vt:i4>
      </vt:variant>
      <vt:variant>
        <vt:i4>174</vt:i4>
      </vt:variant>
      <vt:variant>
        <vt:i4>0</vt:i4>
      </vt:variant>
      <vt:variant>
        <vt:i4>5</vt:i4>
      </vt:variant>
      <vt:variant>
        <vt:lpwstr>https://www.walthamforest.gov.uk/sites/default/files/Waltham Forest Local Outbreak Control Plan_V4_for publication.pdf</vt:lpwstr>
      </vt:variant>
      <vt:variant>
        <vt:lpwstr/>
      </vt:variant>
      <vt:variant>
        <vt:i4>4784214</vt:i4>
      </vt:variant>
      <vt:variant>
        <vt:i4>171</vt:i4>
      </vt:variant>
      <vt:variant>
        <vt:i4>0</vt:i4>
      </vt:variant>
      <vt:variant>
        <vt:i4>5</vt:i4>
      </vt:variant>
      <vt:variant>
        <vt:lpwstr>https://www.walthamforest.gov.uk/sites/default/files/Waltham Forest Local Outbreak Control Plan_V4_for publication.pdf</vt:lpwstr>
      </vt:variant>
      <vt:variant>
        <vt:lpwstr/>
      </vt:variant>
      <vt:variant>
        <vt:i4>5374065</vt:i4>
      </vt:variant>
      <vt:variant>
        <vt:i4>168</vt:i4>
      </vt:variant>
      <vt:variant>
        <vt:i4>0</vt:i4>
      </vt:variant>
      <vt:variant>
        <vt:i4>5</vt:i4>
      </vt:variant>
      <vt:variant>
        <vt:lpwstr>mailto:public.health@walthamforest.gov.uk</vt:lpwstr>
      </vt:variant>
      <vt:variant>
        <vt:lpwstr/>
      </vt:variant>
      <vt:variant>
        <vt:i4>4456469</vt:i4>
      </vt:variant>
      <vt:variant>
        <vt:i4>165</vt:i4>
      </vt:variant>
      <vt:variant>
        <vt:i4>0</vt:i4>
      </vt:variant>
      <vt:variant>
        <vt:i4>5</vt:i4>
      </vt:variant>
      <vt:variant>
        <vt:lpwstr>https://www.cibse.org/coronavirus-covid-19/emerging-from-lockdown</vt:lpwstr>
      </vt:variant>
      <vt:variant>
        <vt:lpwstr/>
      </vt:variant>
      <vt:variant>
        <vt:i4>7929917</vt:i4>
      </vt:variant>
      <vt:variant>
        <vt:i4>162</vt:i4>
      </vt:variant>
      <vt:variant>
        <vt:i4>0</vt:i4>
      </vt:variant>
      <vt:variant>
        <vt:i4>5</vt:i4>
      </vt:variant>
      <vt:variant>
        <vt:lpwstr>https://www.hse.gov.uk/coronavirus/legionella-risks-during-coronavirus-outbreak.htm</vt:lpwstr>
      </vt:variant>
      <vt:variant>
        <vt:lpwstr/>
      </vt:variant>
      <vt:variant>
        <vt:i4>720922</vt:i4>
      </vt:variant>
      <vt:variant>
        <vt:i4>159</vt:i4>
      </vt:variant>
      <vt:variant>
        <vt:i4>0</vt:i4>
      </vt:variant>
      <vt:variant>
        <vt:i4>5</vt:i4>
      </vt:variant>
      <vt:variant>
        <vt:lpwstr>https://www.gov.uk/government/publications/covid-19-guidance-for-food-businesses/guidance-for-food-businesses-on-coronavirus-covid-19</vt:lpwstr>
      </vt:variant>
      <vt:variant>
        <vt:lpwstr/>
      </vt:variant>
      <vt:variant>
        <vt:i4>327771</vt:i4>
      </vt:variant>
      <vt:variant>
        <vt:i4>156</vt:i4>
      </vt:variant>
      <vt:variant>
        <vt:i4>0</vt:i4>
      </vt:variant>
      <vt:variant>
        <vt:i4>5</vt:i4>
      </vt:variant>
      <vt:variant>
        <vt:lpwstr>https://www.gov.uk/government/publications/actions-for-schools-during-the-coronavirus-outbreak/guidance-for-full-opening-schools</vt:lpwstr>
      </vt:variant>
      <vt:variant>
        <vt:lpwstr/>
      </vt:variant>
      <vt:variant>
        <vt:i4>92</vt:i4>
      </vt:variant>
      <vt:variant>
        <vt:i4>153</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6946922</vt:i4>
      </vt:variant>
      <vt:variant>
        <vt:i4>150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3866684</vt:i4>
      </vt:variant>
      <vt:variant>
        <vt:i4>147</vt:i4>
      </vt:variant>
      <vt:variant>
        <vt:i4>0</vt:i4>
      </vt:variant>
      <vt:variant>
        <vt:i4>5</vt:i4>
      </vt:variant>
      <vt:variant>
        <vt:lpwstr>https://www.gov.uk/government/publications/actions-for-schools-during-the-coronavirus-outbreak/guidance-for-full-opening-schools</vt:lpwstr>
      </vt:variant>
      <vt:variant>
        <vt:lpwstr>wraparound-provision-and-extra-curricular-activity</vt:lpwstr>
      </vt:variant>
      <vt:variant>
        <vt:i4>7340128</vt:i4>
      </vt:variant>
      <vt:variant>
        <vt:i4>144</vt:i4>
      </vt:variant>
      <vt:variant>
        <vt:i4>0</vt:i4>
      </vt:variant>
      <vt:variant>
        <vt:i4>5</vt:i4>
      </vt:variant>
      <vt:variant>
        <vt:lpwstr>https://www.gov.uk/government/publications/actions-for-schools-during-the-coronavirus-outbreak/guidance-for-full-opening-schools</vt:lpwstr>
      </vt:variant>
      <vt:variant>
        <vt:lpwstr>music-dance-and-drama-in-school</vt:lpwstr>
      </vt:variant>
      <vt:variant>
        <vt:i4>917516</vt:i4>
      </vt:variant>
      <vt:variant>
        <vt:i4>141</vt:i4>
      </vt:variant>
      <vt:variant>
        <vt:i4>0</vt:i4>
      </vt:variant>
      <vt:variant>
        <vt:i4>5</vt:i4>
      </vt:variant>
      <vt:variant>
        <vt:lpwstr>https://www.eventsindustryforum.co.uk/index.php/11-features/14-keeping-workers-and-audiences-safe-during-covid-19</vt:lpwstr>
      </vt:variant>
      <vt:variant>
        <vt:lpwstr/>
      </vt:variant>
      <vt:variant>
        <vt:i4>3014712</vt:i4>
      </vt:variant>
      <vt:variant>
        <vt:i4>138</vt:i4>
      </vt:variant>
      <vt:variant>
        <vt:i4>0</vt:i4>
      </vt:variant>
      <vt:variant>
        <vt:i4>5</vt:i4>
      </vt:variant>
      <vt:variant>
        <vt:lpwstr>https://www.gov.uk/guidance/working-safely-during-coronavirus-covid-19/performing-arts</vt:lpwstr>
      </vt:variant>
      <vt:variant>
        <vt:lpwstr/>
      </vt:variant>
      <vt:variant>
        <vt:i4>68</vt:i4>
      </vt:variant>
      <vt:variant>
        <vt:i4>135</vt:i4>
      </vt:variant>
      <vt:variant>
        <vt:i4>0</vt:i4>
      </vt:variant>
      <vt:variant>
        <vt:i4>5</vt:i4>
      </vt:variant>
      <vt:variant>
        <vt:lpwstr>https://www.swimming.org/swimengland/pool-return-guidance-documents/</vt:lpwstr>
      </vt:variant>
      <vt:variant>
        <vt:lpwstr/>
      </vt:variant>
      <vt:variant>
        <vt:i4>2293823</vt:i4>
      </vt:variant>
      <vt:variant>
        <vt:i4>132</vt:i4>
      </vt:variant>
      <vt:variant>
        <vt:i4>0</vt:i4>
      </vt:variant>
      <vt:variant>
        <vt:i4>5</vt:i4>
      </vt:variant>
      <vt:variant>
        <vt:lpwstr>https://www.youthsporttrust.org/coronavirus-support-schools</vt:lpwstr>
      </vt:variant>
      <vt:variant>
        <vt:lpwstr/>
      </vt:variant>
      <vt:variant>
        <vt:i4>7667835</vt:i4>
      </vt:variant>
      <vt:variant>
        <vt:i4>129</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126</vt:i4>
      </vt:variant>
      <vt:variant>
        <vt:i4>0</vt:i4>
      </vt:variant>
      <vt:variant>
        <vt:i4>5</vt:i4>
      </vt:variant>
      <vt:variant>
        <vt:lpwstr>https://www.sportengland.org/how-we-can-help/coronavirus</vt:lpwstr>
      </vt:variant>
      <vt:variant>
        <vt:lpwstr/>
      </vt:variant>
      <vt:variant>
        <vt:i4>4194391</vt:i4>
      </vt:variant>
      <vt:variant>
        <vt:i4>123</vt:i4>
      </vt:variant>
      <vt:variant>
        <vt:i4>0</vt:i4>
      </vt:variant>
      <vt:variant>
        <vt:i4>5</vt:i4>
      </vt:variant>
      <vt:variant>
        <vt:lpwstr>https://www.gov.uk/government/publications/coronavirus-covid-19-guidance-on-phased-return-of-sport-and-recreation</vt:lpwstr>
      </vt:variant>
      <vt:variant>
        <vt:lpwstr/>
      </vt:variant>
      <vt:variant>
        <vt:i4>327771</vt:i4>
      </vt:variant>
      <vt:variant>
        <vt:i4>120</vt:i4>
      </vt:variant>
      <vt:variant>
        <vt:i4>0</vt:i4>
      </vt:variant>
      <vt:variant>
        <vt:i4>5</vt:i4>
      </vt:variant>
      <vt:variant>
        <vt:lpwstr>https://www.gov.uk/government/publications/actions-for-schools-during-the-coronavirus-outbreak/guidance-for-full-opening-schools</vt:lpwstr>
      </vt:variant>
      <vt:variant>
        <vt:lpwstr/>
      </vt:variant>
      <vt:variant>
        <vt:i4>5767233</vt:i4>
      </vt:variant>
      <vt:variant>
        <vt:i4>117</vt:i4>
      </vt:variant>
      <vt:variant>
        <vt:i4>0</vt:i4>
      </vt:variant>
      <vt:variant>
        <vt:i4>5</vt:i4>
      </vt:variant>
      <vt:variant>
        <vt:lpwstr>https://www.gov.uk/government/publications/coronavirus-covid-19-guidance-on-phased-return-of-sport-and-recreation/return-to-recreational-team-sport-framework</vt:lpwstr>
      </vt:variant>
      <vt:variant>
        <vt:lpwstr/>
      </vt:variant>
      <vt:variant>
        <vt:i4>2490416</vt:i4>
      </vt:variant>
      <vt:variant>
        <vt:i4>114</vt:i4>
      </vt:variant>
      <vt:variant>
        <vt:i4>0</vt:i4>
      </vt:variant>
      <vt:variant>
        <vt:i4>5</vt:i4>
      </vt:variant>
      <vt:variant>
        <vt:lpwstr>https://www.gov.uk/government/publications/actions-for-schools-during-the-coronavirus-outbreak/guidance-for-full-opening-schools</vt:lpwstr>
      </vt:variant>
      <vt:variant>
        <vt:lpwstr>educational-visits</vt:lpwstr>
      </vt:variant>
      <vt:variant>
        <vt:i4>6488168</vt:i4>
      </vt:variant>
      <vt:variant>
        <vt:i4>111</vt:i4>
      </vt:variant>
      <vt:variant>
        <vt:i4>0</vt:i4>
      </vt:variant>
      <vt:variant>
        <vt:i4>5</vt:i4>
      </vt:variant>
      <vt:variant>
        <vt:lpwstr>https://www.gov.uk/government/publications/behaviour-and-discipline-in-schools</vt:lpwstr>
      </vt:variant>
      <vt:variant>
        <vt:lpwstr/>
      </vt:variant>
      <vt:variant>
        <vt:i4>5898255</vt:i4>
      </vt:variant>
      <vt:variant>
        <vt:i4>108</vt:i4>
      </vt:variant>
      <vt:variant>
        <vt:i4>0</vt:i4>
      </vt:variant>
      <vt:variant>
        <vt:i4>5</vt:i4>
      </vt:variant>
      <vt:variant>
        <vt:lpwstr>https://www.gov.uk/government/publications/keeping-children-safe-in-education--2</vt:lpwstr>
      </vt:variant>
      <vt:variant>
        <vt:lpwstr/>
      </vt:variant>
      <vt:variant>
        <vt:i4>4128895</vt:i4>
      </vt:variant>
      <vt:variant>
        <vt:i4>105</vt:i4>
      </vt:variant>
      <vt:variant>
        <vt:i4>0</vt:i4>
      </vt:variant>
      <vt:variant>
        <vt:i4>5</vt:i4>
      </vt:variant>
      <vt:variant>
        <vt:lpwstr>https://educationendowmentfoundation.org.uk/tools/guidance-reports/making-best-use-of-teaching-assistants/</vt:lpwstr>
      </vt:variant>
      <vt:variant>
        <vt:lpwstr/>
      </vt:variant>
      <vt:variant>
        <vt:i4>1114122</vt:i4>
      </vt:variant>
      <vt:variant>
        <vt:i4>102</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1245207</vt:i4>
      </vt:variant>
      <vt:variant>
        <vt:i4>99</vt:i4>
      </vt:variant>
      <vt:variant>
        <vt:i4>0</vt:i4>
      </vt:variant>
      <vt:variant>
        <vt:i4>5</vt:i4>
      </vt:variant>
      <vt:variant>
        <vt:lpwstr>https://www.gov.uk/government/collections/case-studies-remote-education-practice-for-schools-during-coronavirus-covid-19</vt:lpwstr>
      </vt:variant>
      <vt:variant>
        <vt:lpwstr/>
      </vt:variant>
      <vt:variant>
        <vt:i4>4718661</vt:i4>
      </vt:variant>
      <vt:variant>
        <vt:i4>96</vt:i4>
      </vt:variant>
      <vt:variant>
        <vt:i4>0</vt:i4>
      </vt:variant>
      <vt:variant>
        <vt:i4>5</vt:i4>
      </vt:variant>
      <vt:variant>
        <vt:lpwstr>https://www.gov.uk/guidance/school-workload-reduction-toolkit</vt:lpwstr>
      </vt:variant>
      <vt:variant>
        <vt:lpwstr/>
      </vt:variant>
      <vt:variant>
        <vt:i4>5832708</vt:i4>
      </vt:variant>
      <vt:variant>
        <vt:i4>93</vt:i4>
      </vt:variant>
      <vt:variant>
        <vt:i4>0</vt:i4>
      </vt:variant>
      <vt:variant>
        <vt:i4>5</vt:i4>
      </vt:variant>
      <vt:variant>
        <vt:lpwstr>https://www.sendgateway.org.uk/whole-school-send/find-wss-resources/</vt:lpwstr>
      </vt:variant>
      <vt:variant>
        <vt:lpwstr/>
      </vt:variant>
      <vt:variant>
        <vt:i4>7405676</vt:i4>
      </vt:variant>
      <vt:variant>
        <vt:i4>90</vt:i4>
      </vt:variant>
      <vt:variant>
        <vt:i4>0</vt:i4>
      </vt:variant>
      <vt:variant>
        <vt:i4>5</vt:i4>
      </vt:variant>
      <vt:variant>
        <vt:lpwstr>http://www.sendgateway.org.uk/download.19DF2054-9B87-436C-9D3C8774964FA5EC.html</vt:lpwstr>
      </vt:variant>
      <vt:variant>
        <vt:lpwstr/>
      </vt:variant>
      <vt:variant>
        <vt:i4>2228328</vt:i4>
      </vt:variant>
      <vt:variant>
        <vt:i4>87</vt:i4>
      </vt:variant>
      <vt:variant>
        <vt:i4>0</vt:i4>
      </vt:variant>
      <vt:variant>
        <vt:i4>5</vt:i4>
      </vt:variant>
      <vt:variant>
        <vt:lpwstr>http://www.sendgateway.org.uk/download.AFCE48A2-4932-4462-983D77E17A4AAA01.html</vt:lpwstr>
      </vt:variant>
      <vt:variant>
        <vt:lpwstr/>
      </vt:variant>
      <vt:variant>
        <vt:i4>2687084</vt:i4>
      </vt:variant>
      <vt:variant>
        <vt:i4>84</vt:i4>
      </vt:variant>
      <vt:variant>
        <vt:i4>0</vt:i4>
      </vt:variant>
      <vt:variant>
        <vt:i4>5</vt:i4>
      </vt:variant>
      <vt:variant>
        <vt:lpwstr>http://www.sendgateway.org.uk/download.3EBB9861-73CA-4624-A1E2D4BC8ABFE6C0.html</vt:lpwstr>
      </vt:variant>
      <vt:variant>
        <vt:lpwstr/>
      </vt:variant>
      <vt:variant>
        <vt:i4>7405668</vt:i4>
      </vt:variant>
      <vt:variant>
        <vt:i4>81</vt:i4>
      </vt:variant>
      <vt:variant>
        <vt:i4>0</vt:i4>
      </vt:variant>
      <vt:variant>
        <vt:i4>5</vt:i4>
      </vt:variant>
      <vt:variant>
        <vt:lpwstr>http://www.sendgateway.org.uk/download.562CD801-B654-41A5-862E3DF51096D027.html</vt:lpwstr>
      </vt:variant>
      <vt:variant>
        <vt:lpwstr/>
      </vt:variant>
      <vt:variant>
        <vt:i4>6094926</vt:i4>
      </vt:variant>
      <vt:variant>
        <vt:i4>78</vt:i4>
      </vt:variant>
      <vt:variant>
        <vt:i4>0</vt:i4>
      </vt:variant>
      <vt:variant>
        <vt:i4>5</vt:i4>
      </vt:variant>
      <vt:variant>
        <vt:lpwstr>https://www.gov.uk/government/publications/healthy-child-programme-0-to-19-health-visitor-and-school-nurse-commissioning</vt:lpwstr>
      </vt:variant>
      <vt:variant>
        <vt:lpwstr/>
      </vt:variant>
      <vt:variant>
        <vt:i4>131150</vt:i4>
      </vt:variant>
      <vt:variant>
        <vt:i4>75</vt:i4>
      </vt:variant>
      <vt:variant>
        <vt:i4>0</vt:i4>
      </vt:variant>
      <vt:variant>
        <vt:i4>5</vt:i4>
      </vt:variant>
      <vt:variant>
        <vt:lpwstr>https://covid.minded.org.uk/</vt:lpwstr>
      </vt:variant>
      <vt:variant>
        <vt:lpwstr/>
      </vt:variant>
      <vt:variant>
        <vt:i4>3342377</vt:i4>
      </vt:variant>
      <vt:variant>
        <vt:i4>72</vt:i4>
      </vt:variant>
      <vt:variant>
        <vt:i4>0</vt:i4>
      </vt:variant>
      <vt:variant>
        <vt:i4>5</vt:i4>
      </vt:variant>
      <vt:variant>
        <vt:lpwstr>http://www.educationsupport.org.uk/</vt:lpwstr>
      </vt:variant>
      <vt:variant>
        <vt:lpwstr/>
      </vt:variant>
      <vt:variant>
        <vt:i4>8060991</vt:i4>
      </vt:variant>
      <vt:variant>
        <vt:i4>69</vt:i4>
      </vt:variant>
      <vt:variant>
        <vt:i4>0</vt:i4>
      </vt:variant>
      <vt:variant>
        <vt:i4>5</vt:i4>
      </vt:variant>
      <vt:variant>
        <vt:lpwstr>https://www.gov.uk/government/news/extra-mental-health-support-for-pupils-and-teachers</vt:lpwstr>
      </vt:variant>
      <vt:variant>
        <vt:lpwstr/>
      </vt:variant>
      <vt:variant>
        <vt:i4>393292</vt:i4>
      </vt:variant>
      <vt:variant>
        <vt:i4>66</vt:i4>
      </vt:variant>
      <vt:variant>
        <vt:i4>0</vt:i4>
      </vt:variant>
      <vt:variant>
        <vt:i4>5</vt:i4>
      </vt:variant>
      <vt:variant>
        <vt:lpwstr>https://www.rcog.org.uk/en/guidelines-research-services/guidelines/coronavirus-pregnancy/</vt:lpwstr>
      </vt:variant>
      <vt:variant>
        <vt:lpwstr/>
      </vt:variant>
      <vt:variant>
        <vt:i4>8060962</vt:i4>
      </vt:variant>
      <vt:variant>
        <vt:i4>63</vt:i4>
      </vt:variant>
      <vt:variant>
        <vt:i4>0</vt:i4>
      </vt:variant>
      <vt:variant>
        <vt:i4>5</vt:i4>
      </vt:variant>
      <vt:variant>
        <vt:lpwstr>https://www.gov.uk/government/publications/actions-for-schools-during-the-coronavirus-outbreak/guidance-for-full-opening-schools</vt:lpwstr>
      </vt:variant>
      <vt:variant>
        <vt:lpwstr>attendance</vt:lpwstr>
      </vt:variant>
      <vt:variant>
        <vt:i4>4128867</vt:i4>
      </vt:variant>
      <vt:variant>
        <vt:i4>60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1048649</vt:i4>
      </vt:variant>
      <vt:variant>
        <vt:i4>57</vt:i4>
      </vt:variant>
      <vt:variant>
        <vt:i4>0</vt:i4>
      </vt:variant>
      <vt:variant>
        <vt:i4>5</vt:i4>
      </vt:variant>
      <vt:variant>
        <vt:lpwstr>https://www.gov.uk/government/publications/staying-alert-and-safe-social-distancing/staying-alert-and-safe-social-distancing</vt:lpwstr>
      </vt:variant>
      <vt:variant>
        <vt:lpwstr>clinically-vulnerable-people</vt:lpwstr>
      </vt:variant>
      <vt:variant>
        <vt:i4>5046289</vt:i4>
      </vt:variant>
      <vt:variant>
        <vt:i4>54</vt:i4>
      </vt:variant>
      <vt:variant>
        <vt:i4>0</vt:i4>
      </vt:variant>
      <vt:variant>
        <vt:i4>5</vt:i4>
      </vt:variant>
      <vt:variant>
        <vt:lpwstr>https://www.gov.uk/government/publications/face-coverings-when-to-wear-one-and-how-to-make-your-own/face-coverings-when-to-wear-one-and-how-to-make-your-own</vt:lpwstr>
      </vt:variant>
      <vt:variant>
        <vt:lpwstr/>
      </vt:variant>
      <vt:variant>
        <vt:i4>4456527</vt:i4>
      </vt:variant>
      <vt:variant>
        <vt:i4>51</vt:i4>
      </vt:variant>
      <vt:variant>
        <vt:i4>0</vt:i4>
      </vt:variant>
      <vt:variant>
        <vt:i4>5</vt:i4>
      </vt:variant>
      <vt:variant>
        <vt:lpwstr>https://www.gov.uk/guidance/coronavirus-covid-19-safer-travel-guidance-for-passengers</vt:lpwstr>
      </vt:variant>
      <vt:variant>
        <vt:lpwstr/>
      </vt:variant>
      <vt:variant>
        <vt:i4>5374065</vt:i4>
      </vt:variant>
      <vt:variant>
        <vt:i4>48</vt:i4>
      </vt:variant>
      <vt:variant>
        <vt:i4>0</vt:i4>
      </vt:variant>
      <vt:variant>
        <vt:i4>5</vt:i4>
      </vt:variant>
      <vt:variant>
        <vt:lpwstr>mailto:public.health@walthamforest.gov.uk</vt:lpwstr>
      </vt:variant>
      <vt:variant>
        <vt:lpwstr/>
      </vt:variant>
      <vt:variant>
        <vt:i4>4784214</vt:i4>
      </vt:variant>
      <vt:variant>
        <vt:i4>45</vt:i4>
      </vt:variant>
      <vt:variant>
        <vt:i4>0</vt:i4>
      </vt:variant>
      <vt:variant>
        <vt:i4>5</vt:i4>
      </vt:variant>
      <vt:variant>
        <vt:lpwstr>https://www.walthamforest.gov.uk/sites/default/files/Waltham Forest Local Outbreak Control Plan_V4_for publication.pdf</vt:lpwstr>
      </vt:variant>
      <vt:variant>
        <vt:lpwstr/>
      </vt:variant>
      <vt:variant>
        <vt:i4>8257646</vt:i4>
      </vt:variant>
      <vt:variant>
        <vt:i4>42</vt:i4>
      </vt:variant>
      <vt:variant>
        <vt:i4>0</vt:i4>
      </vt:variant>
      <vt:variant>
        <vt:i4>5</vt:i4>
      </vt:variant>
      <vt:variant>
        <vt:lpwstr>https://www.nhs.uk/conditions/coronavirus-covid-19/testing-for-coronavirus/</vt:lpwstr>
      </vt:variant>
      <vt:variant>
        <vt:lpwstr/>
      </vt:variant>
      <vt:variant>
        <vt:i4>3735673</vt:i4>
      </vt:variant>
      <vt:variant>
        <vt:i4>39</vt:i4>
      </vt:variant>
      <vt:variant>
        <vt:i4>0</vt:i4>
      </vt:variant>
      <vt:variant>
        <vt:i4>5</vt:i4>
      </vt:variant>
      <vt:variant>
        <vt:lpwstr>https://www.gov.uk/government/publications/covid-19-stay-at-home-guidance/stay-at-home-guidance-for-households-with-possible-coronavirus-covid-19-infection</vt:lpwstr>
      </vt:variant>
      <vt:variant>
        <vt:lpwstr/>
      </vt:variant>
      <vt:variant>
        <vt:i4>8126519</vt:i4>
      </vt:variant>
      <vt:variant>
        <vt:i4>36</vt:i4>
      </vt:variant>
      <vt:variant>
        <vt:i4>0</vt:i4>
      </vt:variant>
      <vt:variant>
        <vt:i4>5</vt:i4>
      </vt:variant>
      <vt:variant>
        <vt:lpwstr>https://www.gov.uk/guidance/coronavirus-covid-19-getting-tested</vt:lpwstr>
      </vt:variant>
      <vt:variant>
        <vt:lpwstr/>
      </vt:variant>
      <vt:variant>
        <vt:i4>4784214</vt:i4>
      </vt:variant>
      <vt:variant>
        <vt:i4>33</vt:i4>
      </vt:variant>
      <vt:variant>
        <vt:i4>0</vt:i4>
      </vt:variant>
      <vt:variant>
        <vt:i4>5</vt:i4>
      </vt:variant>
      <vt:variant>
        <vt:lpwstr>https://www.walthamforest.gov.uk/sites/default/files/Waltham Forest Local Outbreak Control Plan_V4_for publication.pdf</vt:lpwstr>
      </vt:variant>
      <vt:variant>
        <vt:lpwstr/>
      </vt:variant>
      <vt:variant>
        <vt:i4>2359369</vt:i4>
      </vt:variant>
      <vt:variant>
        <vt:i4>30</vt:i4>
      </vt:variant>
      <vt:variant>
        <vt:i4>0</vt:i4>
      </vt:variant>
      <vt:variant>
        <vt:i4>5</vt:i4>
      </vt:variant>
      <vt:variant>
        <vt:lpwstr>https://go.cibse.org/l/698403/2020-05-19/2b1cxp/698403/77430/Emerging_from_lockdown_published_version_3.pdf</vt:lpwstr>
      </vt:variant>
      <vt:variant>
        <vt:lpwstr/>
      </vt:variant>
      <vt:variant>
        <vt:i4>1507331</vt:i4>
      </vt:variant>
      <vt:variant>
        <vt:i4>27</vt:i4>
      </vt:variant>
      <vt:variant>
        <vt:i4>0</vt:i4>
      </vt:variant>
      <vt:variant>
        <vt:i4>5</vt:i4>
      </vt:variant>
      <vt:variant>
        <vt:lpwstr>https://www.gov.uk/government/publications/safe-working-in-education-childcare-and-childrens-social-care</vt:lpwstr>
      </vt:variant>
      <vt:variant>
        <vt:lpwstr/>
      </vt:variant>
      <vt:variant>
        <vt:i4>3801139</vt:i4>
      </vt:variant>
      <vt:variant>
        <vt:i4>24</vt:i4>
      </vt:variant>
      <vt:variant>
        <vt:i4>0</vt:i4>
      </vt:variant>
      <vt:variant>
        <vt:i4>5</vt:i4>
      </vt:variant>
      <vt:variant>
        <vt:lpwstr>https://www.gov.uk/government/publications/covid-19-decontamination-in-non-healthcare-settings</vt:lpwstr>
      </vt:variant>
      <vt:variant>
        <vt:lpwstr/>
      </vt:variant>
      <vt:variant>
        <vt:i4>5898283</vt:i4>
      </vt:variant>
      <vt:variant>
        <vt:i4>21</vt:i4>
      </vt:variant>
      <vt:variant>
        <vt:i4>0</vt:i4>
      </vt:variant>
      <vt:variant>
        <vt:i4>5</vt:i4>
      </vt:variant>
      <vt:variant>
        <vt:lpwstr>https://e-bug.eu/eng_home.aspx?cc=eng&amp;ss=1&amp;t=Information%20about%20the%20Coronavirus</vt:lpwstr>
      </vt:variant>
      <vt:variant>
        <vt:lpwstr/>
      </vt:variant>
      <vt:variant>
        <vt:i4>3801139</vt:i4>
      </vt:variant>
      <vt:variant>
        <vt:i4>18</vt:i4>
      </vt:variant>
      <vt:variant>
        <vt:i4>0</vt:i4>
      </vt:variant>
      <vt:variant>
        <vt:i4>5</vt:i4>
      </vt:variant>
      <vt:variant>
        <vt:lpwstr>https://www.gov.uk/government/publications/covid-19-decontamination-in-non-healthcare-settings</vt:lpwstr>
      </vt:variant>
      <vt:variant>
        <vt:lpwstr/>
      </vt:variant>
      <vt:variant>
        <vt:i4>7274615</vt:i4>
      </vt:variant>
      <vt:variant>
        <vt:i4>15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
      </vt:variant>
      <vt:variant>
        <vt:i4>8126519</vt:i4>
      </vt:variant>
      <vt:variant>
        <vt:i4>12</vt:i4>
      </vt:variant>
      <vt:variant>
        <vt:i4>0</vt:i4>
      </vt:variant>
      <vt:variant>
        <vt:i4>5</vt:i4>
      </vt:variant>
      <vt:variant>
        <vt:lpwstr>https://www.gov.uk/guidance/coronavirus-covid-19-getting-tested</vt:lpwstr>
      </vt:variant>
      <vt:variant>
        <vt:lpwstr/>
      </vt:variant>
      <vt:variant>
        <vt:i4>1376322</vt:i4>
      </vt:variant>
      <vt:variant>
        <vt:i4>9</vt:i4>
      </vt:variant>
      <vt:variant>
        <vt:i4>0</vt:i4>
      </vt:variant>
      <vt:variant>
        <vt:i4>5</vt:i4>
      </vt:variant>
      <vt:variant>
        <vt:lpwstr>https://www.gov.uk/government/publications/covid-19-stay-at-home-guidance</vt:lpwstr>
      </vt:variant>
      <vt:variant>
        <vt:lpwstr/>
      </vt:variant>
      <vt:variant>
        <vt:i4>1900569</vt:i4>
      </vt:variant>
      <vt:variant>
        <vt:i4>6</vt:i4>
      </vt:variant>
      <vt:variant>
        <vt:i4>0</vt:i4>
      </vt:variant>
      <vt:variant>
        <vt:i4>5</vt:i4>
      </vt:variant>
      <vt:variant>
        <vt:lpwstr>https://www.gov.uk/guidance/nhs-test-and-trace-how-it-works</vt:lpwstr>
      </vt:variant>
      <vt:variant>
        <vt:lpwstr>people-who-develop-symptoms-of-coronavirus</vt:lpwstr>
      </vt:variant>
      <vt:variant>
        <vt:i4>327771</vt:i4>
      </vt:variant>
      <vt:variant>
        <vt:i4>3</vt:i4>
      </vt:variant>
      <vt:variant>
        <vt:i4>0</vt:i4>
      </vt:variant>
      <vt:variant>
        <vt:i4>5</vt:i4>
      </vt:variant>
      <vt:variant>
        <vt:lpwstr>https://www.gov.uk/government/publications/actions-for-schools-during-the-coronavirus-outbreak/guidance-for-full-opening-schools</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 WORKING ALONE</dc:title>
  <dc:subject/>
  <dc:creator>Dave Garioch</dc:creator>
  <cp:keywords/>
  <cp:lastModifiedBy>David Garioch</cp:lastModifiedBy>
  <cp:revision>71</cp:revision>
  <cp:lastPrinted>2014-07-22T19:49:00Z</cp:lastPrinted>
  <dcterms:created xsi:type="dcterms:W3CDTF">2020-09-02T19:29:00Z</dcterms:created>
  <dcterms:modified xsi:type="dcterms:W3CDTF">2020-09-04T22:01:00Z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0x0101002A73858E0F4EDA49B7D63F99EFAAFEF8</vt:lpwstr>
  </property>
</Properties>
</file>