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7" w:rsidRPr="00902B96" w:rsidRDefault="00776007">
      <w:pPr>
        <w:rPr>
          <w:rFonts w:ascii="Arial" w:hAnsi="Arial" w:cs="Arial"/>
          <w:sz w:val="36"/>
          <w:szCs w:val="36"/>
        </w:rPr>
      </w:pPr>
      <w:r w:rsidRPr="00902B96">
        <w:rPr>
          <w:rFonts w:ascii="Arial" w:hAnsi="Arial" w:cs="Arial"/>
          <w:sz w:val="36"/>
          <w:szCs w:val="36"/>
        </w:rPr>
        <w:t xml:space="preserve">The </w:t>
      </w:r>
      <w:r w:rsidR="006F5E26" w:rsidRPr="00902B96">
        <w:rPr>
          <w:rFonts w:ascii="Arial" w:hAnsi="Arial" w:cs="Arial"/>
          <w:sz w:val="36"/>
          <w:szCs w:val="36"/>
        </w:rPr>
        <w:t xml:space="preserve">level of risk from </w:t>
      </w:r>
      <w:r w:rsidRPr="00902B96">
        <w:rPr>
          <w:rFonts w:ascii="Arial" w:hAnsi="Arial" w:cs="Arial"/>
          <w:sz w:val="36"/>
          <w:szCs w:val="36"/>
        </w:rPr>
        <w:t>exposure t</w:t>
      </w:r>
      <w:r w:rsidR="006F5E26" w:rsidRPr="00902B96">
        <w:rPr>
          <w:rFonts w:ascii="Arial" w:hAnsi="Arial" w:cs="Arial"/>
          <w:sz w:val="36"/>
          <w:szCs w:val="36"/>
        </w:rPr>
        <w:t xml:space="preserve">o Asbestos: Guidance for </w:t>
      </w:r>
      <w:r w:rsidR="006A1ED1" w:rsidRPr="00902B96">
        <w:rPr>
          <w:rFonts w:ascii="Arial" w:hAnsi="Arial" w:cs="Arial"/>
          <w:sz w:val="36"/>
          <w:szCs w:val="36"/>
        </w:rPr>
        <w:t>Local Authority Employers and Employees.</w:t>
      </w:r>
    </w:p>
    <w:p w:rsidR="00776007" w:rsidRPr="006A1ED1" w:rsidRDefault="00776007">
      <w:pPr>
        <w:rPr>
          <w:rFonts w:ascii="Arial" w:hAnsi="Arial" w:cs="Arial"/>
        </w:rPr>
      </w:pPr>
    </w:p>
    <w:p w:rsidR="007741C3" w:rsidRDefault="006F5E26">
      <w:pPr>
        <w:rPr>
          <w:rFonts w:ascii="Arial" w:hAnsi="Arial" w:cs="Arial"/>
        </w:rPr>
      </w:pPr>
      <w:r w:rsidRPr="006A1ED1">
        <w:rPr>
          <w:rFonts w:ascii="Arial" w:hAnsi="Arial" w:cs="Arial"/>
        </w:rPr>
        <w:t>Employees, contractors and users of our service</w:t>
      </w:r>
      <w:r w:rsidR="00776007" w:rsidRPr="006A1ED1">
        <w:rPr>
          <w:rFonts w:ascii="Arial" w:hAnsi="Arial" w:cs="Arial"/>
        </w:rPr>
        <w:t xml:space="preserve"> who may have been exposed to asbestos are understandably anxious and concerned about the possible e</w:t>
      </w:r>
      <w:r w:rsidRPr="006A1ED1">
        <w:rPr>
          <w:rFonts w:ascii="Arial" w:hAnsi="Arial" w:cs="Arial"/>
        </w:rPr>
        <w:t>ffects on their healt</w:t>
      </w:r>
      <w:r w:rsidR="001472D4">
        <w:rPr>
          <w:rFonts w:ascii="Arial" w:hAnsi="Arial" w:cs="Arial"/>
        </w:rPr>
        <w:t>h. Therefore, this advice sheet</w:t>
      </w:r>
      <w:r w:rsidRPr="006A1ED1">
        <w:rPr>
          <w:rFonts w:ascii="Arial" w:hAnsi="Arial" w:cs="Arial"/>
        </w:rPr>
        <w:t xml:space="preserve"> is intended to provide information</w:t>
      </w:r>
      <w:r w:rsidR="00776007" w:rsidRPr="006A1ED1">
        <w:rPr>
          <w:rFonts w:ascii="Arial" w:hAnsi="Arial" w:cs="Arial"/>
        </w:rPr>
        <w:t xml:space="preserve"> on how to manage the health aspects of such exposure. </w:t>
      </w:r>
      <w:r w:rsidR="00AC01DF">
        <w:rPr>
          <w:rFonts w:ascii="Arial" w:hAnsi="Arial" w:cs="Arial"/>
        </w:rPr>
        <w:t xml:space="preserve"> </w:t>
      </w:r>
      <w:r w:rsidR="007741C3" w:rsidRPr="006A1ED1">
        <w:rPr>
          <w:rFonts w:ascii="Arial" w:hAnsi="Arial" w:cs="Arial"/>
        </w:rPr>
        <w:t>There is at present no effective post-exposure prophylaxis for the effects of inhaled asbesto</w:t>
      </w:r>
      <w:r w:rsidRPr="006A1ED1">
        <w:rPr>
          <w:rFonts w:ascii="Arial" w:hAnsi="Arial" w:cs="Arial"/>
        </w:rPr>
        <w:t>s fibres</w:t>
      </w:r>
      <w:r w:rsidR="007741C3" w:rsidRPr="006A1ED1">
        <w:rPr>
          <w:rFonts w:ascii="Arial" w:hAnsi="Arial" w:cs="Arial"/>
        </w:rPr>
        <w:t>. There are also no generally available techniques for determining individual lung burdens of asbestos fibres, other than post mortem.</w:t>
      </w:r>
    </w:p>
    <w:p w:rsidR="006A1ED1" w:rsidRPr="006A1ED1" w:rsidRDefault="006A1ED1">
      <w:pPr>
        <w:rPr>
          <w:rFonts w:ascii="Arial" w:hAnsi="Arial" w:cs="Arial"/>
        </w:rPr>
      </w:pPr>
    </w:p>
    <w:p w:rsidR="007741C3" w:rsidRPr="00D20FAB" w:rsidRDefault="007741C3">
      <w:pPr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 xml:space="preserve">HSE </w:t>
      </w:r>
      <w:r w:rsidRPr="00D20FAB">
        <w:rPr>
          <w:rFonts w:ascii="Arial" w:hAnsi="Arial" w:cs="Arial"/>
          <w:color w:val="111111"/>
          <w:sz w:val="22"/>
          <w:szCs w:val="22"/>
          <w:u w:val="single"/>
        </w:rPr>
        <w:t>does not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advocate </w:t>
      </w:r>
      <w:r w:rsidR="00CF37EB" w:rsidRPr="00D20FAB">
        <w:rPr>
          <w:rFonts w:ascii="Arial" w:hAnsi="Arial" w:cs="Arial"/>
          <w:color w:val="111111"/>
          <w:sz w:val="22"/>
          <w:szCs w:val="22"/>
        </w:rPr>
        <w:t xml:space="preserve">an immediate </w:t>
      </w:r>
      <w:r w:rsidRPr="00D20FAB">
        <w:rPr>
          <w:rFonts w:ascii="Arial" w:hAnsi="Arial" w:cs="Arial"/>
          <w:color w:val="111111"/>
          <w:sz w:val="22"/>
          <w:szCs w:val="22"/>
        </w:rPr>
        <w:t>routine X-rays for people exposed to asbestos in the m</w:t>
      </w:r>
      <w:r w:rsidR="00CF37EB" w:rsidRPr="00D20FAB">
        <w:rPr>
          <w:rFonts w:ascii="Arial" w:hAnsi="Arial" w:cs="Arial"/>
          <w:color w:val="111111"/>
          <w:sz w:val="22"/>
          <w:szCs w:val="22"/>
        </w:rPr>
        <w:t xml:space="preserve">ajority of such circumstances, as </w:t>
      </w:r>
      <w:r w:rsidRPr="00D20FAB">
        <w:rPr>
          <w:rFonts w:ascii="Arial" w:hAnsi="Arial" w:cs="Arial"/>
          <w:color w:val="111111"/>
          <w:sz w:val="22"/>
          <w:szCs w:val="22"/>
        </w:rPr>
        <w:t>Asbestos-related damage to the l</w:t>
      </w:r>
      <w:r w:rsidR="00CF37EB" w:rsidRPr="00D20FAB">
        <w:rPr>
          <w:rFonts w:ascii="Arial" w:hAnsi="Arial" w:cs="Arial"/>
          <w:color w:val="111111"/>
          <w:sz w:val="22"/>
          <w:szCs w:val="22"/>
        </w:rPr>
        <w:t>ungs takes years to develop before it becomes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visible o</w:t>
      </w:r>
      <w:r w:rsidR="00CF37EB" w:rsidRPr="00D20FAB">
        <w:rPr>
          <w:rFonts w:ascii="Arial" w:hAnsi="Arial" w:cs="Arial"/>
          <w:color w:val="111111"/>
          <w:sz w:val="22"/>
          <w:szCs w:val="22"/>
        </w:rPr>
        <w:t xml:space="preserve">n chest X-rays. </w:t>
      </w:r>
    </w:p>
    <w:p w:rsidR="00CA3C4D" w:rsidRDefault="00634178" w:rsidP="00902B96">
      <w:pPr>
        <w:pStyle w:val="NormalWeb"/>
        <w:spacing w:line="300" w:lineRule="atLeast"/>
        <w:rPr>
          <w:rFonts w:ascii="Arial" w:hAnsi="Arial" w:cs="Arial"/>
          <w:sz w:val="22"/>
          <w:szCs w:val="22"/>
        </w:rPr>
      </w:pPr>
      <w:r w:rsidRPr="00D20FAB">
        <w:rPr>
          <w:rFonts w:ascii="Arial" w:hAnsi="Arial" w:cs="Arial"/>
          <w:sz w:val="22"/>
          <w:szCs w:val="22"/>
        </w:rPr>
        <w:t>In circumstances where cases of exposure to asbestos may hav</w:t>
      </w:r>
      <w:r w:rsidR="006A1ED1" w:rsidRPr="00D20FAB">
        <w:rPr>
          <w:rFonts w:ascii="Arial" w:hAnsi="Arial" w:cs="Arial"/>
          <w:sz w:val="22"/>
          <w:szCs w:val="22"/>
        </w:rPr>
        <w:t>e occurred, the following actions should be taken</w:t>
      </w:r>
      <w:r w:rsidRPr="00D20FAB">
        <w:rPr>
          <w:rFonts w:ascii="Arial" w:hAnsi="Arial" w:cs="Arial"/>
          <w:sz w:val="22"/>
          <w:szCs w:val="22"/>
        </w:rPr>
        <w:t>:</w:t>
      </w:r>
      <w:r w:rsidR="00902B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902B96" w:rsidRDefault="006A1ED1" w:rsidP="00902B96">
      <w:pPr>
        <w:pStyle w:val="NormalWeb"/>
        <w:spacing w:line="300" w:lineRule="atLeast"/>
        <w:rPr>
          <w:rFonts w:ascii="Arial" w:hAnsi="Arial" w:cs="Arial"/>
          <w:sz w:val="22"/>
          <w:szCs w:val="22"/>
        </w:rPr>
      </w:pPr>
      <w:r w:rsidRPr="00D20FAB">
        <w:rPr>
          <w:rFonts w:ascii="Arial" w:hAnsi="Arial" w:cs="Arial"/>
          <w:sz w:val="22"/>
          <w:szCs w:val="22"/>
        </w:rPr>
        <w:t>The employer</w:t>
      </w:r>
      <w:r w:rsidR="00670EC6" w:rsidRPr="00D20FAB">
        <w:rPr>
          <w:rFonts w:ascii="Arial" w:hAnsi="Arial" w:cs="Arial"/>
          <w:sz w:val="22"/>
          <w:szCs w:val="22"/>
        </w:rPr>
        <w:t>/</w:t>
      </w:r>
      <w:r w:rsidR="000820DA">
        <w:rPr>
          <w:rFonts w:ascii="Arial" w:hAnsi="Arial" w:cs="Arial"/>
          <w:sz w:val="22"/>
          <w:szCs w:val="22"/>
        </w:rPr>
        <w:t>team</w:t>
      </w:r>
      <w:r w:rsidR="00670EC6" w:rsidRPr="00D20FAB">
        <w:rPr>
          <w:rFonts w:ascii="Arial" w:hAnsi="Arial" w:cs="Arial"/>
          <w:sz w:val="22"/>
          <w:szCs w:val="22"/>
        </w:rPr>
        <w:t xml:space="preserve"> manager</w:t>
      </w:r>
      <w:r w:rsidRPr="00D20FAB">
        <w:rPr>
          <w:rFonts w:ascii="Arial" w:hAnsi="Arial" w:cs="Arial"/>
          <w:sz w:val="22"/>
          <w:szCs w:val="22"/>
        </w:rPr>
        <w:t xml:space="preserve"> should provide their empl</w:t>
      </w:r>
      <w:r w:rsidR="00902B96">
        <w:rPr>
          <w:rFonts w:ascii="Arial" w:hAnsi="Arial" w:cs="Arial"/>
          <w:sz w:val="22"/>
          <w:szCs w:val="22"/>
        </w:rPr>
        <w:t>oyees with a</w:t>
      </w:r>
      <w:r w:rsidR="00CA3C4D">
        <w:rPr>
          <w:rFonts w:ascii="Arial" w:hAnsi="Arial" w:cs="Arial"/>
          <w:sz w:val="22"/>
          <w:szCs w:val="22"/>
        </w:rPr>
        <w:t xml:space="preserve"> copy of this guide.  </w:t>
      </w:r>
      <w:r w:rsidRPr="00D20FAB">
        <w:rPr>
          <w:rFonts w:ascii="Arial" w:hAnsi="Arial" w:cs="Arial"/>
          <w:sz w:val="22"/>
          <w:szCs w:val="22"/>
        </w:rPr>
        <w:t>Staff should be encouraged to complete a</w:t>
      </w:r>
      <w:r w:rsidR="005B15DD">
        <w:rPr>
          <w:rFonts w:ascii="Arial" w:hAnsi="Arial" w:cs="Arial"/>
          <w:sz w:val="22"/>
          <w:szCs w:val="22"/>
        </w:rPr>
        <w:t>n incident form</w:t>
      </w:r>
      <w:r w:rsidR="000820DA">
        <w:rPr>
          <w:rFonts w:ascii="Arial" w:hAnsi="Arial" w:cs="Arial"/>
          <w:sz w:val="22"/>
          <w:szCs w:val="22"/>
        </w:rPr>
        <w:t>, call 03300 586 469</w:t>
      </w:r>
      <w:r w:rsidR="005B15DD">
        <w:rPr>
          <w:rFonts w:ascii="Arial" w:hAnsi="Arial" w:cs="Arial"/>
          <w:sz w:val="22"/>
          <w:szCs w:val="22"/>
        </w:rPr>
        <w:t xml:space="preserve"> and the manager should complete the</w:t>
      </w:r>
      <w:r w:rsidRPr="00D20FAB">
        <w:rPr>
          <w:rFonts w:ascii="Arial" w:hAnsi="Arial" w:cs="Arial"/>
          <w:sz w:val="22"/>
          <w:szCs w:val="22"/>
        </w:rPr>
        <w:t xml:space="preserve"> attached ‘Asbestos Incident Report </w:t>
      </w:r>
      <w:r w:rsidR="00670EC6" w:rsidRPr="00D20FAB">
        <w:rPr>
          <w:rFonts w:ascii="Arial" w:hAnsi="Arial" w:cs="Arial"/>
          <w:sz w:val="22"/>
          <w:szCs w:val="22"/>
        </w:rPr>
        <w:t>Form’</w:t>
      </w:r>
      <w:r w:rsidR="00902B96">
        <w:rPr>
          <w:rFonts w:ascii="Arial" w:hAnsi="Arial" w:cs="Arial"/>
          <w:sz w:val="22"/>
          <w:szCs w:val="22"/>
        </w:rPr>
        <w:t>. Copies of the form should be sent</w:t>
      </w:r>
      <w:r w:rsidR="00D20FAB">
        <w:rPr>
          <w:rFonts w:ascii="Arial" w:hAnsi="Arial" w:cs="Arial"/>
          <w:sz w:val="22"/>
          <w:szCs w:val="22"/>
        </w:rPr>
        <w:t xml:space="preserve"> to</w:t>
      </w:r>
      <w:r w:rsidR="00670EC6" w:rsidRPr="00D20FAB">
        <w:rPr>
          <w:rFonts w:ascii="Arial" w:hAnsi="Arial" w:cs="Arial"/>
          <w:sz w:val="22"/>
          <w:szCs w:val="22"/>
        </w:rPr>
        <w:t xml:space="preserve"> the </w:t>
      </w:r>
      <w:r w:rsidR="00902B96">
        <w:rPr>
          <w:rFonts w:ascii="Arial" w:hAnsi="Arial" w:cs="Arial"/>
          <w:sz w:val="22"/>
          <w:szCs w:val="22"/>
        </w:rPr>
        <w:t xml:space="preserve">following:  </w:t>
      </w:r>
    </w:p>
    <w:p w:rsidR="00902B96" w:rsidRDefault="00902B96" w:rsidP="00AC01DF">
      <w:pPr>
        <w:pStyle w:val="NormalWeb"/>
        <w:numPr>
          <w:ilvl w:val="0"/>
          <w:numId w:val="3"/>
        </w:numPr>
        <w:spacing w:after="0" w:line="300" w:lineRule="atLeas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820D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ealth and </w:t>
      </w:r>
      <w:r w:rsidR="000820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afety </w:t>
      </w:r>
      <w:r w:rsidR="000820DA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 xml:space="preserve"> and most importantly,  </w:t>
      </w:r>
    </w:p>
    <w:p w:rsidR="00670EC6" w:rsidRPr="005B15DD" w:rsidRDefault="00902B96" w:rsidP="00CA3C4D">
      <w:pPr>
        <w:pStyle w:val="NormalWeb"/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820DA">
        <w:rPr>
          <w:rFonts w:ascii="Arial" w:hAnsi="Arial" w:cs="Arial"/>
          <w:sz w:val="22"/>
          <w:szCs w:val="22"/>
        </w:rPr>
        <w:t>Facilities Management Team</w:t>
      </w:r>
      <w:r>
        <w:rPr>
          <w:rFonts w:ascii="Arial" w:hAnsi="Arial" w:cs="Arial"/>
          <w:sz w:val="22"/>
          <w:szCs w:val="22"/>
        </w:rPr>
        <w:t xml:space="preserve"> </w:t>
      </w:r>
      <w:r w:rsidR="00D20FAB">
        <w:rPr>
          <w:rFonts w:ascii="Arial" w:hAnsi="Arial" w:cs="Arial"/>
          <w:sz w:val="22"/>
          <w:szCs w:val="22"/>
        </w:rPr>
        <w:t>for them to complete pa</w:t>
      </w:r>
      <w:r>
        <w:rPr>
          <w:rFonts w:ascii="Arial" w:hAnsi="Arial" w:cs="Arial"/>
          <w:sz w:val="22"/>
          <w:szCs w:val="22"/>
        </w:rPr>
        <w:t>rt B of the form and return it the manager so that it can be placed on the employee’s personal file</w:t>
      </w:r>
      <w:r w:rsidR="00670EC6" w:rsidRPr="00D20F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4178" w:rsidRPr="00D20FAB" w:rsidRDefault="0067125B" w:rsidP="005B15DD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The completion of part B of the form will give t</w:t>
      </w:r>
      <w:r w:rsidR="00670EC6" w:rsidRPr="00D20FAB">
        <w:rPr>
          <w:rFonts w:ascii="Arial" w:hAnsi="Arial" w:cs="Arial"/>
          <w:color w:val="111111"/>
          <w:sz w:val="22"/>
          <w:szCs w:val="22"/>
        </w:rPr>
        <w:t>he empl</w:t>
      </w:r>
      <w:r>
        <w:rPr>
          <w:rFonts w:ascii="Arial" w:hAnsi="Arial" w:cs="Arial"/>
          <w:color w:val="111111"/>
          <w:sz w:val="22"/>
          <w:szCs w:val="22"/>
        </w:rPr>
        <w:t>oyer/unit manager</w:t>
      </w:r>
      <w:r w:rsidR="00670EC6" w:rsidRPr="00D20FAB">
        <w:rPr>
          <w:rFonts w:ascii="Arial" w:hAnsi="Arial" w:cs="Arial"/>
          <w:color w:val="111111"/>
          <w:sz w:val="22"/>
          <w:szCs w:val="22"/>
        </w:rPr>
        <w:t xml:space="preserve"> further information from the property service/asset management service regarding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 the type of asbestos, the likely exposure levels involved and the duration of exposure</w:t>
      </w:r>
      <w:r w:rsidR="00670EC6" w:rsidRPr="00D20FAB">
        <w:rPr>
          <w:rFonts w:ascii="Arial" w:hAnsi="Arial" w:cs="Arial"/>
          <w:color w:val="111111"/>
          <w:sz w:val="22"/>
          <w:szCs w:val="22"/>
        </w:rPr>
        <w:t xml:space="preserve"> etc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.  </w:t>
      </w:r>
    </w:p>
    <w:p w:rsidR="00634178" w:rsidRPr="00D20FAB" w:rsidRDefault="00670EC6" w:rsidP="005B15DD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 xml:space="preserve">The </w:t>
      </w:r>
      <w:r w:rsidR="000820DA">
        <w:rPr>
          <w:rFonts w:ascii="Arial" w:hAnsi="Arial" w:cs="Arial"/>
          <w:color w:val="111111"/>
          <w:sz w:val="22"/>
          <w:szCs w:val="22"/>
        </w:rPr>
        <w:t>Facilities Management Team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should provide advice on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 how to prevent a re-occurrence of the circumstances that led to the incident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and continuous management of the a</w:t>
      </w:r>
      <w:r w:rsidR="00D20FAB" w:rsidRPr="00D20FAB">
        <w:rPr>
          <w:rFonts w:ascii="Arial" w:hAnsi="Arial" w:cs="Arial"/>
          <w:color w:val="111111"/>
          <w:sz w:val="22"/>
          <w:szCs w:val="22"/>
        </w:rPr>
        <w:t>sbestos material that has to remain in situ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>.</w:t>
      </w:r>
    </w:p>
    <w:p w:rsidR="00634178" w:rsidRPr="00D20FAB" w:rsidRDefault="00D20FAB" w:rsidP="0067125B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 xml:space="preserve">It is important to note that 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>under the Control of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Asbestos Regulations 20</w:t>
      </w:r>
      <w:r w:rsidR="000820DA">
        <w:rPr>
          <w:rFonts w:ascii="Arial" w:hAnsi="Arial" w:cs="Arial"/>
          <w:color w:val="111111"/>
          <w:sz w:val="22"/>
          <w:szCs w:val="22"/>
        </w:rPr>
        <w:t>12</w:t>
      </w:r>
      <w:r w:rsidRPr="00D20FAB">
        <w:rPr>
          <w:rFonts w:ascii="Arial" w:hAnsi="Arial" w:cs="Arial"/>
          <w:color w:val="111111"/>
          <w:sz w:val="22"/>
          <w:szCs w:val="22"/>
        </w:rPr>
        <w:t>, employers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 are </w:t>
      </w:r>
      <w:r w:rsidR="00634178" w:rsidRPr="00D20FAB">
        <w:rPr>
          <w:rFonts w:ascii="Arial" w:hAnsi="Arial" w:cs="Arial"/>
          <w:color w:val="111111"/>
          <w:sz w:val="22"/>
          <w:szCs w:val="22"/>
          <w:u w:val="single"/>
        </w:rPr>
        <w:t>not required to retain health records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 for those 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employees who may be subjected to </w:t>
      </w:r>
      <w:r w:rsidRPr="00D20FAB">
        <w:rPr>
          <w:rFonts w:ascii="Arial" w:hAnsi="Arial" w:cs="Arial"/>
          <w:b/>
          <w:color w:val="111111"/>
          <w:sz w:val="22"/>
          <w:szCs w:val="22"/>
        </w:rPr>
        <w:t>accidental exposure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 or for those 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working with asbestos, </w:t>
      </w:r>
      <w:r w:rsidR="00634178" w:rsidRPr="00D20FAB">
        <w:rPr>
          <w:rFonts w:ascii="Arial" w:hAnsi="Arial" w:cs="Arial"/>
          <w:color w:val="111111"/>
          <w:sz w:val="22"/>
          <w:szCs w:val="22"/>
          <w:u w:val="single"/>
        </w:rPr>
        <w:t>unless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 xml:space="preserve"> they carry out licensed work</w:t>
      </w:r>
      <w:r w:rsidR="000820DA">
        <w:rPr>
          <w:rFonts w:ascii="Arial" w:hAnsi="Arial" w:cs="Arial"/>
          <w:color w:val="111111"/>
          <w:sz w:val="22"/>
          <w:szCs w:val="22"/>
        </w:rPr>
        <w:t xml:space="preserve"> or are trained to carry out </w:t>
      </w:r>
      <w:r w:rsidR="00AC01DF">
        <w:rPr>
          <w:rFonts w:ascii="Arial" w:hAnsi="Arial" w:cs="Arial"/>
          <w:color w:val="111111"/>
          <w:sz w:val="22"/>
          <w:szCs w:val="22"/>
        </w:rPr>
        <w:t xml:space="preserve">Notifiable </w:t>
      </w:r>
      <w:r w:rsidR="000820DA">
        <w:rPr>
          <w:rFonts w:ascii="Arial" w:hAnsi="Arial" w:cs="Arial"/>
          <w:color w:val="111111"/>
          <w:sz w:val="22"/>
          <w:szCs w:val="22"/>
        </w:rPr>
        <w:t>Not Licens</w:t>
      </w:r>
      <w:r w:rsidR="00AC01DF">
        <w:rPr>
          <w:rFonts w:ascii="Arial" w:hAnsi="Arial" w:cs="Arial"/>
          <w:color w:val="111111"/>
          <w:sz w:val="22"/>
          <w:szCs w:val="22"/>
        </w:rPr>
        <w:t>able Work</w:t>
      </w:r>
      <w:r w:rsidR="00634178" w:rsidRPr="00D20FAB">
        <w:rPr>
          <w:rFonts w:ascii="Arial" w:hAnsi="Arial" w:cs="Arial"/>
          <w:color w:val="111111"/>
          <w:sz w:val="22"/>
          <w:szCs w:val="22"/>
        </w:rPr>
        <w:t>.  Health records for employees of licence-holders should be retained for 40 years.</w:t>
      </w:r>
    </w:p>
    <w:p w:rsidR="00634178" w:rsidRPr="00D20FAB" w:rsidRDefault="00634178" w:rsidP="0067125B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>Consider offering those involved: employers, employees or members of the public, the opportunity to discuss the situation with a medical or occupational health inspector, particularly where they are otherwise unlikely to have access to an occupational health service.</w:t>
      </w:r>
    </w:p>
    <w:p w:rsidR="00CF37EB" w:rsidRPr="00D20FAB" w:rsidRDefault="00634178" w:rsidP="0067125B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>Advise employees that if they wish to consult their GP's they should ask for a note to be made in their personal record of the possible exposure including date(s), duration, type of fibre, and likely exposure levels (if known).</w:t>
      </w:r>
    </w:p>
    <w:p w:rsidR="00634178" w:rsidRPr="00D20FAB" w:rsidRDefault="00CF37EB" w:rsidP="0067125B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22"/>
          <w:szCs w:val="22"/>
        </w:rPr>
      </w:pPr>
      <w:r w:rsidRPr="00D20FAB">
        <w:rPr>
          <w:rFonts w:ascii="Arial" w:hAnsi="Arial" w:cs="Arial"/>
          <w:color w:val="111111"/>
          <w:sz w:val="22"/>
          <w:szCs w:val="22"/>
        </w:rPr>
        <w:t>The employer</w:t>
      </w:r>
      <w:r w:rsidR="006A1ED1" w:rsidRPr="00D20FAB">
        <w:rPr>
          <w:rFonts w:ascii="Arial" w:hAnsi="Arial" w:cs="Arial"/>
          <w:color w:val="111111"/>
          <w:sz w:val="22"/>
          <w:szCs w:val="22"/>
        </w:rPr>
        <w:t>’s Occupational H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ealth </w:t>
      </w:r>
      <w:r w:rsidR="006A1ED1" w:rsidRPr="00D20FAB">
        <w:rPr>
          <w:rFonts w:ascii="Arial" w:hAnsi="Arial" w:cs="Arial"/>
          <w:color w:val="111111"/>
          <w:sz w:val="22"/>
          <w:szCs w:val="22"/>
        </w:rPr>
        <w:t>and Counselling S</w:t>
      </w:r>
      <w:r w:rsidRPr="00D20FAB">
        <w:rPr>
          <w:rFonts w:ascii="Arial" w:hAnsi="Arial" w:cs="Arial"/>
          <w:color w:val="111111"/>
          <w:sz w:val="22"/>
          <w:szCs w:val="22"/>
        </w:rPr>
        <w:t xml:space="preserve">ervice Providers should be alerted so that employees who wish to discuss </w:t>
      </w:r>
      <w:r w:rsidR="006A1ED1" w:rsidRPr="00D20FAB">
        <w:rPr>
          <w:rFonts w:ascii="Arial" w:hAnsi="Arial" w:cs="Arial"/>
          <w:color w:val="111111"/>
          <w:sz w:val="22"/>
          <w:szCs w:val="22"/>
        </w:rPr>
        <w:t>the possible health effects with them should be provided with the contact number and support to do so.</w:t>
      </w:r>
    </w:p>
    <w:p w:rsidR="004A70E6" w:rsidRDefault="000820DA" w:rsidP="004A70E6">
      <w:pPr>
        <w:spacing w:before="100" w:beforeAutospacing="1" w:after="100" w:afterAutospacing="1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July</w:t>
      </w:r>
      <w:r w:rsidR="004A70E6">
        <w:rPr>
          <w:rFonts w:ascii="Arial" w:hAnsi="Arial" w:cs="Arial"/>
          <w:color w:val="111111"/>
        </w:rPr>
        <w:t xml:space="preserve"> 201</w:t>
      </w:r>
      <w:r>
        <w:rPr>
          <w:rFonts w:ascii="Arial" w:hAnsi="Arial" w:cs="Arial"/>
          <w:color w:val="111111"/>
        </w:rPr>
        <w:t>9</w:t>
      </w:r>
      <w:r w:rsidR="004A70E6">
        <w:rPr>
          <w:rFonts w:ascii="Arial" w:hAnsi="Arial" w:cs="Arial"/>
          <w:color w:val="111111"/>
        </w:rPr>
        <w:t>.</w:t>
      </w:r>
    </w:p>
    <w:p w:rsidR="004A70E6" w:rsidRDefault="004A70E6" w:rsidP="004A70E6">
      <w:pPr>
        <w:spacing w:before="100" w:beforeAutospacing="1" w:after="100" w:afterAutospacing="1" w:line="300" w:lineRule="atLeast"/>
        <w:rPr>
          <w:rFonts w:ascii="Arial" w:hAnsi="Arial" w:cs="Arial"/>
          <w:color w:val="111111"/>
        </w:rPr>
      </w:pPr>
    </w:p>
    <w:p w:rsidR="004A70E6" w:rsidRPr="00B52289" w:rsidRDefault="00AC01DF" w:rsidP="00904238">
      <w:pPr>
        <w:rPr>
          <w:rFonts w:ascii="Arial Black" w:hAnsi="Arial Black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7728" behindDoc="1" locked="1" layoutInCell="1" allowOverlap="1" wp14:anchorId="2FD48662" wp14:editId="07343712">
            <wp:simplePos x="0" y="0"/>
            <wp:positionH relativeFrom="column">
              <wp:posOffset>-62865</wp:posOffset>
            </wp:positionH>
            <wp:positionV relativeFrom="page">
              <wp:posOffset>137160</wp:posOffset>
            </wp:positionV>
            <wp:extent cx="6340475" cy="990600"/>
            <wp:effectExtent l="0" t="0" r="3175" b="0"/>
            <wp:wrapNone/>
            <wp:docPr id="2" name="Picture 2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E6" w:rsidRPr="00F94540">
        <w:rPr>
          <w:rFonts w:ascii="Arial Black" w:hAnsi="Arial Black"/>
          <w:sz w:val="40"/>
          <w:szCs w:val="40"/>
        </w:rPr>
        <w:t>Asbestos Incident Report Form</w:t>
      </w:r>
      <w:r w:rsidR="00B52289">
        <w:rPr>
          <w:rFonts w:ascii="Arial Black" w:hAnsi="Arial Black"/>
          <w:sz w:val="40"/>
          <w:szCs w:val="40"/>
        </w:rPr>
        <w:t xml:space="preserve"> </w:t>
      </w:r>
    </w:p>
    <w:p w:rsidR="004A70E6" w:rsidRDefault="004A70E6" w:rsidP="004A70E6">
      <w:pPr>
        <w:spacing w:before="360" w:after="120"/>
        <w:rPr>
          <w:rFonts w:ascii="Arial" w:hAnsi="Arial" w:cs="Arial"/>
        </w:rPr>
      </w:pPr>
      <w:r w:rsidRPr="00365942">
        <w:rPr>
          <w:rFonts w:ascii="Arial" w:hAnsi="Arial" w:cs="Arial"/>
        </w:rPr>
        <w:t>This incident repor</w:t>
      </w:r>
      <w:r>
        <w:rPr>
          <w:rFonts w:ascii="Arial" w:hAnsi="Arial" w:cs="Arial"/>
        </w:rPr>
        <w:t>t form m</w:t>
      </w:r>
      <w:r w:rsidR="001472D4">
        <w:rPr>
          <w:rFonts w:ascii="Arial" w:hAnsi="Arial" w:cs="Arial"/>
        </w:rPr>
        <w:t>ust be completed by the</w:t>
      </w:r>
      <w:r>
        <w:rPr>
          <w:rFonts w:ascii="Arial" w:hAnsi="Arial" w:cs="Arial"/>
        </w:rPr>
        <w:t xml:space="preserve"> m</w:t>
      </w:r>
      <w:r w:rsidRPr="00E5018C">
        <w:rPr>
          <w:rFonts w:ascii="Arial" w:hAnsi="Arial" w:cs="Arial"/>
        </w:rPr>
        <w:t>anage</w:t>
      </w:r>
      <w:r>
        <w:rPr>
          <w:rFonts w:ascii="Arial" w:hAnsi="Arial" w:cs="Arial"/>
        </w:rPr>
        <w:t xml:space="preserve">r </w:t>
      </w:r>
      <w:r w:rsidRPr="00365942">
        <w:rPr>
          <w:rFonts w:ascii="Arial" w:hAnsi="Arial" w:cs="Arial"/>
        </w:rPr>
        <w:t xml:space="preserve">in all cases of damage or disturbance to known or suspected asbestos containing material as soon as possible. Copies of the form should be sent to the following units: </w:t>
      </w:r>
    </w:p>
    <w:tbl>
      <w:tblPr>
        <w:tblW w:w="9625" w:type="dxa"/>
        <w:tblCellSpacing w:w="21" w:type="dxa"/>
        <w:tblBorders>
          <w:insideH w:val="single" w:sz="6" w:space="0" w:color="8FB08C"/>
          <w:insideV w:val="single" w:sz="6" w:space="0" w:color="8FB08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3158"/>
        <w:gridCol w:w="3544"/>
        <w:gridCol w:w="2552"/>
      </w:tblGrid>
      <w:tr w:rsidR="004A70E6" w:rsidRPr="00365942" w:rsidTr="000820DA">
        <w:trPr>
          <w:tblCellSpacing w:w="21" w:type="dxa"/>
        </w:trPr>
        <w:tc>
          <w:tcPr>
            <w:tcW w:w="30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2"/>
                <w:szCs w:val="22"/>
              </w:rPr>
              <w:t>1</w:t>
            </w:r>
          </w:p>
        </w:tc>
        <w:tc>
          <w:tcPr>
            <w:tcW w:w="311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0820DA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Facilities Management</w:t>
            </w:r>
            <w:r w:rsidR="004A70E6" w:rsidRPr="007D3768">
              <w:rPr>
                <w:rFonts w:ascii="Arial" w:hAnsi="Arial" w:cs="Arial"/>
                <w:caps w:val="0"/>
                <w:sz w:val="22"/>
                <w:szCs w:val="22"/>
              </w:rPr>
              <w:t xml:space="preserve"> Team</w:t>
            </w:r>
          </w:p>
        </w:tc>
        <w:tc>
          <w:tcPr>
            <w:tcW w:w="3502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0820DA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The Magistrates</w:t>
            </w:r>
            <w:r w:rsidR="004A70E6" w:rsidRPr="007D3768">
              <w:rPr>
                <w:rFonts w:ascii="Arial" w:hAnsi="Arial" w:cs="Arial"/>
                <w:caps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aps w:val="0"/>
                <w:sz w:val="22"/>
                <w:szCs w:val="22"/>
              </w:rPr>
              <w:t>Farnan</w:t>
            </w:r>
            <w:proofErr w:type="spellEnd"/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Avenue</w:t>
            </w:r>
            <w:r w:rsidR="004A70E6" w:rsidRPr="007D3768">
              <w:rPr>
                <w:rFonts w:ascii="Arial" w:hAnsi="Arial" w:cs="Arial"/>
                <w:caps w:val="0"/>
                <w:sz w:val="22"/>
                <w:szCs w:val="22"/>
              </w:rPr>
              <w:t>, E17</w:t>
            </w:r>
            <w:r w:rsidR="004A70E6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  <w:r w:rsidR="004A70E6" w:rsidRPr="007D3768">
              <w:rPr>
                <w:rFonts w:ascii="Arial" w:hAnsi="Arial" w:cs="Arial"/>
                <w:caps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NX</w:t>
            </w:r>
          </w:p>
          <w:p w:rsidR="004A70E6" w:rsidRPr="007D3768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4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2"/>
                <w:szCs w:val="22"/>
              </w:rPr>
              <w:t>020 8496 3555/8053</w:t>
            </w:r>
          </w:p>
        </w:tc>
      </w:tr>
      <w:tr w:rsidR="004A70E6" w:rsidRPr="00365942" w:rsidTr="000820DA">
        <w:trPr>
          <w:tblCellSpacing w:w="21" w:type="dxa"/>
        </w:trPr>
        <w:tc>
          <w:tcPr>
            <w:tcW w:w="30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2"/>
                <w:szCs w:val="22"/>
              </w:rPr>
              <w:t>2</w:t>
            </w:r>
          </w:p>
        </w:tc>
        <w:tc>
          <w:tcPr>
            <w:tcW w:w="311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0820DA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2"/>
                <w:szCs w:val="22"/>
              </w:rPr>
              <w:t xml:space="preserve">Health &amp; Safety </w:t>
            </w:r>
            <w:r w:rsidR="000820DA">
              <w:rPr>
                <w:rFonts w:ascii="Arial" w:hAnsi="Arial" w:cs="Arial"/>
                <w:caps w:val="0"/>
                <w:sz w:val="22"/>
                <w:szCs w:val="22"/>
              </w:rPr>
              <w:t>Team</w:t>
            </w:r>
          </w:p>
        </w:tc>
        <w:tc>
          <w:tcPr>
            <w:tcW w:w="35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4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7D3768" w:rsidRDefault="004A70E6" w:rsidP="000820DA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020 8496 </w:t>
            </w:r>
            <w:r w:rsidR="000820DA">
              <w:rPr>
                <w:rFonts w:ascii="Arial" w:hAnsi="Arial" w:cs="Arial"/>
                <w:caps w:val="0"/>
                <w:sz w:val="22"/>
                <w:szCs w:val="22"/>
              </w:rPr>
              <w:t>3413</w:t>
            </w:r>
          </w:p>
        </w:tc>
      </w:tr>
    </w:tbl>
    <w:p w:rsidR="004A70E6" w:rsidRDefault="004A70E6" w:rsidP="004A70E6">
      <w:pPr>
        <w:ind w:left="720"/>
        <w:rPr>
          <w:rFonts w:ascii="Arial" w:hAnsi="Arial" w:cs="Arial"/>
          <w:sz w:val="20"/>
        </w:rPr>
      </w:pPr>
    </w:p>
    <w:tbl>
      <w:tblPr>
        <w:tblW w:w="5223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403"/>
        <w:gridCol w:w="1559"/>
        <w:gridCol w:w="3119"/>
      </w:tblGrid>
      <w:tr w:rsidR="004A70E6" w:rsidRPr="00241133" w:rsidTr="00D14449">
        <w:trPr>
          <w:trHeight w:val="288"/>
        </w:trPr>
        <w:tc>
          <w:tcPr>
            <w:tcW w:w="10067" w:type="dxa"/>
            <w:gridSpan w:val="4"/>
            <w:shd w:val="clear" w:color="auto" w:fill="auto"/>
            <w:vAlign w:val="bottom"/>
          </w:tcPr>
          <w:p w:rsidR="004A70E6" w:rsidRPr="0066340F" w:rsidRDefault="004A70E6" w:rsidP="00D14449">
            <w:pPr>
              <w:pStyle w:val="Heading1"/>
              <w:ind w:left="0"/>
              <w:rPr>
                <w:color w:val="4F6228"/>
                <w:sz w:val="28"/>
                <w:szCs w:val="28"/>
              </w:rPr>
            </w:pPr>
            <w:r>
              <w:rPr>
                <w:color w:val="4F6228"/>
                <w:sz w:val="28"/>
                <w:szCs w:val="28"/>
              </w:rPr>
              <w:t>Part A - Details</w:t>
            </w:r>
            <w:r w:rsidRPr="0066340F">
              <w:rPr>
                <w:color w:val="4F6228"/>
                <w:sz w:val="28"/>
                <w:szCs w:val="28"/>
              </w:rPr>
              <w:t xml:space="preserve"> of individual</w:t>
            </w:r>
            <w:r>
              <w:rPr>
                <w:color w:val="4F6228"/>
                <w:sz w:val="28"/>
                <w:szCs w:val="28"/>
              </w:rPr>
              <w:t>(</w:t>
            </w:r>
            <w:r w:rsidRPr="0066340F">
              <w:rPr>
                <w:color w:val="4F6228"/>
                <w:sz w:val="28"/>
                <w:szCs w:val="28"/>
              </w:rPr>
              <w:t>s</w:t>
            </w:r>
            <w:r>
              <w:rPr>
                <w:color w:val="4F6228"/>
                <w:sz w:val="28"/>
                <w:szCs w:val="28"/>
              </w:rPr>
              <w:t>)</w:t>
            </w:r>
            <w:r w:rsidRPr="0066340F">
              <w:rPr>
                <w:color w:val="4F6228"/>
                <w:sz w:val="28"/>
                <w:szCs w:val="28"/>
              </w:rPr>
              <w:t xml:space="preserve"> known to have been in the affected area at or after the time of the incident</w:t>
            </w:r>
          </w:p>
        </w:tc>
      </w:tr>
      <w:tr w:rsidR="004A70E6" w:rsidRPr="00241133" w:rsidTr="00D14449">
        <w:trPr>
          <w:trHeight w:val="1901"/>
        </w:trPr>
        <w:tc>
          <w:tcPr>
            <w:tcW w:w="10067" w:type="dxa"/>
            <w:gridSpan w:val="4"/>
            <w:shd w:val="clear" w:color="auto" w:fill="auto"/>
          </w:tcPr>
          <w:tbl>
            <w:tblPr>
              <w:tblW w:w="9924" w:type="dxa"/>
              <w:tblCellSpacing w:w="21" w:type="dxa"/>
              <w:tblBorders>
                <w:insideH w:val="single" w:sz="6" w:space="0" w:color="8FB08C"/>
                <w:insideV w:val="single" w:sz="6" w:space="0" w:color="8FB08C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1"/>
              <w:gridCol w:w="2928"/>
              <w:gridCol w:w="3931"/>
              <w:gridCol w:w="1418"/>
              <w:gridCol w:w="1276"/>
            </w:tblGrid>
            <w:tr w:rsidR="004A70E6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Designation</w:t>
                  </w: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Time from</w:t>
                  </w: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Time to</w:t>
                  </w:r>
                </w:p>
              </w:tc>
            </w:tr>
            <w:tr w:rsidR="004A70E6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4A70E6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4A70E6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594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4A70E6" w:rsidRPr="00365942" w:rsidRDefault="004A70E6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B52289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B52289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B52289" w:rsidRPr="00241133" w:rsidTr="00D14449">
              <w:trPr>
                <w:tblCellSpacing w:w="21" w:type="dxa"/>
              </w:trPr>
              <w:tc>
                <w:tcPr>
                  <w:tcW w:w="308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86" w:type="dxa"/>
                  <w:shd w:val="clear" w:color="auto" w:fill="auto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3889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52289" w:rsidRPr="00365942" w:rsidRDefault="00B52289" w:rsidP="00D14449">
                  <w:pPr>
                    <w:pStyle w:val="Checkbox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</w:p>
              </w:tc>
            </w:tr>
          </w:tbl>
          <w:p w:rsidR="004A70E6" w:rsidRPr="00241133" w:rsidRDefault="004A70E6" w:rsidP="00D14449"/>
        </w:tc>
      </w:tr>
      <w:tr w:rsidR="004A70E6" w:rsidRPr="00B028B9" w:rsidTr="00D14449">
        <w:tblPrEx>
          <w:tblCellSpacing w:w="21" w:type="dxa"/>
        </w:tblPrEx>
        <w:trPr>
          <w:tblCellSpacing w:w="21" w:type="dxa"/>
        </w:trPr>
        <w:tc>
          <w:tcPr>
            <w:tcW w:w="10067" w:type="dxa"/>
            <w:gridSpan w:val="4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Heading1"/>
              <w:ind w:left="0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66340F">
              <w:rPr>
                <w:color w:val="4F6228"/>
                <w:sz w:val="28"/>
                <w:szCs w:val="28"/>
              </w:rPr>
              <w:t>details of the incident</w:t>
            </w:r>
          </w:p>
        </w:tc>
      </w:tr>
      <w:tr w:rsidR="004A70E6" w:rsidRPr="00B028B9" w:rsidTr="00D14449">
        <w:tblPrEx>
          <w:tblCellSpacing w:w="21" w:type="dxa"/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>Date of Incident</w:t>
            </w:r>
          </w:p>
        </w:tc>
        <w:tc>
          <w:tcPr>
            <w:tcW w:w="34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 xml:space="preserve">Time of Incident </w:t>
            </w:r>
          </w:p>
        </w:tc>
        <w:tc>
          <w:tcPr>
            <w:tcW w:w="311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365942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B028B9" w:rsidTr="00D14449">
        <w:tblPrEx>
          <w:tblCellSpacing w:w="21" w:type="dxa"/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>Premises address</w:t>
            </w:r>
          </w:p>
        </w:tc>
        <w:tc>
          <w:tcPr>
            <w:tcW w:w="807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B028B9" w:rsidTr="00D14449">
        <w:tblPrEx>
          <w:tblCellSpacing w:w="21" w:type="dxa"/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>Exact locations affected</w:t>
            </w:r>
          </w:p>
        </w:tc>
        <w:tc>
          <w:tcPr>
            <w:tcW w:w="807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B028B9" w:rsidTr="00D14449">
        <w:tblPrEx>
          <w:tblCellSpacing w:w="21" w:type="dxa"/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98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9B2CDB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>Imm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ediate action taken to minimize hazardous dust</w:t>
            </w: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 xml:space="preserve"> from staff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,</w:t>
            </w: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pupils residents</w:t>
            </w: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 xml:space="preserve"> etc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4A70E6" w:rsidRPr="009B2CDB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</w:p>
        </w:tc>
      </w:tr>
      <w:tr w:rsidR="004A70E6" w:rsidRPr="00B028B9" w:rsidTr="00D14449">
        <w:tblPrEx>
          <w:tblCellSpacing w:w="21" w:type="dxa"/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0067" w:type="dxa"/>
            <w:gridSpan w:val="4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Default="004A70E6" w:rsidP="000820DA">
            <w:pPr>
              <w:pStyle w:val="Checkbox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Have you reported this incident to </w:t>
            </w:r>
            <w:r w:rsidR="000820DA">
              <w:rPr>
                <w:rFonts w:ascii="Arial" w:hAnsi="Arial" w:cs="Arial"/>
                <w:caps w:val="0"/>
                <w:sz w:val="22"/>
                <w:szCs w:val="22"/>
              </w:rPr>
              <w:t>Facilities Management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and </w:t>
            </w:r>
            <w:r w:rsidRPr="009273CE">
              <w:rPr>
                <w:rFonts w:ascii="Arial" w:hAnsi="Arial" w:cs="Arial"/>
                <w:caps w:val="0"/>
                <w:sz w:val="22"/>
                <w:szCs w:val="22"/>
              </w:rPr>
              <w:t>sent this form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for them to complete the remaining sections?      YES </w:t>
            </w: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NO </w:t>
            </w: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</w:p>
        </w:tc>
      </w:tr>
    </w:tbl>
    <w:p w:rsidR="004A70E6" w:rsidRDefault="004A70E6" w:rsidP="004A70E6">
      <w:pPr>
        <w:ind w:left="720"/>
        <w:rPr>
          <w:rFonts w:ascii="Arial" w:hAnsi="Arial" w:cs="Arial"/>
          <w:sz w:val="20"/>
          <w:highlight w:val="lightGray"/>
        </w:rPr>
      </w:pPr>
    </w:p>
    <w:p w:rsidR="00904238" w:rsidRDefault="00904238" w:rsidP="004A70E6">
      <w:pPr>
        <w:ind w:left="720"/>
        <w:rPr>
          <w:rFonts w:ascii="Arial" w:hAnsi="Arial" w:cs="Arial"/>
          <w:sz w:val="20"/>
          <w:highlight w:val="lightGray"/>
        </w:rPr>
      </w:pPr>
    </w:p>
    <w:p w:rsidR="00904238" w:rsidRDefault="00904238" w:rsidP="004A70E6">
      <w:pPr>
        <w:ind w:left="720"/>
        <w:rPr>
          <w:rFonts w:ascii="Arial" w:hAnsi="Arial" w:cs="Arial"/>
          <w:sz w:val="20"/>
          <w:highlight w:val="lightGray"/>
        </w:rPr>
      </w:pPr>
      <w:bookmarkStart w:id="0" w:name="_GoBack"/>
      <w:bookmarkEnd w:id="0"/>
    </w:p>
    <w:tbl>
      <w:tblPr>
        <w:tblW w:w="5001" w:type="pct"/>
        <w:tblCellSpacing w:w="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757"/>
        <w:gridCol w:w="6507"/>
      </w:tblGrid>
      <w:tr w:rsidR="004A70E6" w:rsidRPr="00365942" w:rsidTr="00D14449">
        <w:trPr>
          <w:tblCellSpacing w:w="21" w:type="dxa"/>
        </w:trPr>
        <w:tc>
          <w:tcPr>
            <w:tcW w:w="9810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0576B5" w:rsidRDefault="004A70E6" w:rsidP="000820DA">
            <w:pPr>
              <w:pStyle w:val="Heading1"/>
              <w:ind w:left="0"/>
              <w:rPr>
                <w:rFonts w:ascii="Arial" w:hAnsi="Arial" w:cs="Arial"/>
                <w:caps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lastRenderedPageBreak/>
              <w:br w:type="page"/>
            </w:r>
            <w:r>
              <w:rPr>
                <w:color w:val="4F6228"/>
                <w:sz w:val="28"/>
                <w:szCs w:val="28"/>
                <w:u w:val="single"/>
              </w:rPr>
              <w:t xml:space="preserve">Part B - </w:t>
            </w:r>
            <w:r w:rsidRPr="000576B5">
              <w:rPr>
                <w:color w:val="4F6228"/>
                <w:sz w:val="28"/>
                <w:szCs w:val="28"/>
                <w:u w:val="single"/>
              </w:rPr>
              <w:t xml:space="preserve">to be completed by </w:t>
            </w:r>
            <w:r w:rsidR="000820DA">
              <w:rPr>
                <w:color w:val="4F6228"/>
                <w:sz w:val="28"/>
                <w:szCs w:val="28"/>
                <w:u w:val="single"/>
              </w:rPr>
              <w:t>Facilities management</w:t>
            </w:r>
            <w:r>
              <w:rPr>
                <w:color w:val="4F6228"/>
                <w:sz w:val="28"/>
                <w:szCs w:val="28"/>
                <w:u w:val="single"/>
              </w:rPr>
              <w:t xml:space="preserve"> </w:t>
            </w:r>
          </w:p>
        </w:tc>
      </w:tr>
      <w:tr w:rsidR="004A70E6" w:rsidRPr="00365942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3325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Name of the property service’s investigating officer</w:t>
            </w:r>
          </w:p>
        </w:tc>
        <w:tc>
          <w:tcPr>
            <w:tcW w:w="644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365942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365942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56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Summary of how disturbance occurred</w:t>
            </w: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9B2CDB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136"/>
          <w:tblCellSpacing w:w="21" w:type="dxa"/>
        </w:trPr>
        <w:tc>
          <w:tcPr>
            <w:tcW w:w="1568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Cause of disturbance</w:t>
            </w: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User damage</w:t>
            </w:r>
          </w:p>
        </w:tc>
      </w:tr>
      <w:tr w:rsidR="004A70E6" w:rsidRPr="009B2CDB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27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Maintenance</w:t>
            </w:r>
          </w:p>
        </w:tc>
      </w:tr>
      <w:tr w:rsidR="004A70E6" w:rsidRPr="009B2CDB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20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Vandalism</w:t>
            </w:r>
          </w:p>
        </w:tc>
      </w:tr>
      <w:tr w:rsidR="004A70E6" w:rsidRPr="009B2CDB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139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Water penetration</w:t>
            </w:r>
          </w:p>
        </w:tc>
      </w:tr>
      <w:tr w:rsidR="004A70E6" w:rsidRPr="009B2CDB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20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Other ( please specify)</w:t>
            </w:r>
          </w:p>
        </w:tc>
      </w:tr>
      <w:tr w:rsidR="004A70E6" w:rsidRPr="00C768B9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136"/>
          <w:tblCellSpacing w:w="21" w:type="dxa"/>
        </w:trPr>
        <w:tc>
          <w:tcPr>
            <w:tcW w:w="1568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Type of asbestos identified</w:t>
            </w: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C768B9">
              <w:rPr>
                <w:rFonts w:ascii="Arial" w:hAnsi="Arial" w:cs="Arial"/>
                <w:caps w:val="0"/>
                <w:sz w:val="22"/>
                <w:szCs w:val="22"/>
              </w:rPr>
              <w:t>Brown (Amosite)</w:t>
            </w:r>
          </w:p>
        </w:tc>
      </w:tr>
      <w:tr w:rsidR="004A70E6" w:rsidRPr="00C768B9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27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C768B9">
              <w:rPr>
                <w:rFonts w:ascii="Arial" w:hAnsi="Arial" w:cs="Arial"/>
                <w:caps w:val="0"/>
                <w:sz w:val="22"/>
                <w:szCs w:val="22"/>
              </w:rPr>
              <w:t>White (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Chrysotile)</w:t>
            </w:r>
          </w:p>
        </w:tc>
      </w:tr>
      <w:tr w:rsidR="004A70E6" w:rsidRPr="00C768B9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rHeight w:val="20"/>
          <w:tblCellSpacing w:w="21" w:type="dxa"/>
        </w:trPr>
        <w:tc>
          <w:tcPr>
            <w:tcW w:w="1568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Pr="00C768B9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D3768">
              <w:rPr>
                <w:rFonts w:ascii="Arial" w:hAnsi="Arial" w:cs="Arial"/>
                <w:caps w:val="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C768B9">
              <w:rPr>
                <w:rFonts w:ascii="Arial" w:hAnsi="Arial" w:cs="Arial"/>
                <w:caps w:val="0"/>
                <w:sz w:val="22"/>
                <w:szCs w:val="22"/>
              </w:rPr>
              <w:t>Blue (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Crocidolite)</w:t>
            </w:r>
          </w:p>
        </w:tc>
      </w:tr>
      <w:tr w:rsidR="004A70E6" w:rsidRPr="00365942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56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etails</w:t>
            </w:r>
            <w:r w:rsidRPr="00365942">
              <w:rPr>
                <w:rFonts w:ascii="Arial" w:hAnsi="Arial" w:cs="Arial"/>
                <w:caps w:val="0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>clearance tests undertaken by a specialist contractor</w:t>
            </w: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B52289" w:rsidRDefault="00B52289" w:rsidP="00B5228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B5228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365942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156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Remedial action arranged</w:t>
            </w:r>
          </w:p>
        </w:tc>
        <w:tc>
          <w:tcPr>
            <w:tcW w:w="820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A70E6" w:rsidRPr="00365942" w:rsidRDefault="004A70E6" w:rsidP="00D14449">
            <w:pPr>
              <w:pStyle w:val="Checkbox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A70E6" w:rsidRPr="00365942" w:rsidTr="00D14449">
        <w:tblPrEx>
          <w:tblBorders>
            <w:insideH w:val="single" w:sz="6" w:space="0" w:color="8FB08C"/>
            <w:insideV w:val="single" w:sz="6" w:space="0" w:color="8FB08C"/>
          </w:tblBorders>
        </w:tblPrEx>
        <w:trPr>
          <w:tblCellSpacing w:w="21" w:type="dxa"/>
        </w:trPr>
        <w:tc>
          <w:tcPr>
            <w:tcW w:w="9810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A70E6" w:rsidRPr="00365942" w:rsidRDefault="004A70E6" w:rsidP="00D14449">
            <w:pPr>
              <w:pStyle w:val="Checkbox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Please attach any other written information/statements and photographs</w:t>
            </w:r>
          </w:p>
        </w:tc>
      </w:tr>
    </w:tbl>
    <w:p w:rsidR="00B52289" w:rsidRPr="006A1ED1" w:rsidRDefault="00B52289" w:rsidP="00B52289">
      <w:pPr>
        <w:spacing w:before="100" w:beforeAutospacing="1" w:after="100" w:afterAutospacing="1" w:line="300" w:lineRule="atLeast"/>
        <w:rPr>
          <w:rFonts w:ascii="Arial" w:hAnsi="Arial" w:cs="Arial"/>
          <w:color w:val="111111"/>
          <w:sz w:val="18"/>
          <w:szCs w:val="18"/>
        </w:rPr>
      </w:pPr>
    </w:p>
    <w:p w:rsidR="00634178" w:rsidRDefault="00634178"/>
    <w:sectPr w:rsidR="00634178" w:rsidSect="00AC01DF">
      <w:footerReference w:type="default" r:id="rId9"/>
      <w:pgSz w:w="11906" w:h="16838"/>
      <w:pgMar w:top="426" w:right="1274" w:bottom="0" w:left="993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C0" w:rsidRDefault="00FB3AC0" w:rsidP="00B52289">
      <w:r>
        <w:separator/>
      </w:r>
    </w:p>
  </w:endnote>
  <w:endnote w:type="continuationSeparator" w:id="0">
    <w:p w:rsidR="00FB3AC0" w:rsidRDefault="00FB3AC0" w:rsidP="00B5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89" w:rsidRDefault="00B5228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04238">
      <w:rPr>
        <w:noProof/>
      </w:rPr>
      <w:t>1</w:t>
    </w:r>
    <w:r>
      <w:rPr>
        <w:noProof/>
      </w:rPr>
      <w:fldChar w:fldCharType="end"/>
    </w:r>
  </w:p>
  <w:p w:rsidR="00B52289" w:rsidRDefault="00B52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C0" w:rsidRDefault="00FB3AC0" w:rsidP="00B52289">
      <w:r>
        <w:separator/>
      </w:r>
    </w:p>
  </w:footnote>
  <w:footnote w:type="continuationSeparator" w:id="0">
    <w:p w:rsidR="00FB3AC0" w:rsidRDefault="00FB3AC0" w:rsidP="00B5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7D10"/>
    <w:multiLevelType w:val="multilevel"/>
    <w:tmpl w:val="2F5676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4571A27"/>
    <w:multiLevelType w:val="hybridMultilevel"/>
    <w:tmpl w:val="04187EB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73583AA8"/>
    <w:multiLevelType w:val="hybridMultilevel"/>
    <w:tmpl w:val="EE1A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7"/>
    <w:rsid w:val="00080D91"/>
    <w:rsid w:val="000820DA"/>
    <w:rsid w:val="001472D4"/>
    <w:rsid w:val="00300293"/>
    <w:rsid w:val="003034EC"/>
    <w:rsid w:val="00336A06"/>
    <w:rsid w:val="004A70E6"/>
    <w:rsid w:val="005B15DD"/>
    <w:rsid w:val="00634178"/>
    <w:rsid w:val="00670EC6"/>
    <w:rsid w:val="0067125B"/>
    <w:rsid w:val="006A1ED1"/>
    <w:rsid w:val="006F5E26"/>
    <w:rsid w:val="007741C3"/>
    <w:rsid w:val="00776007"/>
    <w:rsid w:val="007A38D2"/>
    <w:rsid w:val="00902B96"/>
    <w:rsid w:val="00904238"/>
    <w:rsid w:val="00AC01DF"/>
    <w:rsid w:val="00B52289"/>
    <w:rsid w:val="00CA3C4D"/>
    <w:rsid w:val="00CD0F16"/>
    <w:rsid w:val="00CF37EB"/>
    <w:rsid w:val="00D14449"/>
    <w:rsid w:val="00D20FAB"/>
    <w:rsid w:val="00E25BDE"/>
    <w:rsid w:val="00F24987"/>
    <w:rsid w:val="00F35625"/>
    <w:rsid w:val="00F5483C"/>
    <w:rsid w:val="00F56176"/>
    <w:rsid w:val="00FB3AC0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0E6"/>
    <w:pPr>
      <w:ind w:left="29"/>
      <w:outlineLvl w:val="0"/>
    </w:pPr>
    <w:rPr>
      <w:rFonts w:ascii="Tw Cen MT" w:hAnsi="Tw Cen MT"/>
      <w:b/>
      <w:caps/>
      <w:color w:val="999865"/>
      <w:spacing w:val="20"/>
      <w:sz w:val="22"/>
      <w:szCs w:val="1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4178"/>
    <w:rPr>
      <w:strike w:val="0"/>
      <w:dstrike w:val="0"/>
      <w:color w:val="B82533"/>
      <w:u w:val="none"/>
      <w:effect w:val="none"/>
    </w:rPr>
  </w:style>
  <w:style w:type="paragraph" w:styleId="NormalWeb">
    <w:name w:val="Normal (Web)"/>
    <w:basedOn w:val="Normal"/>
    <w:rsid w:val="00634178"/>
    <w:pPr>
      <w:spacing w:after="240"/>
    </w:pPr>
    <w:rPr>
      <w:color w:val="111111"/>
      <w:sz w:val="18"/>
      <w:szCs w:val="18"/>
    </w:rPr>
  </w:style>
  <w:style w:type="character" w:styleId="FollowedHyperlink">
    <w:name w:val="FollowedHyperlink"/>
    <w:rsid w:val="00634178"/>
    <w:rPr>
      <w:color w:val="800080"/>
      <w:u w:val="single"/>
    </w:rPr>
  </w:style>
  <w:style w:type="character" w:customStyle="1" w:styleId="Heading1Char">
    <w:name w:val="Heading 1 Char"/>
    <w:link w:val="Heading1"/>
    <w:rsid w:val="004A70E6"/>
    <w:rPr>
      <w:rFonts w:ascii="Tw Cen MT" w:hAnsi="Tw Cen MT"/>
      <w:b/>
      <w:caps/>
      <w:color w:val="999865"/>
      <w:spacing w:val="20"/>
      <w:sz w:val="22"/>
      <w:szCs w:val="18"/>
      <w:lang w:val="en-US" w:eastAsia="en-US"/>
    </w:rPr>
  </w:style>
  <w:style w:type="paragraph" w:customStyle="1" w:styleId="Checkbox">
    <w:name w:val="Checkbox"/>
    <w:basedOn w:val="Normal"/>
    <w:qFormat/>
    <w:rsid w:val="004A70E6"/>
    <w:pPr>
      <w:jc w:val="center"/>
    </w:pPr>
    <w:rPr>
      <w:rFonts w:ascii="Tw Cen MT" w:hAnsi="Tw Cen MT"/>
      <w:cap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52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2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22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0E6"/>
    <w:pPr>
      <w:ind w:left="29"/>
      <w:outlineLvl w:val="0"/>
    </w:pPr>
    <w:rPr>
      <w:rFonts w:ascii="Tw Cen MT" w:hAnsi="Tw Cen MT"/>
      <w:b/>
      <w:caps/>
      <w:color w:val="999865"/>
      <w:spacing w:val="20"/>
      <w:sz w:val="22"/>
      <w:szCs w:val="1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4178"/>
    <w:rPr>
      <w:strike w:val="0"/>
      <w:dstrike w:val="0"/>
      <w:color w:val="B82533"/>
      <w:u w:val="none"/>
      <w:effect w:val="none"/>
    </w:rPr>
  </w:style>
  <w:style w:type="paragraph" w:styleId="NormalWeb">
    <w:name w:val="Normal (Web)"/>
    <w:basedOn w:val="Normal"/>
    <w:rsid w:val="00634178"/>
    <w:pPr>
      <w:spacing w:after="240"/>
    </w:pPr>
    <w:rPr>
      <w:color w:val="111111"/>
      <w:sz w:val="18"/>
      <w:szCs w:val="18"/>
    </w:rPr>
  </w:style>
  <w:style w:type="character" w:styleId="FollowedHyperlink">
    <w:name w:val="FollowedHyperlink"/>
    <w:rsid w:val="00634178"/>
    <w:rPr>
      <w:color w:val="800080"/>
      <w:u w:val="single"/>
    </w:rPr>
  </w:style>
  <w:style w:type="character" w:customStyle="1" w:styleId="Heading1Char">
    <w:name w:val="Heading 1 Char"/>
    <w:link w:val="Heading1"/>
    <w:rsid w:val="004A70E6"/>
    <w:rPr>
      <w:rFonts w:ascii="Tw Cen MT" w:hAnsi="Tw Cen MT"/>
      <w:b/>
      <w:caps/>
      <w:color w:val="999865"/>
      <w:spacing w:val="20"/>
      <w:sz w:val="22"/>
      <w:szCs w:val="18"/>
      <w:lang w:val="en-US" w:eastAsia="en-US"/>
    </w:rPr>
  </w:style>
  <w:style w:type="paragraph" w:customStyle="1" w:styleId="Checkbox">
    <w:name w:val="Checkbox"/>
    <w:basedOn w:val="Normal"/>
    <w:qFormat/>
    <w:rsid w:val="004A70E6"/>
    <w:pPr>
      <w:jc w:val="center"/>
    </w:pPr>
    <w:rPr>
      <w:rFonts w:ascii="Tw Cen MT" w:hAnsi="Tw Cen MT"/>
      <w:cap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52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2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2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3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044">
              <w:marLeft w:val="0"/>
              <w:marRight w:val="0"/>
              <w:marTop w:val="7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LBWF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JManning</dc:creator>
  <cp:lastModifiedBy>David Garioch</cp:lastModifiedBy>
  <cp:revision>3</cp:revision>
  <dcterms:created xsi:type="dcterms:W3CDTF">2019-07-18T08:08:00Z</dcterms:created>
  <dcterms:modified xsi:type="dcterms:W3CDTF">2019-07-18T08:08:00Z</dcterms:modified>
</cp:coreProperties>
</file>